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footer1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0" w:type="auto"/>
        <w:tblLayout w:type="fixed"/>
        <w:tblLook w:val="0000" w:firstRow="0" w:lastRow="0" w:firstColumn="0" w:lastColumn="0" w:noHBand="0" w:noVBand="0"/>
      </w:tblPr>
      <w:tblGrid>
        <w:gridCol w:w="1520"/>
        <w:gridCol w:w="289"/>
        <w:gridCol w:w="7797"/>
        <w:gridCol w:w="3698"/>
      </w:tblGrid>
      <w:tr w:rsidR="00907E77" w:rsidRPr="000B2EB3" w14:paraId="6BB921C6" w14:textId="77777777">
        <w:trPr>
          <w:trHeight w:val="1701"/>
        </w:trPr>
        <w:tc>
          <w:tcPr>
            <w:tcW w:w="1520" w:type="dxa"/>
            <w:vAlign w:val="center"/>
          </w:tcPr>
          <w:p w14:paraId="26BF7F36" w14:textId="77777777" w:rsidR="00907E77" w:rsidRPr="000B2EB3" w:rsidRDefault="004609C7" w:rsidP="00D55DD9">
            <w:pPr>
              <w:snapToGrid w:val="0"/>
              <w:rPr>
                <w:sz w:val="26"/>
                <w:szCs w:val="26"/>
                <w:lang w:eastAsia="hr-HR"/>
              </w:rPr>
            </w:pPr>
            <w:r w:rsidRPr="000B2EB3">
              <w:rPr>
                <w:noProof/>
                <w:lang w:eastAsia="hr-HR"/>
              </w:rPr>
              <w:drawing>
                <wp:anchor distT="0" distB="0" distL="114935" distR="114935" simplePos="0" relativeHeight="251657728" behindDoc="0" locked="0" layoutInCell="1" allowOverlap="1" wp14:anchorId="0ED376F7" wp14:editId="618793B5">
                  <wp:simplePos x="0" y="0"/>
                  <wp:positionH relativeFrom="column">
                    <wp:posOffset>60960</wp:posOffset>
                  </wp:positionH>
                  <wp:positionV relativeFrom="paragraph">
                    <wp:posOffset>-776605</wp:posOffset>
                  </wp:positionV>
                  <wp:extent cx="806450" cy="932180"/>
                  <wp:effectExtent l="0" t="0" r="0" b="0"/>
                  <wp:wrapTopAndBottom/>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06450" cy="932180"/>
                          </a:xfrm>
                          <a:prstGeom prst="rect">
                            <a:avLst/>
                          </a:prstGeom>
                          <a:solidFill>
                            <a:srgbClr val="FFFFFF"/>
                          </a:solidFill>
                          <a:ln>
                            <a:noFill/>
                          </a:ln>
                        </pic:spPr>
                      </pic:pic>
                    </a:graphicData>
                  </a:graphic>
                </wp:anchor>
              </w:drawing>
            </w:r>
          </w:p>
        </w:tc>
        <w:tc>
          <w:tcPr>
            <w:tcW w:w="289" w:type="dxa"/>
          </w:tcPr>
          <w:p w14:paraId="1B7FF836" w14:textId="77777777" w:rsidR="00907E77" w:rsidRPr="000B2EB3" w:rsidRDefault="00907E77" w:rsidP="00D55DD9">
            <w:pPr>
              <w:snapToGrid w:val="0"/>
              <w:jc w:val="both"/>
              <w:rPr>
                <w:sz w:val="26"/>
                <w:szCs w:val="26"/>
              </w:rPr>
            </w:pPr>
          </w:p>
        </w:tc>
        <w:tc>
          <w:tcPr>
            <w:tcW w:w="7797" w:type="dxa"/>
            <w:tcBorders>
              <w:bottom w:val="single" w:sz="4" w:space="0" w:color="000000"/>
            </w:tcBorders>
          </w:tcPr>
          <w:p w14:paraId="1761EEEF" w14:textId="77777777" w:rsidR="00907E77" w:rsidRPr="000B2EB3" w:rsidRDefault="00907E77" w:rsidP="00D55DD9">
            <w:pPr>
              <w:tabs>
                <w:tab w:val="left" w:pos="0"/>
              </w:tabs>
              <w:snapToGrid w:val="0"/>
              <w:rPr>
                <w:sz w:val="26"/>
                <w:szCs w:val="26"/>
              </w:rPr>
            </w:pPr>
          </w:p>
          <w:p w14:paraId="23180CF6" w14:textId="77777777" w:rsidR="00907E77" w:rsidRPr="000B2EB3" w:rsidRDefault="00907E77" w:rsidP="00D55DD9">
            <w:pPr>
              <w:tabs>
                <w:tab w:val="left" w:pos="0"/>
              </w:tabs>
              <w:jc w:val="right"/>
              <w:rPr>
                <w:b/>
                <w:sz w:val="26"/>
                <w:szCs w:val="26"/>
              </w:rPr>
            </w:pPr>
            <w:r w:rsidRPr="000B2EB3">
              <w:rPr>
                <w:b/>
                <w:sz w:val="26"/>
                <w:szCs w:val="26"/>
              </w:rPr>
              <w:t>REPUBLIKA HRVATSKA</w:t>
            </w:r>
          </w:p>
          <w:p w14:paraId="6CB5ED71" w14:textId="77777777" w:rsidR="00907E77" w:rsidRPr="000B2EB3" w:rsidRDefault="00907E77" w:rsidP="00D55DD9">
            <w:pPr>
              <w:tabs>
                <w:tab w:val="left" w:pos="0"/>
              </w:tabs>
              <w:jc w:val="right"/>
              <w:rPr>
                <w:b/>
                <w:sz w:val="36"/>
                <w:szCs w:val="36"/>
              </w:rPr>
            </w:pPr>
            <w:r w:rsidRPr="000B2EB3">
              <w:rPr>
                <w:b/>
                <w:sz w:val="26"/>
                <w:szCs w:val="26"/>
              </w:rPr>
              <w:t>ISTARSKA ŽUPANIJA</w:t>
            </w:r>
          </w:p>
          <w:p w14:paraId="1A62EB1C" w14:textId="77777777" w:rsidR="00907E77" w:rsidRPr="000B2EB3" w:rsidRDefault="00907E77" w:rsidP="00D55DD9">
            <w:pPr>
              <w:tabs>
                <w:tab w:val="left" w:pos="-510"/>
              </w:tabs>
              <w:jc w:val="right"/>
              <w:rPr>
                <w:b/>
                <w:caps/>
                <w:sz w:val="28"/>
                <w:szCs w:val="28"/>
                <w:lang w:eastAsia="hr-HR"/>
              </w:rPr>
            </w:pPr>
            <w:r w:rsidRPr="000B2EB3">
              <w:rPr>
                <w:b/>
                <w:sz w:val="28"/>
                <w:szCs w:val="28"/>
              </w:rPr>
              <w:t>OPĆINA CEROVLJE</w:t>
            </w:r>
          </w:p>
        </w:tc>
        <w:tc>
          <w:tcPr>
            <w:tcW w:w="3698" w:type="dxa"/>
          </w:tcPr>
          <w:p w14:paraId="5FE249BE" w14:textId="77777777" w:rsidR="00907E77" w:rsidRPr="000B2EB3" w:rsidRDefault="00907E77" w:rsidP="00D55DD9">
            <w:pPr>
              <w:snapToGrid w:val="0"/>
              <w:ind w:left="57" w:right="57"/>
              <w:rPr>
                <w:b/>
                <w:caps/>
                <w:sz w:val="26"/>
                <w:szCs w:val="26"/>
                <w:lang w:eastAsia="hr-HR"/>
              </w:rPr>
            </w:pPr>
          </w:p>
          <w:p w14:paraId="0733DD30" w14:textId="77777777" w:rsidR="00907E77" w:rsidRPr="000B2EB3" w:rsidRDefault="00907E77" w:rsidP="00D55DD9">
            <w:pPr>
              <w:ind w:left="2592" w:right="57"/>
              <w:rPr>
                <w:sz w:val="36"/>
                <w:szCs w:val="36"/>
              </w:rPr>
            </w:pPr>
          </w:p>
        </w:tc>
      </w:tr>
    </w:tbl>
    <w:p w14:paraId="385190A2" w14:textId="77777777" w:rsidR="00907E77" w:rsidRPr="000B2EB3" w:rsidRDefault="00907E77" w:rsidP="00D55DD9"/>
    <w:p w14:paraId="2C265951" w14:textId="77777777" w:rsidR="00907E77" w:rsidRPr="000B2EB3" w:rsidRDefault="00907E77" w:rsidP="00D55DD9">
      <w:pPr>
        <w:jc w:val="center"/>
        <w:rPr>
          <w:bCs/>
          <w:w w:val="90"/>
        </w:rPr>
      </w:pPr>
    </w:p>
    <w:p w14:paraId="563D3052" w14:textId="727A58F5" w:rsidR="00907E77" w:rsidRPr="000B2EB3" w:rsidRDefault="00907E77" w:rsidP="00B35778">
      <w:pPr>
        <w:ind w:left="1620"/>
        <w:jc w:val="right"/>
        <w:rPr>
          <w:b/>
          <w:bCs/>
          <w:w w:val="93"/>
          <w:sz w:val="56"/>
          <w:szCs w:val="56"/>
        </w:rPr>
      </w:pPr>
      <w:r w:rsidRPr="000B2EB3">
        <w:rPr>
          <w:b/>
          <w:bCs/>
          <w:w w:val="93"/>
          <w:sz w:val="36"/>
          <w:szCs w:val="36"/>
        </w:rPr>
        <w:t>I</w:t>
      </w:r>
      <w:r w:rsidR="00EE1392" w:rsidRPr="000B2EB3">
        <w:rPr>
          <w:b/>
          <w:bCs/>
          <w:w w:val="93"/>
          <w:sz w:val="36"/>
          <w:szCs w:val="36"/>
        </w:rPr>
        <w:t>V</w:t>
      </w:r>
      <w:r w:rsidRPr="000B2EB3">
        <w:rPr>
          <w:b/>
          <w:bCs/>
          <w:w w:val="93"/>
          <w:sz w:val="36"/>
          <w:szCs w:val="36"/>
        </w:rPr>
        <w:t>. IZMJENE I DOPUNE</w:t>
      </w:r>
    </w:p>
    <w:p w14:paraId="0473A6F7" w14:textId="77777777" w:rsidR="00907E77" w:rsidRPr="000B2EB3" w:rsidRDefault="00907E77" w:rsidP="00B35778">
      <w:pPr>
        <w:ind w:left="1620"/>
        <w:jc w:val="right"/>
        <w:rPr>
          <w:b/>
          <w:bCs/>
          <w:w w:val="93"/>
          <w:sz w:val="44"/>
          <w:szCs w:val="44"/>
        </w:rPr>
      </w:pPr>
      <w:r w:rsidRPr="000B2EB3">
        <w:rPr>
          <w:b/>
          <w:bCs/>
          <w:w w:val="93"/>
          <w:sz w:val="44"/>
          <w:szCs w:val="44"/>
        </w:rPr>
        <w:t>PROSTORNOG PLANA UREĐENJA OPĆINE CEROVLJE</w:t>
      </w:r>
    </w:p>
    <w:p w14:paraId="15A70B14" w14:textId="77777777" w:rsidR="00F80CCD" w:rsidRPr="000B2EB3" w:rsidRDefault="00F80CCD" w:rsidP="00B35778">
      <w:pPr>
        <w:ind w:left="1620"/>
        <w:jc w:val="right"/>
        <w:rPr>
          <w:b/>
          <w:sz w:val="28"/>
          <w:szCs w:val="28"/>
        </w:rPr>
      </w:pPr>
    </w:p>
    <w:p w14:paraId="4460BA0F" w14:textId="77777777" w:rsidR="00F80CCD" w:rsidRPr="000B2EB3" w:rsidRDefault="00F80CCD" w:rsidP="00B35778">
      <w:pPr>
        <w:ind w:left="1620"/>
        <w:jc w:val="right"/>
        <w:rPr>
          <w:b/>
          <w:sz w:val="28"/>
          <w:szCs w:val="28"/>
        </w:rPr>
      </w:pPr>
    </w:p>
    <w:p w14:paraId="4DCEA957" w14:textId="62C50890" w:rsidR="00B35778" w:rsidRPr="000B2EB3" w:rsidRDefault="00F06841" w:rsidP="00B35778">
      <w:pPr>
        <w:ind w:left="1620"/>
        <w:jc w:val="right"/>
        <w:rPr>
          <w:b/>
          <w:color w:val="FF0000"/>
          <w:sz w:val="28"/>
          <w:szCs w:val="28"/>
          <w:lang w:eastAsia="hr-HR"/>
        </w:rPr>
      </w:pPr>
      <w:r>
        <w:rPr>
          <w:b/>
          <w:noProof/>
          <w:color w:val="FF0000"/>
          <w:sz w:val="28"/>
          <w:szCs w:val="28"/>
          <w:lang w:eastAsia="hr-HR"/>
        </w:rPr>
        <w:drawing>
          <wp:inline distT="0" distB="0" distL="0" distR="0" wp14:anchorId="3BE65674" wp14:editId="66910C0A">
            <wp:extent cx="4921927" cy="3691574"/>
            <wp:effectExtent l="0" t="0" r="0" b="0"/>
            <wp:docPr id="1042008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008110" name="Picture 10420081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37138" cy="3702983"/>
                    </a:xfrm>
                    <a:prstGeom prst="rect">
                      <a:avLst/>
                    </a:prstGeom>
                  </pic:spPr>
                </pic:pic>
              </a:graphicData>
            </a:graphic>
          </wp:inline>
        </w:drawing>
      </w:r>
    </w:p>
    <w:p w14:paraId="076414F3" w14:textId="77777777" w:rsidR="00E373A8" w:rsidRPr="000B2EB3" w:rsidRDefault="00E373A8" w:rsidP="00B35778">
      <w:pPr>
        <w:ind w:left="1620"/>
        <w:jc w:val="right"/>
        <w:rPr>
          <w:b/>
          <w:color w:val="FF0000"/>
          <w:sz w:val="28"/>
          <w:szCs w:val="28"/>
          <w:lang w:eastAsia="hr-HR"/>
        </w:rPr>
      </w:pPr>
    </w:p>
    <w:p w14:paraId="52E15D4C" w14:textId="77777777" w:rsidR="00E373A8" w:rsidRPr="000B2EB3" w:rsidRDefault="00E373A8" w:rsidP="00B35778">
      <w:pPr>
        <w:ind w:left="1620"/>
        <w:jc w:val="right"/>
        <w:rPr>
          <w:b/>
          <w:color w:val="FF0000"/>
          <w:sz w:val="28"/>
          <w:szCs w:val="28"/>
          <w:lang w:eastAsia="hr-HR"/>
        </w:rPr>
      </w:pPr>
    </w:p>
    <w:p w14:paraId="2AC5089F" w14:textId="77777777" w:rsidR="00E373A8" w:rsidRPr="000B2EB3" w:rsidRDefault="00E373A8" w:rsidP="00B35778">
      <w:pPr>
        <w:ind w:left="1620"/>
        <w:jc w:val="right"/>
        <w:rPr>
          <w:b/>
          <w:color w:val="FF0000"/>
          <w:sz w:val="28"/>
          <w:szCs w:val="28"/>
          <w:lang w:eastAsia="hr-HR"/>
        </w:rPr>
      </w:pPr>
    </w:p>
    <w:p w14:paraId="63E897B2" w14:textId="77777777" w:rsidR="00E373A8" w:rsidRPr="000B2EB3" w:rsidRDefault="00E373A8" w:rsidP="00B35778">
      <w:pPr>
        <w:ind w:left="1620"/>
        <w:jc w:val="right"/>
        <w:rPr>
          <w:b/>
          <w:sz w:val="28"/>
          <w:szCs w:val="28"/>
        </w:rPr>
      </w:pPr>
    </w:p>
    <w:p w14:paraId="4B31C2E9" w14:textId="77777777" w:rsidR="00545032" w:rsidRDefault="00545032" w:rsidP="001B7FF0">
      <w:pPr>
        <w:pStyle w:val="BodyText"/>
        <w:pBdr>
          <w:bottom w:val="single" w:sz="4" w:space="1" w:color="000000"/>
        </w:pBdr>
        <w:tabs>
          <w:tab w:val="right" w:pos="9360"/>
        </w:tabs>
        <w:ind w:left="1701" w:right="-1" w:firstLine="567"/>
        <w:jc w:val="right"/>
        <w:rPr>
          <w:b/>
          <w:i w:val="0"/>
          <w:color w:val="FF0000"/>
          <w:sz w:val="24"/>
          <w:szCs w:val="24"/>
        </w:rPr>
      </w:pPr>
    </w:p>
    <w:p w14:paraId="6A2A178D" w14:textId="77777777" w:rsidR="001534F3" w:rsidRPr="000B2EB3" w:rsidRDefault="001534F3" w:rsidP="00D55DD9">
      <w:pPr>
        <w:pStyle w:val="BodyText"/>
        <w:pBdr>
          <w:bottom w:val="single" w:sz="4" w:space="1" w:color="000000"/>
        </w:pBdr>
        <w:tabs>
          <w:tab w:val="right" w:pos="9360"/>
        </w:tabs>
        <w:ind w:left="1701" w:right="-1" w:firstLine="1179"/>
        <w:jc w:val="right"/>
        <w:rPr>
          <w:b/>
          <w:i w:val="0"/>
          <w:sz w:val="18"/>
          <w:szCs w:val="22"/>
        </w:rPr>
      </w:pPr>
    </w:p>
    <w:p w14:paraId="4BAD47D8" w14:textId="22F896A1" w:rsidR="00907E77" w:rsidRPr="000B2EB3" w:rsidRDefault="00545032" w:rsidP="00D55DD9">
      <w:pPr>
        <w:pStyle w:val="BodyText"/>
        <w:pBdr>
          <w:bottom w:val="single" w:sz="4" w:space="1" w:color="000000"/>
        </w:pBdr>
        <w:tabs>
          <w:tab w:val="right" w:pos="9360"/>
        </w:tabs>
        <w:ind w:left="1701" w:right="-1" w:firstLine="1179"/>
        <w:jc w:val="right"/>
        <w:rPr>
          <w:i w:val="0"/>
        </w:rPr>
      </w:pPr>
      <w:r>
        <w:rPr>
          <w:b/>
          <w:i w:val="0"/>
          <w:szCs w:val="22"/>
        </w:rPr>
        <w:t xml:space="preserve">travanj </w:t>
      </w:r>
      <w:r w:rsidR="00693DA0" w:rsidRPr="000B2EB3">
        <w:rPr>
          <w:b/>
          <w:i w:val="0"/>
          <w:szCs w:val="22"/>
        </w:rPr>
        <w:t>20</w:t>
      </w:r>
      <w:r w:rsidR="00C3608B" w:rsidRPr="000B2EB3">
        <w:rPr>
          <w:b/>
          <w:i w:val="0"/>
          <w:szCs w:val="22"/>
        </w:rPr>
        <w:t>2</w:t>
      </w:r>
      <w:r w:rsidR="006F2F12">
        <w:rPr>
          <w:b/>
          <w:i w:val="0"/>
          <w:szCs w:val="22"/>
        </w:rPr>
        <w:t>6</w:t>
      </w:r>
      <w:r w:rsidR="00907E77" w:rsidRPr="000B2EB3">
        <w:rPr>
          <w:b/>
          <w:i w:val="0"/>
          <w:szCs w:val="22"/>
        </w:rPr>
        <w:t>.</w:t>
      </w:r>
    </w:p>
    <w:p w14:paraId="51AA18E3" w14:textId="77777777" w:rsidR="00907E77" w:rsidRPr="000B2EB3" w:rsidRDefault="004609C7" w:rsidP="00D55DD9">
      <w:pPr>
        <w:pStyle w:val="BodyText"/>
        <w:tabs>
          <w:tab w:val="left" w:pos="7088"/>
        </w:tabs>
        <w:spacing w:before="120"/>
        <w:ind w:right="-145"/>
        <w:rPr>
          <w:b/>
          <w:i w:val="0"/>
          <w:iCs/>
          <w:w w:val="130"/>
          <w:sz w:val="18"/>
          <w:szCs w:val="18"/>
        </w:rPr>
      </w:pPr>
      <w:r w:rsidRPr="000B2EB3">
        <w:rPr>
          <w:i w:val="0"/>
          <w:noProof/>
          <w:w w:val="90"/>
          <w:sz w:val="15"/>
          <w:lang w:eastAsia="hr-HR"/>
        </w:rPr>
        <w:drawing>
          <wp:inline distT="0" distB="0" distL="0" distR="0" wp14:anchorId="5F1D4994" wp14:editId="1EF45990">
            <wp:extent cx="1026795" cy="2590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26795" cy="259080"/>
                    </a:xfrm>
                    <a:prstGeom prst="rect">
                      <a:avLst/>
                    </a:prstGeom>
                    <a:solidFill>
                      <a:srgbClr val="FFFFFF"/>
                    </a:solidFill>
                    <a:ln>
                      <a:noFill/>
                    </a:ln>
                  </pic:spPr>
                </pic:pic>
              </a:graphicData>
            </a:graphic>
          </wp:inline>
        </w:drawing>
      </w:r>
      <w:r w:rsidR="00CD0478" w:rsidRPr="000B2EB3">
        <w:rPr>
          <w:i w:val="0"/>
          <w:iCs/>
          <w:sz w:val="18"/>
          <w:szCs w:val="18"/>
        </w:rPr>
        <w:t xml:space="preserve">  </w:t>
      </w:r>
      <w:r w:rsidR="00907E77" w:rsidRPr="000B2EB3">
        <w:rPr>
          <w:i w:val="0"/>
          <w:iCs/>
          <w:sz w:val="18"/>
          <w:szCs w:val="18"/>
        </w:rPr>
        <w:t>d.o.o.</w:t>
      </w:r>
      <w:r w:rsidR="00907E77" w:rsidRPr="000B2EB3">
        <w:rPr>
          <w:i w:val="0"/>
          <w:iCs/>
          <w:w w:val="130"/>
          <w:sz w:val="18"/>
          <w:szCs w:val="18"/>
        </w:rPr>
        <w:t>za arhitekturu, planiranje i ostale poslovne djelatnosti,         ZAGREB</w:t>
      </w:r>
    </w:p>
    <w:tbl>
      <w:tblPr>
        <w:tblW w:w="0" w:type="auto"/>
        <w:tblInd w:w="108" w:type="dxa"/>
        <w:tblLayout w:type="fixed"/>
        <w:tblLook w:val="0000" w:firstRow="0" w:lastRow="0" w:firstColumn="0" w:lastColumn="0" w:noHBand="0" w:noVBand="0"/>
      </w:tblPr>
      <w:tblGrid>
        <w:gridCol w:w="4483"/>
        <w:gridCol w:w="4822"/>
      </w:tblGrid>
      <w:tr w:rsidR="00907E77" w:rsidRPr="000B2EB3" w14:paraId="21C81578" w14:textId="77777777" w:rsidTr="001B7FF0">
        <w:trPr>
          <w:trHeight w:hRule="exact" w:val="702"/>
        </w:trPr>
        <w:tc>
          <w:tcPr>
            <w:tcW w:w="9305" w:type="dxa"/>
            <w:gridSpan w:val="2"/>
            <w:tcBorders>
              <w:top w:val="double" w:sz="6" w:space="0" w:color="000000"/>
              <w:left w:val="double" w:sz="6" w:space="0" w:color="000000"/>
              <w:right w:val="double" w:sz="6" w:space="0" w:color="000000"/>
            </w:tcBorders>
            <w:vAlign w:val="center"/>
          </w:tcPr>
          <w:p w14:paraId="0AEA996A" w14:textId="77777777" w:rsidR="00907E77" w:rsidRPr="000B2EB3" w:rsidRDefault="00907E77" w:rsidP="00620A9F">
            <w:pPr>
              <w:tabs>
                <w:tab w:val="left" w:pos="1741"/>
              </w:tabs>
              <w:spacing w:after="0"/>
              <w:rPr>
                <w:b/>
                <w:iCs/>
                <w:sz w:val="16"/>
                <w:szCs w:val="16"/>
              </w:rPr>
            </w:pPr>
            <w:r w:rsidRPr="000B2EB3">
              <w:rPr>
                <w:b/>
                <w:iCs/>
                <w:sz w:val="16"/>
                <w:szCs w:val="16"/>
              </w:rPr>
              <w:lastRenderedPageBreak/>
              <w:t>Županija:</w:t>
            </w:r>
            <w:r w:rsidRPr="000B2EB3">
              <w:rPr>
                <w:b/>
                <w:iCs/>
                <w:sz w:val="18"/>
              </w:rPr>
              <w:tab/>
            </w:r>
            <w:r w:rsidRPr="000B2EB3">
              <w:rPr>
                <w:b/>
                <w:iCs/>
              </w:rPr>
              <w:t>ISTARSKA</w:t>
            </w:r>
          </w:p>
          <w:p w14:paraId="650C3E8A" w14:textId="77777777" w:rsidR="00907E77" w:rsidRPr="000B2EB3" w:rsidRDefault="00907E77" w:rsidP="00620A9F">
            <w:pPr>
              <w:tabs>
                <w:tab w:val="left" w:pos="1741"/>
              </w:tabs>
              <w:spacing w:after="0"/>
            </w:pPr>
            <w:r w:rsidRPr="000B2EB3">
              <w:rPr>
                <w:b/>
                <w:iCs/>
                <w:sz w:val="16"/>
                <w:szCs w:val="16"/>
              </w:rPr>
              <w:t>Općina:</w:t>
            </w:r>
            <w:r w:rsidRPr="000B2EB3">
              <w:rPr>
                <w:b/>
                <w:iCs/>
                <w:sz w:val="18"/>
              </w:rPr>
              <w:tab/>
            </w:r>
            <w:r w:rsidRPr="000B2EB3">
              <w:rPr>
                <w:b/>
                <w:iCs/>
              </w:rPr>
              <w:t>CEROVLJE</w:t>
            </w:r>
          </w:p>
        </w:tc>
      </w:tr>
      <w:tr w:rsidR="00907E77" w:rsidRPr="000B2EB3" w14:paraId="440A5DBD" w14:textId="77777777">
        <w:trPr>
          <w:trHeight w:val="880"/>
        </w:trPr>
        <w:tc>
          <w:tcPr>
            <w:tcW w:w="9305" w:type="dxa"/>
            <w:gridSpan w:val="2"/>
            <w:tcBorders>
              <w:top w:val="single" w:sz="6" w:space="0" w:color="000000"/>
              <w:left w:val="double" w:sz="6" w:space="0" w:color="000000"/>
              <w:bottom w:val="single" w:sz="6" w:space="0" w:color="000000"/>
              <w:right w:val="double" w:sz="6" w:space="0" w:color="000000"/>
            </w:tcBorders>
          </w:tcPr>
          <w:p w14:paraId="13EC4E33" w14:textId="12FE1965" w:rsidR="00907E77" w:rsidRPr="000B2EB3" w:rsidRDefault="00907E77" w:rsidP="00620A9F">
            <w:pPr>
              <w:tabs>
                <w:tab w:val="left" w:pos="1883"/>
              </w:tabs>
              <w:ind w:left="1883" w:hanging="1883"/>
              <w:rPr>
                <w:iCs/>
                <w:sz w:val="18"/>
              </w:rPr>
            </w:pPr>
            <w:r w:rsidRPr="000B2EB3">
              <w:rPr>
                <w:iCs/>
                <w:sz w:val="16"/>
                <w:szCs w:val="16"/>
              </w:rPr>
              <w:t>Naziv prostornog plana:</w:t>
            </w:r>
            <w:r w:rsidR="00C3608B" w:rsidRPr="000B2EB3">
              <w:rPr>
                <w:iCs/>
                <w:sz w:val="16"/>
                <w:szCs w:val="16"/>
              </w:rPr>
              <w:tab/>
            </w:r>
          </w:p>
          <w:p w14:paraId="6B80B771" w14:textId="39B09AED" w:rsidR="00380737" w:rsidRPr="000B2EB3" w:rsidRDefault="00907E77" w:rsidP="00620A9F">
            <w:pPr>
              <w:tabs>
                <w:tab w:val="left" w:pos="1883"/>
                <w:tab w:val="left" w:pos="2539"/>
              </w:tabs>
              <w:spacing w:after="0"/>
              <w:ind w:left="1883" w:hanging="1883"/>
            </w:pPr>
            <w:r w:rsidRPr="000B2EB3">
              <w:rPr>
                <w:iCs/>
                <w:sz w:val="18"/>
              </w:rPr>
              <w:tab/>
            </w:r>
            <w:r w:rsidRPr="000B2EB3">
              <w:rPr>
                <w:b/>
                <w:iCs/>
              </w:rPr>
              <w:t>I</w:t>
            </w:r>
            <w:r w:rsidR="00EE1392" w:rsidRPr="000B2EB3">
              <w:rPr>
                <w:b/>
                <w:iCs/>
              </w:rPr>
              <w:t>V</w:t>
            </w:r>
            <w:r w:rsidRPr="000B2EB3">
              <w:rPr>
                <w:b/>
                <w:iCs/>
              </w:rPr>
              <w:t xml:space="preserve">. IZMJENE I DOPUNE </w:t>
            </w:r>
            <w:r w:rsidRPr="000B2EB3">
              <w:rPr>
                <w:b/>
                <w:iCs/>
              </w:rPr>
              <w:br/>
              <w:t>PROSTORNOG PLANA UREĐENJA OPĆINE CEROVLJE</w:t>
            </w:r>
          </w:p>
        </w:tc>
      </w:tr>
      <w:tr w:rsidR="00907E77" w:rsidRPr="000B2EB3" w14:paraId="7F8069CD" w14:textId="77777777">
        <w:tblPrEx>
          <w:tblCellMar>
            <w:left w:w="107" w:type="dxa"/>
            <w:right w:w="107" w:type="dxa"/>
          </w:tblCellMar>
        </w:tblPrEx>
        <w:trPr>
          <w:trHeight w:val="685"/>
        </w:trPr>
        <w:tc>
          <w:tcPr>
            <w:tcW w:w="4483" w:type="dxa"/>
            <w:tcBorders>
              <w:top w:val="double" w:sz="4" w:space="0" w:color="000000"/>
              <w:left w:val="double" w:sz="6" w:space="0" w:color="000000"/>
            </w:tcBorders>
          </w:tcPr>
          <w:p w14:paraId="5CBB06E2" w14:textId="77777777" w:rsidR="00907E77" w:rsidRPr="000B2EB3" w:rsidRDefault="00907E77" w:rsidP="00D55DD9">
            <w:pPr>
              <w:pStyle w:val="BodyText2"/>
              <w:spacing w:after="0" w:line="240" w:lineRule="auto"/>
              <w:rPr>
                <w:bCs/>
                <w:color w:val="000000"/>
                <w:sz w:val="18"/>
                <w:szCs w:val="18"/>
              </w:rPr>
            </w:pPr>
            <w:r w:rsidRPr="000B2EB3">
              <w:rPr>
                <w:sz w:val="16"/>
                <w:szCs w:val="16"/>
              </w:rPr>
              <w:t>Odluka o izradi plana:</w:t>
            </w:r>
          </w:p>
          <w:p w14:paraId="0E03E32C" w14:textId="06C4F05C" w:rsidR="00907E77" w:rsidRPr="000B2EB3" w:rsidRDefault="00907E77" w:rsidP="00D55DD9">
            <w:pPr>
              <w:suppressAutoHyphens w:val="0"/>
              <w:autoSpaceDE w:val="0"/>
              <w:spacing w:after="0"/>
              <w:rPr>
                <w:sz w:val="16"/>
                <w:szCs w:val="16"/>
              </w:rPr>
            </w:pPr>
            <w:r w:rsidRPr="000B2EB3">
              <w:rPr>
                <w:bCs/>
                <w:color w:val="000000"/>
                <w:sz w:val="18"/>
                <w:szCs w:val="18"/>
              </w:rPr>
              <w:t xml:space="preserve">Službene novine Grada Pazina i općina Cerovlje, Gračišće, Karojba, Lupoglav, Motovun i Sveti Petar u Šumi  br. </w:t>
            </w:r>
            <w:r w:rsidR="00F06841">
              <w:rPr>
                <w:bCs/>
                <w:color w:val="000000"/>
                <w:sz w:val="18"/>
                <w:szCs w:val="18"/>
              </w:rPr>
              <w:t>50/23</w:t>
            </w:r>
            <w:r w:rsidR="007A2937">
              <w:rPr>
                <w:bCs/>
                <w:color w:val="000000"/>
                <w:sz w:val="18"/>
                <w:szCs w:val="18"/>
              </w:rPr>
              <w:t xml:space="preserve">, </w:t>
            </w:r>
            <w:r w:rsidR="00F73E2B">
              <w:rPr>
                <w:bCs/>
                <w:color w:val="000000"/>
                <w:sz w:val="18"/>
                <w:szCs w:val="18"/>
              </w:rPr>
              <w:t>47/25</w:t>
            </w:r>
            <w:r w:rsidR="00F06841">
              <w:rPr>
                <w:bCs/>
                <w:color w:val="000000"/>
                <w:sz w:val="18"/>
                <w:szCs w:val="18"/>
              </w:rPr>
              <w:t>.</w:t>
            </w:r>
          </w:p>
        </w:tc>
        <w:tc>
          <w:tcPr>
            <w:tcW w:w="4822" w:type="dxa"/>
            <w:tcBorders>
              <w:top w:val="double" w:sz="4" w:space="0" w:color="000000"/>
              <w:left w:val="single" w:sz="6" w:space="0" w:color="000000"/>
              <w:bottom w:val="single" w:sz="6" w:space="0" w:color="000000"/>
              <w:right w:val="double" w:sz="6" w:space="0" w:color="000000"/>
            </w:tcBorders>
          </w:tcPr>
          <w:p w14:paraId="462EC502" w14:textId="77777777" w:rsidR="00907E77" w:rsidRPr="000B2EB3" w:rsidRDefault="00907E77" w:rsidP="00D55DD9">
            <w:pPr>
              <w:pStyle w:val="BodyText2"/>
              <w:spacing w:after="0" w:line="240" w:lineRule="auto"/>
              <w:rPr>
                <w:bCs/>
                <w:color w:val="000000"/>
                <w:sz w:val="18"/>
                <w:szCs w:val="18"/>
              </w:rPr>
            </w:pPr>
            <w:r w:rsidRPr="000B2EB3">
              <w:rPr>
                <w:sz w:val="16"/>
                <w:szCs w:val="16"/>
              </w:rPr>
              <w:t>Odluka predstavničkog tijela o donošenju plana:</w:t>
            </w:r>
          </w:p>
          <w:p w14:paraId="0B48B625" w14:textId="4886D003" w:rsidR="00907E77" w:rsidRPr="000B2EB3" w:rsidRDefault="00907E77" w:rsidP="00D55DD9">
            <w:pPr>
              <w:pStyle w:val="BodyText2"/>
              <w:spacing w:after="0" w:line="240" w:lineRule="auto"/>
            </w:pPr>
            <w:r w:rsidRPr="000B2EB3">
              <w:rPr>
                <w:bCs/>
                <w:color w:val="000000"/>
                <w:sz w:val="18"/>
                <w:szCs w:val="18"/>
              </w:rPr>
              <w:t xml:space="preserve">Službene novine Grada Pazina i općina Cerovlje, Gračišće, Karojba, Lupoglav, Motovun i Sveti Petar u Šumi br. </w:t>
            </w:r>
            <w:r w:rsidR="00545032">
              <w:rPr>
                <w:bCs/>
                <w:color w:val="000000"/>
                <w:sz w:val="18"/>
                <w:szCs w:val="18"/>
              </w:rPr>
              <w:t>18/26</w:t>
            </w:r>
          </w:p>
        </w:tc>
      </w:tr>
      <w:tr w:rsidR="00907E77" w:rsidRPr="000B2EB3" w14:paraId="17BC8CEB" w14:textId="77777777">
        <w:tc>
          <w:tcPr>
            <w:tcW w:w="4483" w:type="dxa"/>
            <w:tcBorders>
              <w:top w:val="single" w:sz="6" w:space="0" w:color="000000"/>
              <w:left w:val="double" w:sz="6" w:space="0" w:color="000000"/>
            </w:tcBorders>
            <w:vAlign w:val="center"/>
          </w:tcPr>
          <w:p w14:paraId="0D4442E7" w14:textId="77777777" w:rsidR="001B7FF0" w:rsidRPr="00CA1928" w:rsidRDefault="00907E77" w:rsidP="007760A9">
            <w:pPr>
              <w:pStyle w:val="BodyText2"/>
              <w:spacing w:after="0" w:line="240" w:lineRule="auto"/>
              <w:rPr>
                <w:sz w:val="16"/>
                <w:szCs w:val="16"/>
              </w:rPr>
            </w:pPr>
            <w:r w:rsidRPr="00CA1928">
              <w:rPr>
                <w:sz w:val="16"/>
                <w:szCs w:val="16"/>
              </w:rPr>
              <w:t>Javna rasprava (datum objave):</w:t>
            </w:r>
            <w:r w:rsidR="001B7FF0" w:rsidRPr="00CA1928">
              <w:rPr>
                <w:sz w:val="16"/>
                <w:szCs w:val="16"/>
              </w:rPr>
              <w:t xml:space="preserve"> </w:t>
            </w:r>
          </w:p>
          <w:p w14:paraId="188165CA" w14:textId="47344645" w:rsidR="007760A9" w:rsidRPr="00CA1928" w:rsidRDefault="00620A9F" w:rsidP="007760A9">
            <w:pPr>
              <w:pStyle w:val="BodyText2"/>
              <w:spacing w:after="0" w:line="240" w:lineRule="auto"/>
              <w:rPr>
                <w:sz w:val="18"/>
                <w:szCs w:val="18"/>
              </w:rPr>
            </w:pPr>
            <w:r w:rsidRPr="00CA1928">
              <w:rPr>
                <w:sz w:val="18"/>
                <w:szCs w:val="18"/>
              </w:rPr>
              <w:t xml:space="preserve">23. prosinca 2024. (MPGI), </w:t>
            </w:r>
            <w:r w:rsidRPr="00CA1928">
              <w:rPr>
                <w:sz w:val="18"/>
                <w:szCs w:val="18"/>
              </w:rPr>
              <w:br/>
              <w:t>10. siječnja 2025. (Glas Istre)</w:t>
            </w:r>
          </w:p>
          <w:p w14:paraId="7C445D43" w14:textId="59F964CB" w:rsidR="007760A9" w:rsidRPr="00CA1928" w:rsidRDefault="001B7FF0" w:rsidP="007760A9">
            <w:pPr>
              <w:pStyle w:val="BodyText2"/>
              <w:spacing w:after="0" w:line="240" w:lineRule="auto"/>
              <w:rPr>
                <w:sz w:val="16"/>
                <w:szCs w:val="16"/>
              </w:rPr>
            </w:pPr>
            <w:r w:rsidRPr="00CA1928">
              <w:rPr>
                <w:sz w:val="16"/>
                <w:szCs w:val="16"/>
              </w:rPr>
              <w:t>Ponovna j</w:t>
            </w:r>
            <w:r w:rsidR="007760A9" w:rsidRPr="00CA1928">
              <w:rPr>
                <w:sz w:val="16"/>
                <w:szCs w:val="16"/>
              </w:rPr>
              <w:t>avna rasprava (datum objave):</w:t>
            </w:r>
            <w:r w:rsidRPr="00CA1928">
              <w:rPr>
                <w:sz w:val="16"/>
                <w:szCs w:val="16"/>
              </w:rPr>
              <w:t xml:space="preserve"> </w:t>
            </w:r>
          </w:p>
          <w:p w14:paraId="7D167F42" w14:textId="2B58AF97" w:rsidR="00620A9F" w:rsidRPr="00CA1928" w:rsidRDefault="00620A9F" w:rsidP="00620A9F">
            <w:pPr>
              <w:pStyle w:val="BodyText2"/>
              <w:spacing w:after="0" w:line="240" w:lineRule="auto"/>
              <w:rPr>
                <w:sz w:val="18"/>
                <w:szCs w:val="18"/>
              </w:rPr>
            </w:pPr>
            <w:r w:rsidRPr="00CA1928">
              <w:rPr>
                <w:sz w:val="18"/>
                <w:szCs w:val="18"/>
              </w:rPr>
              <w:t xml:space="preserve">09. veljače 2026. (MPGI), </w:t>
            </w:r>
            <w:r w:rsidRPr="00CA1928">
              <w:rPr>
                <w:sz w:val="18"/>
                <w:szCs w:val="18"/>
              </w:rPr>
              <w:br/>
            </w:r>
            <w:r w:rsidR="007C3536" w:rsidRPr="00CA1928">
              <w:rPr>
                <w:sz w:val="18"/>
                <w:szCs w:val="18"/>
              </w:rPr>
              <w:t xml:space="preserve">10. veljače 2026. </w:t>
            </w:r>
            <w:r w:rsidRPr="00CA1928">
              <w:rPr>
                <w:sz w:val="18"/>
                <w:szCs w:val="18"/>
              </w:rPr>
              <w:t>(Glas Istre)</w:t>
            </w:r>
          </w:p>
          <w:p w14:paraId="708008DE" w14:textId="5A8C5F6F" w:rsidR="001B7FF0" w:rsidRPr="00CA1928" w:rsidRDefault="001B7FF0" w:rsidP="001B7FF0">
            <w:pPr>
              <w:pStyle w:val="BodyText2"/>
              <w:spacing w:after="0" w:line="240" w:lineRule="auto"/>
              <w:rPr>
                <w:sz w:val="16"/>
                <w:szCs w:val="16"/>
              </w:rPr>
            </w:pPr>
            <w:r w:rsidRPr="00CA1928">
              <w:rPr>
                <w:sz w:val="16"/>
                <w:szCs w:val="16"/>
              </w:rPr>
              <w:t xml:space="preserve">Druga ponovna javna rasprava (datum objave): </w:t>
            </w:r>
          </w:p>
          <w:p w14:paraId="37DB25BB" w14:textId="76C90C7B" w:rsidR="007760A9" w:rsidRPr="00CA1928" w:rsidRDefault="00CA1928" w:rsidP="00CA1928">
            <w:pPr>
              <w:pStyle w:val="BodyText2"/>
              <w:spacing w:after="0" w:line="240" w:lineRule="auto"/>
              <w:rPr>
                <w:sz w:val="18"/>
                <w:szCs w:val="18"/>
              </w:rPr>
            </w:pPr>
            <w:r w:rsidRPr="00CA1928">
              <w:rPr>
                <w:sz w:val="18"/>
                <w:szCs w:val="18"/>
              </w:rPr>
              <w:t>1</w:t>
            </w:r>
            <w:r w:rsidR="001B4A1A">
              <w:rPr>
                <w:sz w:val="18"/>
                <w:szCs w:val="18"/>
              </w:rPr>
              <w:t>1</w:t>
            </w:r>
            <w:r w:rsidRPr="00CA1928">
              <w:rPr>
                <w:sz w:val="18"/>
                <w:szCs w:val="18"/>
              </w:rPr>
              <w:t xml:space="preserve">. ožujka 2026. (MPGI), </w:t>
            </w:r>
            <w:r w:rsidRPr="00CA1928">
              <w:rPr>
                <w:sz w:val="18"/>
                <w:szCs w:val="18"/>
              </w:rPr>
              <w:br/>
              <w:t>11. ožujka 2026. (Glas Istre)</w:t>
            </w:r>
          </w:p>
        </w:tc>
        <w:tc>
          <w:tcPr>
            <w:tcW w:w="4822" w:type="dxa"/>
            <w:tcBorders>
              <w:left w:val="single" w:sz="6" w:space="0" w:color="000000"/>
              <w:bottom w:val="single" w:sz="4" w:space="0" w:color="000000"/>
              <w:right w:val="double" w:sz="6" w:space="0" w:color="000000"/>
            </w:tcBorders>
          </w:tcPr>
          <w:p w14:paraId="6D4346E1" w14:textId="77777777" w:rsidR="00907E77" w:rsidRPr="00CA1928" w:rsidRDefault="00907E77" w:rsidP="00D55DD9">
            <w:pPr>
              <w:pStyle w:val="BodyText2"/>
              <w:spacing w:after="0" w:line="240" w:lineRule="auto"/>
              <w:rPr>
                <w:iCs/>
                <w:sz w:val="18"/>
                <w:szCs w:val="18"/>
              </w:rPr>
            </w:pPr>
            <w:r w:rsidRPr="00CA1928">
              <w:rPr>
                <w:sz w:val="16"/>
              </w:rPr>
              <w:t>Javni uvid održan:</w:t>
            </w:r>
          </w:p>
          <w:p w14:paraId="455CAC24" w14:textId="77777777" w:rsidR="00907E77" w:rsidRPr="00CA1928" w:rsidRDefault="00693DA0" w:rsidP="00693DA0">
            <w:pPr>
              <w:pStyle w:val="BodyText2"/>
              <w:spacing w:after="0" w:line="240" w:lineRule="auto"/>
              <w:rPr>
                <w:bCs/>
                <w:color w:val="000000"/>
                <w:sz w:val="18"/>
                <w:szCs w:val="18"/>
              </w:rPr>
            </w:pPr>
            <w:r w:rsidRPr="00CA1928">
              <w:rPr>
                <w:bCs/>
                <w:color w:val="000000"/>
                <w:sz w:val="18"/>
                <w:szCs w:val="18"/>
              </w:rPr>
              <w:t xml:space="preserve">od </w:t>
            </w:r>
            <w:r w:rsidR="001B7FF0" w:rsidRPr="00CA1928">
              <w:rPr>
                <w:bCs/>
                <w:color w:val="000000"/>
                <w:sz w:val="18"/>
                <w:szCs w:val="18"/>
              </w:rPr>
              <w:t>13. siječnja 2025. do 27. siječnja 2025.</w:t>
            </w:r>
          </w:p>
          <w:p w14:paraId="1F80246B" w14:textId="77777777" w:rsidR="00620A9F" w:rsidRPr="00CA1928" w:rsidRDefault="00620A9F" w:rsidP="001B7FF0">
            <w:pPr>
              <w:pStyle w:val="BodyText2"/>
              <w:spacing w:after="0" w:line="240" w:lineRule="auto"/>
              <w:rPr>
                <w:sz w:val="16"/>
              </w:rPr>
            </w:pPr>
          </w:p>
          <w:p w14:paraId="74EBCD7D" w14:textId="3B78AC8B" w:rsidR="001B7FF0" w:rsidRPr="00CA1928" w:rsidRDefault="001B7FF0" w:rsidP="001B7FF0">
            <w:pPr>
              <w:pStyle w:val="BodyText2"/>
              <w:spacing w:after="0" w:line="240" w:lineRule="auto"/>
              <w:rPr>
                <w:iCs/>
                <w:sz w:val="18"/>
                <w:szCs w:val="18"/>
              </w:rPr>
            </w:pPr>
            <w:r w:rsidRPr="00CA1928">
              <w:rPr>
                <w:sz w:val="16"/>
              </w:rPr>
              <w:t>Javni uvid održan:</w:t>
            </w:r>
          </w:p>
          <w:p w14:paraId="02743694" w14:textId="77777777" w:rsidR="001B7FF0" w:rsidRPr="00CA1928" w:rsidRDefault="001B7FF0" w:rsidP="00693DA0">
            <w:pPr>
              <w:pStyle w:val="BodyText2"/>
              <w:spacing w:after="0" w:line="240" w:lineRule="auto"/>
              <w:rPr>
                <w:iCs/>
                <w:sz w:val="18"/>
                <w:szCs w:val="18"/>
              </w:rPr>
            </w:pPr>
            <w:r w:rsidRPr="00CA1928">
              <w:rPr>
                <w:iCs/>
                <w:sz w:val="18"/>
                <w:szCs w:val="18"/>
              </w:rPr>
              <w:t>od 11. veljače 2026. do 19. veljače 2026.</w:t>
            </w:r>
          </w:p>
          <w:p w14:paraId="51073943" w14:textId="77777777" w:rsidR="00620A9F" w:rsidRPr="00CA1928" w:rsidRDefault="00620A9F" w:rsidP="001B7FF0">
            <w:pPr>
              <w:pStyle w:val="BodyText2"/>
              <w:spacing w:after="0" w:line="240" w:lineRule="auto"/>
              <w:rPr>
                <w:sz w:val="16"/>
              </w:rPr>
            </w:pPr>
          </w:p>
          <w:p w14:paraId="3F5E7FC4" w14:textId="0E5E4199" w:rsidR="001B7FF0" w:rsidRPr="00CA1928" w:rsidRDefault="001B7FF0" w:rsidP="001B7FF0">
            <w:pPr>
              <w:pStyle w:val="BodyText2"/>
              <w:spacing w:after="0" w:line="240" w:lineRule="auto"/>
              <w:rPr>
                <w:iCs/>
                <w:sz w:val="18"/>
                <w:szCs w:val="18"/>
              </w:rPr>
            </w:pPr>
            <w:r w:rsidRPr="00CA1928">
              <w:rPr>
                <w:sz w:val="16"/>
              </w:rPr>
              <w:t>Javni uvid održan:</w:t>
            </w:r>
          </w:p>
          <w:p w14:paraId="49031EAC" w14:textId="732F5D9C" w:rsidR="00620A9F" w:rsidRPr="00CA1928" w:rsidRDefault="00CA1928" w:rsidP="00693DA0">
            <w:pPr>
              <w:pStyle w:val="BodyText2"/>
              <w:spacing w:after="0" w:line="240" w:lineRule="auto"/>
              <w:rPr>
                <w:iCs/>
                <w:sz w:val="18"/>
                <w:szCs w:val="18"/>
              </w:rPr>
            </w:pPr>
            <w:r w:rsidRPr="00CA1928">
              <w:rPr>
                <w:iCs/>
                <w:sz w:val="18"/>
                <w:szCs w:val="18"/>
              </w:rPr>
              <w:t>od 12. ožujka 2026. do 20. ožujka 2026.</w:t>
            </w:r>
          </w:p>
        </w:tc>
      </w:tr>
      <w:tr w:rsidR="00907E77" w:rsidRPr="000B2EB3" w14:paraId="2F93B53D" w14:textId="77777777">
        <w:trPr>
          <w:trHeight w:val="1319"/>
        </w:trPr>
        <w:tc>
          <w:tcPr>
            <w:tcW w:w="4483" w:type="dxa"/>
            <w:tcBorders>
              <w:top w:val="single" w:sz="6" w:space="0" w:color="000000"/>
              <w:left w:val="double" w:sz="6" w:space="0" w:color="000000"/>
            </w:tcBorders>
          </w:tcPr>
          <w:p w14:paraId="3776E472" w14:textId="77777777" w:rsidR="00907E77" w:rsidRPr="000B2EB3" w:rsidRDefault="00907E77" w:rsidP="00D55DD9">
            <w:pPr>
              <w:spacing w:after="0"/>
              <w:rPr>
                <w:iCs/>
                <w:sz w:val="16"/>
                <w:szCs w:val="16"/>
              </w:rPr>
            </w:pPr>
            <w:r w:rsidRPr="000B2EB3">
              <w:rPr>
                <w:sz w:val="16"/>
              </w:rPr>
              <w:t>Pečat tijela odgovornog za provođenje javne rasprave:</w:t>
            </w:r>
          </w:p>
          <w:p w14:paraId="6726B16B" w14:textId="77777777" w:rsidR="00907E77" w:rsidRPr="000B2EB3" w:rsidRDefault="00907E77" w:rsidP="00D55DD9">
            <w:pPr>
              <w:spacing w:after="0"/>
              <w:jc w:val="center"/>
              <w:rPr>
                <w:iCs/>
                <w:sz w:val="16"/>
                <w:szCs w:val="16"/>
              </w:rPr>
            </w:pPr>
          </w:p>
          <w:p w14:paraId="52714510" w14:textId="77777777" w:rsidR="00907E77" w:rsidRPr="000B2EB3" w:rsidRDefault="00907E77" w:rsidP="00D55DD9">
            <w:pPr>
              <w:spacing w:after="0"/>
              <w:jc w:val="center"/>
              <w:rPr>
                <w:iCs/>
                <w:sz w:val="16"/>
                <w:szCs w:val="16"/>
              </w:rPr>
            </w:pPr>
          </w:p>
          <w:p w14:paraId="5E7365EE" w14:textId="77777777" w:rsidR="00B35778" w:rsidRPr="000B2EB3" w:rsidRDefault="00B35778" w:rsidP="00D55DD9">
            <w:pPr>
              <w:spacing w:after="0"/>
              <w:jc w:val="center"/>
              <w:rPr>
                <w:iCs/>
                <w:sz w:val="16"/>
                <w:szCs w:val="16"/>
              </w:rPr>
            </w:pPr>
          </w:p>
          <w:p w14:paraId="0C1A439D" w14:textId="77777777" w:rsidR="00907E77" w:rsidRPr="000B2EB3" w:rsidRDefault="00907E77" w:rsidP="00D55DD9">
            <w:pPr>
              <w:spacing w:after="0"/>
              <w:jc w:val="center"/>
              <w:rPr>
                <w:sz w:val="16"/>
              </w:rPr>
            </w:pPr>
            <w:r w:rsidRPr="000B2EB3">
              <w:rPr>
                <w:sz w:val="16"/>
              </w:rPr>
              <w:t>M.P.</w:t>
            </w:r>
          </w:p>
        </w:tc>
        <w:tc>
          <w:tcPr>
            <w:tcW w:w="4822" w:type="dxa"/>
            <w:tcBorders>
              <w:top w:val="single" w:sz="4" w:space="0" w:color="000000"/>
              <w:left w:val="single" w:sz="6" w:space="0" w:color="000000"/>
              <w:right w:val="double" w:sz="6" w:space="0" w:color="000000"/>
            </w:tcBorders>
          </w:tcPr>
          <w:p w14:paraId="66A0A3F1" w14:textId="77777777" w:rsidR="00907E77" w:rsidRPr="003D40DB" w:rsidRDefault="00907E77" w:rsidP="00D55DD9">
            <w:pPr>
              <w:spacing w:after="0"/>
              <w:rPr>
                <w:sz w:val="20"/>
              </w:rPr>
            </w:pPr>
            <w:r w:rsidRPr="003D40DB">
              <w:rPr>
                <w:sz w:val="16"/>
              </w:rPr>
              <w:t>Odgovorna osoba za provođenje javne rasprave:</w:t>
            </w:r>
          </w:p>
          <w:p w14:paraId="3BBE4073" w14:textId="77777777" w:rsidR="00907E77" w:rsidRPr="003D40DB" w:rsidRDefault="00907E77" w:rsidP="00D55DD9">
            <w:pPr>
              <w:spacing w:after="0"/>
              <w:rPr>
                <w:sz w:val="20"/>
              </w:rPr>
            </w:pPr>
          </w:p>
          <w:p w14:paraId="0CBB44D6" w14:textId="77777777" w:rsidR="00907E77" w:rsidRPr="003D40DB" w:rsidRDefault="00907E77" w:rsidP="00D55DD9">
            <w:pPr>
              <w:spacing w:after="0"/>
              <w:rPr>
                <w:sz w:val="20"/>
              </w:rPr>
            </w:pPr>
          </w:p>
          <w:p w14:paraId="074C7D0B" w14:textId="77777777" w:rsidR="00907E77" w:rsidRPr="003D40DB" w:rsidRDefault="00907E77" w:rsidP="00D55DD9">
            <w:pPr>
              <w:spacing w:after="0"/>
              <w:rPr>
                <w:sz w:val="20"/>
              </w:rPr>
            </w:pPr>
          </w:p>
          <w:p w14:paraId="1C65C46C" w14:textId="77777777" w:rsidR="00F80CCD" w:rsidRPr="003D40DB" w:rsidRDefault="00F80CCD" w:rsidP="00D55DD9">
            <w:pPr>
              <w:spacing w:after="0"/>
              <w:rPr>
                <w:sz w:val="20"/>
              </w:rPr>
            </w:pPr>
          </w:p>
          <w:p w14:paraId="072D2A45" w14:textId="77777777" w:rsidR="00907E77" w:rsidRPr="003D40DB" w:rsidRDefault="00907E77" w:rsidP="00B35778">
            <w:pPr>
              <w:spacing w:after="0"/>
              <w:jc w:val="center"/>
              <w:rPr>
                <w:sz w:val="18"/>
                <w:szCs w:val="18"/>
              </w:rPr>
            </w:pPr>
            <w:r w:rsidRPr="003D40DB">
              <w:rPr>
                <w:sz w:val="20"/>
              </w:rPr>
              <w:t>________________________________</w:t>
            </w:r>
          </w:p>
          <w:p w14:paraId="6ABB5408" w14:textId="77B50F8F" w:rsidR="00907E77" w:rsidRPr="003D40DB" w:rsidRDefault="003D40DB" w:rsidP="00B35778">
            <w:pPr>
              <w:spacing w:after="0"/>
              <w:jc w:val="center"/>
            </w:pPr>
            <w:r w:rsidRPr="003D40DB">
              <w:rPr>
                <w:sz w:val="18"/>
                <w:szCs w:val="18"/>
              </w:rPr>
              <w:t>TAMARA ŽGRABLIĆ ŠIROL</w:t>
            </w:r>
            <w:r w:rsidR="00907E77" w:rsidRPr="003D40DB">
              <w:rPr>
                <w:sz w:val="18"/>
                <w:szCs w:val="18"/>
              </w:rPr>
              <w:t xml:space="preserve">, </w:t>
            </w:r>
            <w:r w:rsidR="000B2EB3" w:rsidRPr="003D40DB">
              <w:rPr>
                <w:sz w:val="18"/>
                <w:szCs w:val="18"/>
              </w:rPr>
              <w:t>pročelnica</w:t>
            </w:r>
            <w:r w:rsidR="00907E77" w:rsidRPr="003D40DB">
              <w:rPr>
                <w:sz w:val="18"/>
                <w:szCs w:val="18"/>
              </w:rPr>
              <w:t xml:space="preserve"> Općine</w:t>
            </w:r>
          </w:p>
        </w:tc>
      </w:tr>
      <w:tr w:rsidR="00907E77" w:rsidRPr="000B2EB3" w14:paraId="52640855" w14:textId="77777777">
        <w:tc>
          <w:tcPr>
            <w:tcW w:w="9305" w:type="dxa"/>
            <w:gridSpan w:val="2"/>
            <w:tcBorders>
              <w:top w:val="single" w:sz="6" w:space="0" w:color="000000"/>
              <w:left w:val="double" w:sz="6" w:space="0" w:color="000000"/>
              <w:bottom w:val="double" w:sz="6" w:space="0" w:color="000000"/>
              <w:right w:val="double" w:sz="6" w:space="0" w:color="000000"/>
            </w:tcBorders>
          </w:tcPr>
          <w:p w14:paraId="509CA214" w14:textId="72CB7FC5" w:rsidR="00907E77" w:rsidRPr="00545032" w:rsidRDefault="000B2EB3" w:rsidP="00D55DD9">
            <w:pPr>
              <w:spacing w:after="0"/>
              <w:rPr>
                <w:iCs/>
                <w:sz w:val="16"/>
                <w:szCs w:val="16"/>
              </w:rPr>
            </w:pPr>
            <w:r w:rsidRPr="000B2EB3">
              <w:rPr>
                <w:iCs/>
                <w:sz w:val="16"/>
                <w:szCs w:val="16"/>
              </w:rPr>
              <w:t>Mišljenje</w:t>
            </w:r>
            <w:r w:rsidR="00907E77" w:rsidRPr="000B2EB3">
              <w:rPr>
                <w:iCs/>
                <w:sz w:val="16"/>
                <w:szCs w:val="16"/>
              </w:rPr>
              <w:t xml:space="preserve"> na plan:</w:t>
            </w:r>
          </w:p>
          <w:p w14:paraId="64C1F45A" w14:textId="77777777" w:rsidR="00545032" w:rsidRPr="00545032" w:rsidRDefault="00545032" w:rsidP="00545032">
            <w:pPr>
              <w:suppressAutoHyphens w:val="0"/>
              <w:autoSpaceDE w:val="0"/>
              <w:spacing w:before="100" w:after="0"/>
              <w:rPr>
                <w:iCs/>
                <w:sz w:val="16"/>
                <w:szCs w:val="16"/>
              </w:rPr>
            </w:pPr>
            <w:r w:rsidRPr="00545032">
              <w:rPr>
                <w:iCs/>
                <w:sz w:val="16"/>
                <w:szCs w:val="16"/>
              </w:rPr>
              <w:t>Mišljenje o Konačnom prijedlogu Prostornog plana uređenja Općine Cerovlje</w:t>
            </w:r>
          </w:p>
          <w:p w14:paraId="14BDDA15" w14:textId="02F5F79C" w:rsidR="00C3608B" w:rsidRPr="00545032" w:rsidRDefault="00545032" w:rsidP="00545032">
            <w:pPr>
              <w:suppressAutoHyphens w:val="0"/>
              <w:autoSpaceDE w:val="0"/>
              <w:rPr>
                <w:iCs/>
                <w:sz w:val="16"/>
                <w:szCs w:val="16"/>
              </w:rPr>
            </w:pPr>
            <w:r w:rsidRPr="00545032">
              <w:rPr>
                <w:iCs/>
                <w:sz w:val="16"/>
                <w:szCs w:val="16"/>
              </w:rPr>
              <w:t>(KLASA: 350-02/24-01/00009,  URBROJ: 2163-20/3-26-12 od 8. travnja 2026.)</w:t>
            </w:r>
          </w:p>
        </w:tc>
      </w:tr>
      <w:tr w:rsidR="00907E77" w:rsidRPr="000B2EB3" w14:paraId="0CB46577" w14:textId="77777777">
        <w:trPr>
          <w:trHeight w:hRule="exact" w:val="1047"/>
        </w:trPr>
        <w:tc>
          <w:tcPr>
            <w:tcW w:w="9305" w:type="dxa"/>
            <w:gridSpan w:val="2"/>
            <w:tcBorders>
              <w:left w:val="double" w:sz="6" w:space="0" w:color="000000"/>
              <w:bottom w:val="single" w:sz="6" w:space="0" w:color="000000"/>
              <w:right w:val="double" w:sz="6" w:space="0" w:color="000000"/>
            </w:tcBorders>
          </w:tcPr>
          <w:p w14:paraId="62A08144" w14:textId="77777777" w:rsidR="00907E77" w:rsidRPr="000B2EB3" w:rsidRDefault="00907E77" w:rsidP="00D55DD9">
            <w:pPr>
              <w:spacing w:after="0"/>
            </w:pPr>
            <w:r w:rsidRPr="000B2EB3">
              <w:rPr>
                <w:sz w:val="16"/>
              </w:rPr>
              <w:t>Pravna osoba koja je izradila plan:</w:t>
            </w:r>
          </w:p>
          <w:p w14:paraId="428BE61E" w14:textId="77777777" w:rsidR="00907E77" w:rsidRPr="000B2EB3" w:rsidRDefault="004609C7" w:rsidP="00D55DD9">
            <w:pPr>
              <w:pStyle w:val="FootnoteText"/>
              <w:tabs>
                <w:tab w:val="clear" w:pos="709"/>
              </w:tabs>
              <w:ind w:firstLine="1327"/>
              <w:rPr>
                <w:sz w:val="12"/>
                <w:lang w:eastAsia="hr-HR"/>
              </w:rPr>
            </w:pPr>
            <w:r w:rsidRPr="000B2EB3">
              <w:rPr>
                <w:noProof/>
                <w:lang w:eastAsia="hr-HR"/>
              </w:rPr>
              <w:drawing>
                <wp:anchor distT="0" distB="0" distL="114935" distR="114935" simplePos="0" relativeHeight="251652608" behindDoc="0" locked="0" layoutInCell="1" allowOverlap="1" wp14:anchorId="707CC8F1" wp14:editId="320C5A63">
                  <wp:simplePos x="0" y="0"/>
                  <wp:positionH relativeFrom="margin">
                    <wp:posOffset>1905</wp:posOffset>
                  </wp:positionH>
                  <wp:positionV relativeFrom="paragraph">
                    <wp:posOffset>51435</wp:posOffset>
                  </wp:positionV>
                  <wp:extent cx="817245" cy="207645"/>
                  <wp:effectExtent l="0" t="0" r="0" b="0"/>
                  <wp:wrapNone/>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7245" cy="207645"/>
                          </a:xfrm>
                          <a:prstGeom prst="rect">
                            <a:avLst/>
                          </a:prstGeom>
                          <a:solidFill>
                            <a:srgbClr val="FFFFFF"/>
                          </a:solidFill>
                          <a:ln>
                            <a:noFill/>
                          </a:ln>
                        </pic:spPr>
                      </pic:pic>
                    </a:graphicData>
                  </a:graphic>
                </wp:anchor>
              </w:drawing>
            </w:r>
          </w:p>
          <w:p w14:paraId="0C07F3A1" w14:textId="77777777" w:rsidR="00907E77" w:rsidRPr="000B2EB3" w:rsidRDefault="00907E77" w:rsidP="00D55DD9">
            <w:pPr>
              <w:pStyle w:val="FootnoteText"/>
              <w:tabs>
                <w:tab w:val="clear" w:pos="709"/>
              </w:tabs>
              <w:ind w:firstLine="1327"/>
              <w:rPr>
                <w:sz w:val="12"/>
              </w:rPr>
            </w:pPr>
          </w:p>
          <w:p w14:paraId="281A1C17" w14:textId="77777777" w:rsidR="00907E77" w:rsidRPr="000B2EB3" w:rsidRDefault="00907E77" w:rsidP="00D55DD9">
            <w:pPr>
              <w:spacing w:after="0"/>
              <w:jc w:val="center"/>
            </w:pPr>
            <w:r w:rsidRPr="000B2EB3">
              <w:rPr>
                <w:sz w:val="18"/>
                <w:szCs w:val="18"/>
              </w:rPr>
              <w:t>d.o.o. za arhitekturu, planiranje i ostale poslovne djelatnosti, Zagreb</w:t>
            </w:r>
          </w:p>
        </w:tc>
      </w:tr>
      <w:tr w:rsidR="00907E77" w:rsidRPr="000B2EB3" w14:paraId="686B77A7" w14:textId="77777777" w:rsidTr="003D40DB">
        <w:trPr>
          <w:trHeight w:hRule="exact" w:val="1357"/>
        </w:trPr>
        <w:tc>
          <w:tcPr>
            <w:tcW w:w="4483" w:type="dxa"/>
            <w:tcBorders>
              <w:top w:val="single" w:sz="6" w:space="0" w:color="000000"/>
              <w:left w:val="double" w:sz="6" w:space="0" w:color="000000"/>
              <w:bottom w:val="single" w:sz="6" w:space="0" w:color="000000"/>
            </w:tcBorders>
          </w:tcPr>
          <w:p w14:paraId="7FA5482A" w14:textId="77777777" w:rsidR="00907E77" w:rsidRPr="000B2EB3" w:rsidRDefault="00907E77" w:rsidP="00D55DD9">
            <w:pPr>
              <w:spacing w:after="0"/>
              <w:rPr>
                <w:iCs/>
              </w:rPr>
            </w:pPr>
            <w:r w:rsidRPr="000B2EB3">
              <w:rPr>
                <w:iCs/>
                <w:sz w:val="16"/>
                <w:szCs w:val="16"/>
              </w:rPr>
              <w:t>Pečat pravne osobe koja je izradila plan:</w:t>
            </w:r>
          </w:p>
          <w:p w14:paraId="02CE6D78" w14:textId="77777777" w:rsidR="00907E77" w:rsidRPr="000B2EB3" w:rsidRDefault="00907E77" w:rsidP="00D55DD9">
            <w:pPr>
              <w:spacing w:after="0"/>
              <w:jc w:val="center"/>
              <w:rPr>
                <w:sz w:val="16"/>
              </w:rPr>
            </w:pPr>
          </w:p>
          <w:p w14:paraId="444A51F6" w14:textId="77777777" w:rsidR="00B35778" w:rsidRPr="000B2EB3" w:rsidRDefault="00B35778" w:rsidP="00D55DD9">
            <w:pPr>
              <w:spacing w:after="0"/>
              <w:jc w:val="center"/>
              <w:rPr>
                <w:sz w:val="16"/>
              </w:rPr>
            </w:pPr>
          </w:p>
          <w:p w14:paraId="72371B24" w14:textId="77777777" w:rsidR="00B35778" w:rsidRPr="000B2EB3" w:rsidRDefault="00B35778" w:rsidP="00D55DD9">
            <w:pPr>
              <w:spacing w:after="0"/>
              <w:jc w:val="center"/>
              <w:rPr>
                <w:sz w:val="16"/>
              </w:rPr>
            </w:pPr>
          </w:p>
          <w:p w14:paraId="47191D94" w14:textId="77777777" w:rsidR="00F80CCD" w:rsidRPr="000B2EB3" w:rsidRDefault="00F80CCD" w:rsidP="00D55DD9">
            <w:pPr>
              <w:spacing w:after="0"/>
              <w:jc w:val="center"/>
              <w:rPr>
                <w:sz w:val="16"/>
              </w:rPr>
            </w:pPr>
          </w:p>
          <w:p w14:paraId="29908704" w14:textId="77777777" w:rsidR="00907E77" w:rsidRPr="000B2EB3" w:rsidRDefault="00907E77" w:rsidP="00B35778">
            <w:pPr>
              <w:spacing w:after="0"/>
              <w:jc w:val="center"/>
              <w:rPr>
                <w:sz w:val="16"/>
              </w:rPr>
            </w:pPr>
            <w:r w:rsidRPr="000B2EB3">
              <w:rPr>
                <w:sz w:val="16"/>
              </w:rPr>
              <w:t>M.P.</w:t>
            </w:r>
          </w:p>
          <w:p w14:paraId="28986C89" w14:textId="77777777" w:rsidR="00907E77" w:rsidRPr="000B2EB3" w:rsidRDefault="00907E77" w:rsidP="00D55DD9">
            <w:pPr>
              <w:spacing w:after="0"/>
              <w:ind w:right="33"/>
              <w:jc w:val="center"/>
              <w:rPr>
                <w:iCs/>
                <w:sz w:val="18"/>
              </w:rPr>
            </w:pPr>
          </w:p>
        </w:tc>
        <w:tc>
          <w:tcPr>
            <w:tcW w:w="4822" w:type="dxa"/>
            <w:tcBorders>
              <w:top w:val="single" w:sz="6" w:space="0" w:color="000000"/>
              <w:left w:val="single" w:sz="6" w:space="0" w:color="000000"/>
              <w:bottom w:val="single" w:sz="4" w:space="0" w:color="000000"/>
              <w:right w:val="double" w:sz="6" w:space="0" w:color="000000"/>
            </w:tcBorders>
          </w:tcPr>
          <w:p w14:paraId="7A889391" w14:textId="77777777" w:rsidR="00907E77" w:rsidRPr="000B2EB3" w:rsidRDefault="00907E77" w:rsidP="00D55DD9">
            <w:pPr>
              <w:spacing w:after="0"/>
              <w:rPr>
                <w:sz w:val="20"/>
              </w:rPr>
            </w:pPr>
            <w:r w:rsidRPr="000B2EB3">
              <w:rPr>
                <w:sz w:val="16"/>
              </w:rPr>
              <w:t>Odgovorna osoba:</w:t>
            </w:r>
          </w:p>
          <w:p w14:paraId="64920CAC" w14:textId="77777777" w:rsidR="00907E77" w:rsidRPr="000B2EB3" w:rsidRDefault="00907E77" w:rsidP="00D55DD9">
            <w:pPr>
              <w:spacing w:after="0"/>
              <w:rPr>
                <w:sz w:val="20"/>
              </w:rPr>
            </w:pPr>
          </w:p>
          <w:p w14:paraId="51FD0B02" w14:textId="77777777" w:rsidR="00907E77" w:rsidRPr="000B2EB3" w:rsidRDefault="00907E77" w:rsidP="00D55DD9">
            <w:pPr>
              <w:spacing w:after="0"/>
              <w:rPr>
                <w:sz w:val="20"/>
              </w:rPr>
            </w:pPr>
          </w:p>
          <w:p w14:paraId="739C3479" w14:textId="77777777" w:rsidR="00907E77" w:rsidRPr="000B2EB3" w:rsidRDefault="00907E77" w:rsidP="00D55DD9">
            <w:pPr>
              <w:spacing w:after="0"/>
              <w:rPr>
                <w:sz w:val="20"/>
              </w:rPr>
            </w:pPr>
          </w:p>
          <w:p w14:paraId="4A96039D" w14:textId="77777777" w:rsidR="00907E77" w:rsidRPr="000B2EB3" w:rsidRDefault="00907E77" w:rsidP="00B35778">
            <w:pPr>
              <w:spacing w:after="0"/>
              <w:jc w:val="center"/>
              <w:rPr>
                <w:sz w:val="18"/>
                <w:szCs w:val="18"/>
              </w:rPr>
            </w:pPr>
            <w:r w:rsidRPr="000B2EB3">
              <w:rPr>
                <w:sz w:val="20"/>
              </w:rPr>
              <w:t>________________________________</w:t>
            </w:r>
          </w:p>
          <w:p w14:paraId="78156909" w14:textId="17417367" w:rsidR="00907E77" w:rsidRPr="000B2EB3" w:rsidRDefault="003D40DB" w:rsidP="00B35778">
            <w:pPr>
              <w:spacing w:after="0"/>
              <w:ind w:right="-285"/>
              <w:jc w:val="center"/>
            </w:pPr>
            <w:r>
              <w:rPr>
                <w:sz w:val="18"/>
                <w:szCs w:val="18"/>
              </w:rPr>
              <w:t>MIRELA ĆORDAŠ</w:t>
            </w:r>
            <w:r w:rsidR="00907E77" w:rsidRPr="000B2EB3">
              <w:rPr>
                <w:sz w:val="18"/>
                <w:szCs w:val="18"/>
              </w:rPr>
              <w:t>, dipl.ing.arh.</w:t>
            </w:r>
          </w:p>
        </w:tc>
      </w:tr>
      <w:tr w:rsidR="00907E77" w:rsidRPr="000B2EB3" w14:paraId="53333CBB" w14:textId="77777777">
        <w:tc>
          <w:tcPr>
            <w:tcW w:w="9305" w:type="dxa"/>
            <w:gridSpan w:val="2"/>
            <w:tcBorders>
              <w:top w:val="single" w:sz="6" w:space="0" w:color="000000"/>
              <w:left w:val="double" w:sz="6" w:space="0" w:color="000000"/>
              <w:bottom w:val="single" w:sz="6" w:space="0" w:color="000000"/>
              <w:right w:val="double" w:sz="6" w:space="0" w:color="000000"/>
            </w:tcBorders>
          </w:tcPr>
          <w:p w14:paraId="7DDA2565" w14:textId="77777777" w:rsidR="00907E77" w:rsidRPr="000B2EB3" w:rsidRDefault="00907E77" w:rsidP="00D55DD9">
            <w:pPr>
              <w:spacing w:after="0"/>
              <w:rPr>
                <w:sz w:val="18"/>
                <w:szCs w:val="18"/>
              </w:rPr>
            </w:pPr>
            <w:bookmarkStart w:id="0" w:name="_Hlk56093842"/>
            <w:r w:rsidRPr="000B2EB3">
              <w:rPr>
                <w:sz w:val="16"/>
              </w:rPr>
              <w:t>Odgovorni voditelj izrade nacrta prijedloga plana:</w:t>
            </w:r>
          </w:p>
          <w:p w14:paraId="34D98AD4" w14:textId="77777777" w:rsidR="00907E77" w:rsidRPr="000B2EB3" w:rsidRDefault="00907E77" w:rsidP="00D55DD9">
            <w:pPr>
              <w:spacing w:after="0"/>
              <w:rPr>
                <w:sz w:val="18"/>
                <w:szCs w:val="18"/>
              </w:rPr>
            </w:pPr>
          </w:p>
          <w:p w14:paraId="18AFB9AA" w14:textId="77777777" w:rsidR="00907E77" w:rsidRDefault="00907E77" w:rsidP="00D55DD9">
            <w:pPr>
              <w:spacing w:after="0"/>
              <w:rPr>
                <w:sz w:val="18"/>
                <w:szCs w:val="18"/>
              </w:rPr>
            </w:pPr>
            <w:r w:rsidRPr="000B2EB3">
              <w:rPr>
                <w:sz w:val="18"/>
                <w:szCs w:val="18"/>
              </w:rPr>
              <w:t>SANDRA JAKOPEC, dipl.ing.arh.</w:t>
            </w:r>
          </w:p>
          <w:p w14:paraId="1D550CE8" w14:textId="77777777" w:rsidR="00545032" w:rsidRPr="000B2EB3" w:rsidRDefault="00545032" w:rsidP="00D55DD9">
            <w:pPr>
              <w:spacing w:after="0"/>
              <w:rPr>
                <w:sz w:val="18"/>
                <w:szCs w:val="18"/>
              </w:rPr>
            </w:pPr>
          </w:p>
          <w:p w14:paraId="1C2A046A" w14:textId="77777777" w:rsidR="00F80CCD" w:rsidRPr="000B2EB3" w:rsidRDefault="00F80CCD" w:rsidP="00D55DD9">
            <w:pPr>
              <w:spacing w:after="0"/>
              <w:rPr>
                <w:sz w:val="18"/>
                <w:szCs w:val="18"/>
              </w:rPr>
            </w:pPr>
          </w:p>
          <w:p w14:paraId="12F81B12" w14:textId="77777777" w:rsidR="00907E77" w:rsidRPr="000B2EB3" w:rsidRDefault="00907E77" w:rsidP="00D55DD9">
            <w:pPr>
              <w:spacing w:after="0"/>
              <w:rPr>
                <w:sz w:val="16"/>
              </w:rPr>
            </w:pPr>
          </w:p>
        </w:tc>
      </w:tr>
      <w:tr w:rsidR="00907E77" w:rsidRPr="000B2EB3" w14:paraId="3C7DAD88" w14:textId="77777777">
        <w:tc>
          <w:tcPr>
            <w:tcW w:w="4483" w:type="dxa"/>
            <w:tcBorders>
              <w:left w:val="double" w:sz="6" w:space="0" w:color="000000"/>
            </w:tcBorders>
          </w:tcPr>
          <w:p w14:paraId="6FADBECD" w14:textId="77777777" w:rsidR="00907E77" w:rsidRPr="000B2EB3" w:rsidRDefault="00907E77" w:rsidP="00D55DD9">
            <w:pPr>
              <w:spacing w:after="0"/>
              <w:rPr>
                <w:sz w:val="18"/>
                <w:szCs w:val="18"/>
              </w:rPr>
            </w:pPr>
            <w:r w:rsidRPr="000B2EB3">
              <w:rPr>
                <w:sz w:val="16"/>
              </w:rPr>
              <w:t>Stručni tim u izradi plana:</w:t>
            </w:r>
          </w:p>
          <w:p w14:paraId="2D98A991" w14:textId="77777777" w:rsidR="00907E77" w:rsidRPr="000B2EB3" w:rsidRDefault="00907E77" w:rsidP="00D55DD9">
            <w:pPr>
              <w:spacing w:after="0"/>
              <w:rPr>
                <w:sz w:val="18"/>
                <w:szCs w:val="18"/>
              </w:rPr>
            </w:pPr>
            <w:r w:rsidRPr="000B2EB3">
              <w:rPr>
                <w:sz w:val="18"/>
                <w:szCs w:val="18"/>
              </w:rPr>
              <w:t>Mirela Ćordaš, dipl.ing.arh.</w:t>
            </w:r>
          </w:p>
          <w:p w14:paraId="61B7C484" w14:textId="7ABE30A9" w:rsidR="000B2EB3" w:rsidRPr="000B2EB3" w:rsidRDefault="000B2EB3" w:rsidP="00D55DD9">
            <w:pPr>
              <w:spacing w:after="0"/>
              <w:rPr>
                <w:sz w:val="18"/>
                <w:szCs w:val="18"/>
              </w:rPr>
            </w:pPr>
            <w:r w:rsidRPr="000B2EB3">
              <w:rPr>
                <w:sz w:val="18"/>
                <w:szCs w:val="18"/>
              </w:rPr>
              <w:t>Marijana Zlodre Ujdur, mag.ing.arch.</w:t>
            </w:r>
          </w:p>
          <w:p w14:paraId="2C92C4F1" w14:textId="1FFA55BC" w:rsidR="00907E77" w:rsidRPr="000B2EB3" w:rsidRDefault="00907E77" w:rsidP="00D55DD9">
            <w:pPr>
              <w:spacing w:after="0"/>
              <w:rPr>
                <w:sz w:val="18"/>
                <w:szCs w:val="18"/>
              </w:rPr>
            </w:pPr>
            <w:r w:rsidRPr="000B2EB3">
              <w:rPr>
                <w:sz w:val="18"/>
                <w:szCs w:val="18"/>
              </w:rPr>
              <w:t>Vlatka Žunec, mag.ing.ar</w:t>
            </w:r>
            <w:r w:rsidR="00C3608B" w:rsidRPr="000B2EB3">
              <w:rPr>
                <w:sz w:val="18"/>
                <w:szCs w:val="18"/>
              </w:rPr>
              <w:t>c</w:t>
            </w:r>
            <w:r w:rsidRPr="000B2EB3">
              <w:rPr>
                <w:sz w:val="18"/>
                <w:szCs w:val="18"/>
              </w:rPr>
              <w:t>h.</w:t>
            </w:r>
          </w:p>
          <w:p w14:paraId="159A2F70" w14:textId="593BBAF6" w:rsidR="00907E77" w:rsidRPr="000B2EB3" w:rsidRDefault="000B2EB3" w:rsidP="00C3608B">
            <w:pPr>
              <w:spacing w:after="0"/>
              <w:rPr>
                <w:sz w:val="18"/>
                <w:szCs w:val="18"/>
              </w:rPr>
            </w:pPr>
            <w:r w:rsidRPr="000B2EB3">
              <w:rPr>
                <w:sz w:val="18"/>
                <w:szCs w:val="18"/>
              </w:rPr>
              <w:t>Nikola Franić</w:t>
            </w:r>
            <w:r w:rsidR="00C3608B" w:rsidRPr="000B2EB3">
              <w:rPr>
                <w:sz w:val="18"/>
                <w:szCs w:val="18"/>
              </w:rPr>
              <w:t>, mag.ing.arch.</w:t>
            </w:r>
          </w:p>
        </w:tc>
        <w:tc>
          <w:tcPr>
            <w:tcW w:w="4822" w:type="dxa"/>
            <w:tcBorders>
              <w:bottom w:val="single" w:sz="12" w:space="0" w:color="000000"/>
              <w:right w:val="double" w:sz="6" w:space="0" w:color="000000"/>
            </w:tcBorders>
          </w:tcPr>
          <w:p w14:paraId="571AA604" w14:textId="77777777" w:rsidR="00907E77" w:rsidRPr="000B2EB3" w:rsidRDefault="00907E77" w:rsidP="00D55DD9">
            <w:pPr>
              <w:snapToGrid w:val="0"/>
              <w:spacing w:after="0"/>
              <w:rPr>
                <w:sz w:val="18"/>
                <w:szCs w:val="18"/>
              </w:rPr>
            </w:pPr>
          </w:p>
          <w:p w14:paraId="595E5C68" w14:textId="3880D298" w:rsidR="000B2EB3" w:rsidRPr="000B2EB3" w:rsidRDefault="000B2EB3" w:rsidP="00D55DD9">
            <w:pPr>
              <w:spacing w:after="0"/>
              <w:rPr>
                <w:sz w:val="18"/>
                <w:szCs w:val="18"/>
              </w:rPr>
            </w:pPr>
            <w:r w:rsidRPr="000B2EB3">
              <w:rPr>
                <w:sz w:val="18"/>
                <w:szCs w:val="18"/>
              </w:rPr>
              <w:t>Ardijan Karlo Gashi, mag.ing.arch.</w:t>
            </w:r>
          </w:p>
          <w:p w14:paraId="638918FC" w14:textId="77777777" w:rsidR="00C829A7" w:rsidRPr="000B2EB3" w:rsidRDefault="000B2EB3" w:rsidP="00D55DD9">
            <w:pPr>
              <w:spacing w:after="0"/>
              <w:rPr>
                <w:sz w:val="18"/>
                <w:szCs w:val="18"/>
              </w:rPr>
            </w:pPr>
            <w:r w:rsidRPr="000B2EB3">
              <w:rPr>
                <w:sz w:val="18"/>
                <w:szCs w:val="18"/>
              </w:rPr>
              <w:t>Marta Škvorc, mag.ing.arch.</w:t>
            </w:r>
          </w:p>
          <w:p w14:paraId="2F146544" w14:textId="526ECC26" w:rsidR="000B2EB3" w:rsidRPr="000B2EB3" w:rsidRDefault="000B2EB3" w:rsidP="00D55DD9">
            <w:pPr>
              <w:spacing w:after="0"/>
            </w:pPr>
            <w:r w:rsidRPr="003D40DB">
              <w:rPr>
                <w:sz w:val="18"/>
                <w:szCs w:val="18"/>
              </w:rPr>
              <w:t xml:space="preserve">Ema Čorak, </w:t>
            </w:r>
            <w:r w:rsidR="003D40DB" w:rsidRPr="003D40DB">
              <w:rPr>
                <w:sz w:val="18"/>
                <w:szCs w:val="18"/>
              </w:rPr>
              <w:t>univ.</w:t>
            </w:r>
            <w:r w:rsidRPr="003D40DB">
              <w:rPr>
                <w:sz w:val="18"/>
                <w:szCs w:val="18"/>
              </w:rPr>
              <w:t>mag.ing.arch.</w:t>
            </w:r>
          </w:p>
        </w:tc>
      </w:tr>
      <w:tr w:rsidR="00907E77" w:rsidRPr="000B2EB3" w14:paraId="5259E4CE" w14:textId="77777777" w:rsidTr="00F80CCD">
        <w:tblPrEx>
          <w:tblCellMar>
            <w:left w:w="107" w:type="dxa"/>
            <w:right w:w="107" w:type="dxa"/>
          </w:tblCellMar>
        </w:tblPrEx>
        <w:trPr>
          <w:trHeight w:hRule="exact" w:val="1677"/>
        </w:trPr>
        <w:tc>
          <w:tcPr>
            <w:tcW w:w="4483" w:type="dxa"/>
            <w:tcBorders>
              <w:top w:val="double" w:sz="6" w:space="0" w:color="000000"/>
              <w:left w:val="double" w:sz="6" w:space="0" w:color="000000"/>
            </w:tcBorders>
          </w:tcPr>
          <w:p w14:paraId="3C770D5A" w14:textId="77777777" w:rsidR="00907E77" w:rsidRPr="000B2EB3" w:rsidRDefault="00907E77" w:rsidP="00D55DD9">
            <w:pPr>
              <w:spacing w:after="0"/>
              <w:rPr>
                <w:sz w:val="16"/>
              </w:rPr>
            </w:pPr>
            <w:r w:rsidRPr="000B2EB3">
              <w:rPr>
                <w:sz w:val="16"/>
              </w:rPr>
              <w:t>Pečat predstavničkog tijela:</w:t>
            </w:r>
          </w:p>
          <w:p w14:paraId="3E481275" w14:textId="77777777" w:rsidR="00907E77" w:rsidRPr="000B2EB3" w:rsidRDefault="00907E77" w:rsidP="00D55DD9">
            <w:pPr>
              <w:spacing w:after="0"/>
              <w:rPr>
                <w:sz w:val="16"/>
              </w:rPr>
            </w:pPr>
          </w:p>
          <w:p w14:paraId="6DF8E765" w14:textId="77777777" w:rsidR="00B35778" w:rsidRPr="000B2EB3" w:rsidRDefault="00B35778" w:rsidP="00D55DD9">
            <w:pPr>
              <w:spacing w:after="0"/>
              <w:rPr>
                <w:sz w:val="16"/>
              </w:rPr>
            </w:pPr>
          </w:p>
          <w:p w14:paraId="00D2062E" w14:textId="77777777" w:rsidR="00B35778" w:rsidRPr="000B2EB3" w:rsidRDefault="00B35778" w:rsidP="00D55DD9">
            <w:pPr>
              <w:spacing w:after="0"/>
              <w:rPr>
                <w:sz w:val="16"/>
              </w:rPr>
            </w:pPr>
          </w:p>
          <w:p w14:paraId="1443C930" w14:textId="77777777" w:rsidR="00B35778" w:rsidRPr="000B2EB3" w:rsidRDefault="00B35778" w:rsidP="00D55DD9">
            <w:pPr>
              <w:spacing w:after="0"/>
              <w:rPr>
                <w:sz w:val="16"/>
              </w:rPr>
            </w:pPr>
          </w:p>
          <w:p w14:paraId="0789EBF1" w14:textId="77777777" w:rsidR="00907E77" w:rsidRPr="000B2EB3" w:rsidRDefault="00907E77" w:rsidP="00D55DD9">
            <w:pPr>
              <w:spacing w:after="0"/>
              <w:jc w:val="center"/>
              <w:rPr>
                <w:iCs/>
                <w:sz w:val="18"/>
              </w:rPr>
            </w:pPr>
            <w:r w:rsidRPr="000B2EB3">
              <w:rPr>
                <w:sz w:val="16"/>
              </w:rPr>
              <w:t>M</w:t>
            </w:r>
            <w:r w:rsidR="00B35778" w:rsidRPr="000B2EB3">
              <w:rPr>
                <w:sz w:val="16"/>
              </w:rPr>
              <w:t>.</w:t>
            </w:r>
            <w:r w:rsidRPr="000B2EB3">
              <w:rPr>
                <w:sz w:val="16"/>
              </w:rPr>
              <w:t>P.</w:t>
            </w:r>
          </w:p>
          <w:p w14:paraId="512D2FB0" w14:textId="77777777" w:rsidR="00907E77" w:rsidRPr="000B2EB3" w:rsidRDefault="00907E77" w:rsidP="00D55DD9">
            <w:pPr>
              <w:spacing w:after="0"/>
              <w:jc w:val="center"/>
              <w:rPr>
                <w:iCs/>
                <w:sz w:val="18"/>
              </w:rPr>
            </w:pPr>
          </w:p>
        </w:tc>
        <w:tc>
          <w:tcPr>
            <w:tcW w:w="4822" w:type="dxa"/>
            <w:tcBorders>
              <w:top w:val="double" w:sz="6" w:space="0" w:color="000000"/>
              <w:left w:val="single" w:sz="6" w:space="0" w:color="000000"/>
              <w:right w:val="double" w:sz="6" w:space="0" w:color="000000"/>
            </w:tcBorders>
          </w:tcPr>
          <w:p w14:paraId="4D8B5ECC" w14:textId="77777777" w:rsidR="00907E77" w:rsidRPr="000B2EB3" w:rsidRDefault="00907E77" w:rsidP="00D55DD9">
            <w:pPr>
              <w:spacing w:after="0"/>
              <w:rPr>
                <w:sz w:val="20"/>
              </w:rPr>
            </w:pPr>
            <w:r w:rsidRPr="000B2EB3">
              <w:rPr>
                <w:sz w:val="16"/>
              </w:rPr>
              <w:t>Predsjednik predstavničkog tijela:</w:t>
            </w:r>
          </w:p>
          <w:p w14:paraId="76C090D2" w14:textId="77777777" w:rsidR="00907E77" w:rsidRPr="000B2EB3" w:rsidRDefault="00907E77" w:rsidP="00D55DD9">
            <w:pPr>
              <w:spacing w:after="0"/>
              <w:rPr>
                <w:sz w:val="20"/>
              </w:rPr>
            </w:pPr>
          </w:p>
          <w:p w14:paraId="5480CAE3" w14:textId="77777777" w:rsidR="00907E77" w:rsidRPr="000B2EB3" w:rsidRDefault="00907E77" w:rsidP="00D55DD9">
            <w:pPr>
              <w:spacing w:after="0"/>
              <w:rPr>
                <w:sz w:val="20"/>
              </w:rPr>
            </w:pPr>
          </w:p>
          <w:p w14:paraId="6BF45761" w14:textId="77777777" w:rsidR="00907E77" w:rsidRPr="000B2EB3" w:rsidRDefault="00907E77" w:rsidP="00D55DD9">
            <w:pPr>
              <w:spacing w:after="0"/>
              <w:rPr>
                <w:sz w:val="20"/>
              </w:rPr>
            </w:pPr>
          </w:p>
          <w:p w14:paraId="17C91A2E" w14:textId="77777777" w:rsidR="00F80CCD" w:rsidRPr="000B2EB3" w:rsidRDefault="00F80CCD" w:rsidP="00D55DD9">
            <w:pPr>
              <w:spacing w:after="0"/>
              <w:rPr>
                <w:sz w:val="20"/>
              </w:rPr>
            </w:pPr>
          </w:p>
          <w:p w14:paraId="18FE0698" w14:textId="77777777" w:rsidR="00907E77" w:rsidRPr="000B2EB3" w:rsidRDefault="00907E77" w:rsidP="00B35778">
            <w:pPr>
              <w:spacing w:after="0"/>
              <w:jc w:val="center"/>
              <w:rPr>
                <w:iCs/>
                <w:sz w:val="18"/>
                <w:szCs w:val="18"/>
              </w:rPr>
            </w:pPr>
            <w:r w:rsidRPr="000B2EB3">
              <w:rPr>
                <w:sz w:val="20"/>
              </w:rPr>
              <w:t>________________________________</w:t>
            </w:r>
          </w:p>
          <w:p w14:paraId="644FAB51" w14:textId="7B5929E2" w:rsidR="00907E77" w:rsidRPr="000B2EB3" w:rsidRDefault="00993427" w:rsidP="00B35778">
            <w:pPr>
              <w:spacing w:after="0"/>
              <w:jc w:val="center"/>
              <w:rPr>
                <w:iCs/>
                <w:sz w:val="18"/>
                <w:szCs w:val="18"/>
              </w:rPr>
            </w:pPr>
            <w:r>
              <w:rPr>
                <w:iCs/>
                <w:sz w:val="18"/>
                <w:szCs w:val="18"/>
              </w:rPr>
              <w:t>ELENA ŠESTAN</w:t>
            </w:r>
            <w:r w:rsidR="00907E77" w:rsidRPr="000B2EB3">
              <w:rPr>
                <w:iCs/>
                <w:sz w:val="18"/>
                <w:szCs w:val="18"/>
              </w:rPr>
              <w:t>, Predsjedni</w:t>
            </w:r>
            <w:r>
              <w:rPr>
                <w:iCs/>
                <w:sz w:val="18"/>
                <w:szCs w:val="18"/>
              </w:rPr>
              <w:t>ca</w:t>
            </w:r>
            <w:r w:rsidR="00907E77" w:rsidRPr="000B2EB3">
              <w:rPr>
                <w:iCs/>
                <w:sz w:val="18"/>
                <w:szCs w:val="18"/>
              </w:rPr>
              <w:t xml:space="preserve"> Općinskog vijeća</w:t>
            </w:r>
          </w:p>
          <w:p w14:paraId="5F6C21CF" w14:textId="77777777" w:rsidR="00F80CCD" w:rsidRPr="000B2EB3" w:rsidRDefault="00F80CCD" w:rsidP="00B35778">
            <w:pPr>
              <w:spacing w:after="0"/>
              <w:jc w:val="center"/>
            </w:pPr>
          </w:p>
        </w:tc>
      </w:tr>
      <w:bookmarkEnd w:id="0"/>
      <w:tr w:rsidR="00907E77" w:rsidRPr="000B2EB3" w14:paraId="128F7025" w14:textId="77777777">
        <w:trPr>
          <w:trHeight w:hRule="exact" w:val="1573"/>
        </w:trPr>
        <w:tc>
          <w:tcPr>
            <w:tcW w:w="4483" w:type="dxa"/>
            <w:tcBorders>
              <w:top w:val="single" w:sz="6" w:space="0" w:color="000000"/>
              <w:left w:val="double" w:sz="6" w:space="0" w:color="000000"/>
              <w:bottom w:val="double" w:sz="6" w:space="0" w:color="000000"/>
            </w:tcBorders>
          </w:tcPr>
          <w:p w14:paraId="5DAB8E2C" w14:textId="77777777" w:rsidR="00907E77" w:rsidRPr="000B2EB3" w:rsidRDefault="00907E77" w:rsidP="00D55DD9">
            <w:pPr>
              <w:spacing w:after="0"/>
              <w:rPr>
                <w:sz w:val="16"/>
              </w:rPr>
            </w:pPr>
            <w:r w:rsidRPr="000B2EB3">
              <w:rPr>
                <w:sz w:val="16"/>
              </w:rPr>
              <w:t>Istovjetnost ovog prostornog plana s izvornikom ovjerava:</w:t>
            </w:r>
          </w:p>
          <w:p w14:paraId="197A17F0" w14:textId="77777777" w:rsidR="00907E77" w:rsidRPr="000B2EB3" w:rsidRDefault="00907E77" w:rsidP="00D55DD9">
            <w:pPr>
              <w:spacing w:after="0"/>
              <w:rPr>
                <w:sz w:val="16"/>
              </w:rPr>
            </w:pPr>
          </w:p>
          <w:p w14:paraId="7BF4FF84" w14:textId="77777777" w:rsidR="00907E77" w:rsidRPr="000B2EB3" w:rsidRDefault="00907E77" w:rsidP="00D55DD9">
            <w:pPr>
              <w:spacing w:after="0"/>
            </w:pPr>
          </w:p>
          <w:p w14:paraId="00FB670A" w14:textId="77777777" w:rsidR="00907E77" w:rsidRPr="000B2EB3" w:rsidRDefault="00907E77" w:rsidP="00D55DD9">
            <w:pPr>
              <w:spacing w:after="0"/>
            </w:pPr>
          </w:p>
          <w:p w14:paraId="47AC9651" w14:textId="77777777" w:rsidR="00B35778" w:rsidRPr="000B2EB3" w:rsidRDefault="00B35778" w:rsidP="00D55DD9">
            <w:pPr>
              <w:spacing w:after="0"/>
            </w:pPr>
          </w:p>
          <w:p w14:paraId="430F774B" w14:textId="77777777" w:rsidR="00907E77" w:rsidRPr="000B2EB3" w:rsidRDefault="00907E77" w:rsidP="00D55DD9">
            <w:pPr>
              <w:pBdr>
                <w:top w:val="single" w:sz="6" w:space="1" w:color="000000"/>
              </w:pBdr>
              <w:spacing w:after="0"/>
              <w:jc w:val="center"/>
              <w:rPr>
                <w:iCs/>
                <w:sz w:val="16"/>
              </w:rPr>
            </w:pPr>
          </w:p>
        </w:tc>
        <w:tc>
          <w:tcPr>
            <w:tcW w:w="4822" w:type="dxa"/>
            <w:tcBorders>
              <w:top w:val="single" w:sz="6" w:space="0" w:color="000000"/>
              <w:left w:val="single" w:sz="6" w:space="0" w:color="000000"/>
              <w:bottom w:val="double" w:sz="6" w:space="0" w:color="000000"/>
              <w:right w:val="double" w:sz="6" w:space="0" w:color="000000"/>
            </w:tcBorders>
          </w:tcPr>
          <w:p w14:paraId="436063B2" w14:textId="77777777" w:rsidR="00907E77" w:rsidRPr="000B2EB3" w:rsidRDefault="00907E77" w:rsidP="00D55DD9">
            <w:pPr>
              <w:spacing w:after="0"/>
              <w:rPr>
                <w:sz w:val="16"/>
              </w:rPr>
            </w:pPr>
            <w:r w:rsidRPr="000B2EB3">
              <w:rPr>
                <w:sz w:val="16"/>
              </w:rPr>
              <w:t>Pečat nadležnog tijela:</w:t>
            </w:r>
          </w:p>
          <w:p w14:paraId="63DD6945" w14:textId="77777777" w:rsidR="00907E77" w:rsidRPr="000B2EB3" w:rsidRDefault="00907E77" w:rsidP="00D55DD9">
            <w:pPr>
              <w:spacing w:after="0"/>
              <w:rPr>
                <w:sz w:val="16"/>
              </w:rPr>
            </w:pPr>
          </w:p>
          <w:p w14:paraId="401C7274" w14:textId="77777777" w:rsidR="00907E77" w:rsidRPr="000B2EB3" w:rsidRDefault="00907E77" w:rsidP="00D55DD9">
            <w:pPr>
              <w:spacing w:after="0"/>
              <w:rPr>
                <w:sz w:val="16"/>
              </w:rPr>
            </w:pPr>
          </w:p>
          <w:p w14:paraId="1E5FA5AF" w14:textId="77777777" w:rsidR="00B35778" w:rsidRPr="000B2EB3" w:rsidRDefault="00B35778" w:rsidP="00D55DD9">
            <w:pPr>
              <w:spacing w:after="0"/>
              <w:rPr>
                <w:sz w:val="16"/>
              </w:rPr>
            </w:pPr>
          </w:p>
          <w:p w14:paraId="5663E05F" w14:textId="77777777" w:rsidR="00F80CCD" w:rsidRPr="000B2EB3" w:rsidRDefault="00F80CCD" w:rsidP="00D55DD9">
            <w:pPr>
              <w:spacing w:after="0"/>
              <w:rPr>
                <w:sz w:val="16"/>
              </w:rPr>
            </w:pPr>
          </w:p>
          <w:p w14:paraId="50A38662" w14:textId="77777777" w:rsidR="00B35778" w:rsidRPr="000B2EB3" w:rsidRDefault="00B35778" w:rsidP="00D55DD9">
            <w:pPr>
              <w:spacing w:after="0"/>
              <w:rPr>
                <w:sz w:val="16"/>
              </w:rPr>
            </w:pPr>
          </w:p>
          <w:p w14:paraId="2C6750B1" w14:textId="77777777" w:rsidR="00907E77" w:rsidRPr="000B2EB3" w:rsidRDefault="00907E77" w:rsidP="00D55DD9">
            <w:pPr>
              <w:spacing w:after="0"/>
              <w:jc w:val="center"/>
            </w:pPr>
            <w:r w:rsidRPr="000B2EB3">
              <w:rPr>
                <w:sz w:val="16"/>
              </w:rPr>
              <w:t>M</w:t>
            </w:r>
            <w:r w:rsidR="00B35778" w:rsidRPr="000B2EB3">
              <w:rPr>
                <w:sz w:val="16"/>
              </w:rPr>
              <w:t>.</w:t>
            </w:r>
            <w:r w:rsidRPr="000B2EB3">
              <w:rPr>
                <w:sz w:val="16"/>
              </w:rPr>
              <w:t>P.</w:t>
            </w:r>
          </w:p>
        </w:tc>
      </w:tr>
    </w:tbl>
    <w:p w14:paraId="23CDE6C1" w14:textId="4DADA328" w:rsidR="000B5DE9" w:rsidRDefault="000B5DE9" w:rsidP="00D55DD9">
      <w:pPr>
        <w:pageBreakBefore/>
        <w:rPr>
          <w:b/>
          <w:sz w:val="10"/>
          <w:szCs w:val="10"/>
        </w:rPr>
      </w:pPr>
      <w:r w:rsidRPr="000B5DE9">
        <w:rPr>
          <w:b/>
          <w:noProof/>
          <w:sz w:val="10"/>
          <w:szCs w:val="10"/>
        </w:rPr>
        <w:lastRenderedPageBreak/>
        <w:drawing>
          <wp:inline distT="0" distB="0" distL="0" distR="0" wp14:anchorId="195906AE" wp14:editId="7F54A2CE">
            <wp:extent cx="6058535" cy="8764270"/>
            <wp:effectExtent l="0" t="0" r="0" b="0"/>
            <wp:docPr id="1074123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123869" name=""/>
                    <pic:cNvPicPr/>
                  </pic:nvPicPr>
                  <pic:blipFill>
                    <a:blip r:embed="rId11"/>
                    <a:stretch>
                      <a:fillRect/>
                    </a:stretch>
                  </pic:blipFill>
                  <pic:spPr>
                    <a:xfrm>
                      <a:off x="0" y="0"/>
                      <a:ext cx="6058535" cy="8764270"/>
                    </a:xfrm>
                    <a:prstGeom prst="rect">
                      <a:avLst/>
                    </a:prstGeom>
                  </pic:spPr>
                </pic:pic>
              </a:graphicData>
            </a:graphic>
          </wp:inline>
        </w:drawing>
      </w:r>
    </w:p>
    <w:p w14:paraId="6A7AA275" w14:textId="77777777" w:rsidR="000B5DE9" w:rsidRDefault="000B5DE9">
      <w:pPr>
        <w:suppressAutoHyphens w:val="0"/>
        <w:spacing w:after="0"/>
        <w:rPr>
          <w:b/>
          <w:sz w:val="10"/>
          <w:szCs w:val="10"/>
        </w:rPr>
      </w:pPr>
      <w:r>
        <w:rPr>
          <w:b/>
          <w:sz w:val="10"/>
          <w:szCs w:val="10"/>
        </w:rPr>
        <w:br w:type="page"/>
      </w:r>
    </w:p>
    <w:p w14:paraId="4F2222EF" w14:textId="5CA8FF9F" w:rsidR="000B5DE9" w:rsidRDefault="000B5DE9">
      <w:pPr>
        <w:suppressAutoHyphens w:val="0"/>
        <w:spacing w:after="0"/>
        <w:rPr>
          <w:b/>
          <w:sz w:val="10"/>
          <w:szCs w:val="10"/>
        </w:rPr>
      </w:pPr>
      <w:r w:rsidRPr="000B5DE9">
        <w:rPr>
          <w:b/>
          <w:noProof/>
          <w:sz w:val="10"/>
          <w:szCs w:val="10"/>
        </w:rPr>
        <w:lastRenderedPageBreak/>
        <w:drawing>
          <wp:inline distT="0" distB="0" distL="0" distR="0" wp14:anchorId="4A398BB3" wp14:editId="7208E1DD">
            <wp:extent cx="6058535" cy="9007475"/>
            <wp:effectExtent l="0" t="0" r="0" b="3175"/>
            <wp:docPr id="1641750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750923" name=""/>
                    <pic:cNvPicPr/>
                  </pic:nvPicPr>
                  <pic:blipFill>
                    <a:blip r:embed="rId12"/>
                    <a:stretch>
                      <a:fillRect/>
                    </a:stretch>
                  </pic:blipFill>
                  <pic:spPr>
                    <a:xfrm>
                      <a:off x="0" y="0"/>
                      <a:ext cx="6058535" cy="9007475"/>
                    </a:xfrm>
                    <a:prstGeom prst="rect">
                      <a:avLst/>
                    </a:prstGeom>
                  </pic:spPr>
                </pic:pic>
              </a:graphicData>
            </a:graphic>
          </wp:inline>
        </w:drawing>
      </w:r>
    </w:p>
    <w:p w14:paraId="7EEB1014" w14:textId="3923B447" w:rsidR="00087823" w:rsidRDefault="000B5DE9" w:rsidP="00D55DD9">
      <w:pPr>
        <w:pageBreakBefore/>
        <w:rPr>
          <w:b/>
          <w:sz w:val="10"/>
          <w:szCs w:val="10"/>
        </w:rPr>
      </w:pPr>
      <w:r w:rsidRPr="000B5DE9">
        <w:rPr>
          <w:b/>
          <w:noProof/>
          <w:sz w:val="10"/>
          <w:szCs w:val="10"/>
        </w:rPr>
        <w:lastRenderedPageBreak/>
        <w:drawing>
          <wp:inline distT="0" distB="0" distL="0" distR="0" wp14:anchorId="29C7EB26" wp14:editId="3DF4E0F9">
            <wp:extent cx="6058535" cy="8686800"/>
            <wp:effectExtent l="0" t="0" r="0" b="0"/>
            <wp:docPr id="646432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432068" name=""/>
                    <pic:cNvPicPr/>
                  </pic:nvPicPr>
                  <pic:blipFill>
                    <a:blip r:embed="rId13"/>
                    <a:stretch>
                      <a:fillRect/>
                    </a:stretch>
                  </pic:blipFill>
                  <pic:spPr>
                    <a:xfrm>
                      <a:off x="0" y="0"/>
                      <a:ext cx="6058535" cy="8686800"/>
                    </a:xfrm>
                    <a:prstGeom prst="rect">
                      <a:avLst/>
                    </a:prstGeom>
                  </pic:spPr>
                </pic:pic>
              </a:graphicData>
            </a:graphic>
          </wp:inline>
        </w:drawing>
      </w:r>
    </w:p>
    <w:p w14:paraId="165B207D" w14:textId="77777777" w:rsidR="00087823" w:rsidRDefault="00087823">
      <w:pPr>
        <w:suppressAutoHyphens w:val="0"/>
        <w:spacing w:after="0"/>
        <w:rPr>
          <w:b/>
          <w:sz w:val="10"/>
          <w:szCs w:val="10"/>
        </w:rPr>
      </w:pPr>
      <w:r>
        <w:rPr>
          <w:b/>
          <w:sz w:val="10"/>
          <w:szCs w:val="10"/>
        </w:rPr>
        <w:br w:type="page"/>
      </w:r>
    </w:p>
    <w:p w14:paraId="23BF5A65" w14:textId="77777777" w:rsidR="00907E77" w:rsidRPr="000B2EB3" w:rsidRDefault="00907E77" w:rsidP="00D55DD9">
      <w:pPr>
        <w:pageBreakBefore/>
        <w:rPr>
          <w:b/>
          <w:sz w:val="10"/>
          <w:szCs w:val="10"/>
        </w:rPr>
      </w:pPr>
    </w:p>
    <w:p w14:paraId="2D1A2D24" w14:textId="77777777" w:rsidR="00907E77" w:rsidRPr="000B2EB3" w:rsidRDefault="00907E77" w:rsidP="00D55DD9">
      <w:pPr>
        <w:rPr>
          <w:b/>
          <w:sz w:val="10"/>
          <w:szCs w:val="10"/>
        </w:rPr>
      </w:pPr>
    </w:p>
    <w:p w14:paraId="60428C4D" w14:textId="77777777" w:rsidR="00907E77" w:rsidRPr="000B2EB3" w:rsidRDefault="00907E77" w:rsidP="00D55DD9">
      <w:pPr>
        <w:pBdr>
          <w:bottom w:val="single" w:sz="4" w:space="1" w:color="000000"/>
        </w:pBdr>
        <w:rPr>
          <w:b/>
          <w:sz w:val="32"/>
          <w:szCs w:val="32"/>
        </w:rPr>
      </w:pPr>
      <w:r w:rsidRPr="000B2EB3">
        <w:rPr>
          <w:b/>
          <w:sz w:val="28"/>
          <w:szCs w:val="28"/>
        </w:rPr>
        <w:t>SADRŽAJ</w:t>
      </w:r>
    </w:p>
    <w:p w14:paraId="740D5816" w14:textId="77777777" w:rsidR="00907E77" w:rsidRPr="000B2EB3" w:rsidRDefault="00907E77" w:rsidP="00D55DD9">
      <w:pPr>
        <w:pBdr>
          <w:bottom w:val="single" w:sz="4" w:space="1" w:color="000000"/>
        </w:pBdr>
        <w:tabs>
          <w:tab w:val="left" w:pos="1701"/>
        </w:tabs>
        <w:rPr>
          <w:b/>
        </w:rPr>
      </w:pPr>
      <w:r w:rsidRPr="000B2EB3">
        <w:rPr>
          <w:b/>
          <w:sz w:val="32"/>
          <w:szCs w:val="32"/>
        </w:rPr>
        <w:t xml:space="preserve">I. OSNOVNI DIO PLANA </w:t>
      </w:r>
    </w:p>
    <w:p w14:paraId="3EF93655" w14:textId="77777777" w:rsidR="00907E77" w:rsidRPr="000B2EB3" w:rsidRDefault="00907E77" w:rsidP="00D55DD9">
      <w:pPr>
        <w:tabs>
          <w:tab w:val="left" w:pos="2640"/>
        </w:tabs>
        <w:rPr>
          <w:b/>
        </w:rPr>
      </w:pPr>
      <w:r w:rsidRPr="000B2EB3">
        <w:rPr>
          <w:b/>
        </w:rPr>
        <w:t>I.0. OPĆI PODACI O STRUČNOM IZRAĐIVAČU PLANA I ODGOVORNOM VODITELJU IZRADE</w:t>
      </w:r>
    </w:p>
    <w:p w14:paraId="79A63BE8" w14:textId="77777777" w:rsidR="00907E77" w:rsidRPr="000B2EB3" w:rsidRDefault="00907E77" w:rsidP="00D55DD9">
      <w:pPr>
        <w:tabs>
          <w:tab w:val="left" w:pos="2640"/>
        </w:tabs>
        <w:spacing w:after="60"/>
        <w:rPr>
          <w:szCs w:val="22"/>
        </w:rPr>
      </w:pPr>
      <w:r w:rsidRPr="000B2EB3">
        <w:rPr>
          <w:b/>
        </w:rPr>
        <w:t xml:space="preserve">I.1. TEKSTUALNI DIO </w:t>
      </w:r>
    </w:p>
    <w:p w14:paraId="79553C19" w14:textId="77777777" w:rsidR="00706818" w:rsidRPr="000B2EB3" w:rsidRDefault="00706818" w:rsidP="00706818">
      <w:pPr>
        <w:tabs>
          <w:tab w:val="left" w:pos="709"/>
          <w:tab w:val="left" w:pos="9072"/>
        </w:tabs>
        <w:rPr>
          <w:szCs w:val="22"/>
        </w:rPr>
      </w:pPr>
      <w:r w:rsidRPr="000B2EB3">
        <w:rPr>
          <w:szCs w:val="22"/>
        </w:rPr>
        <w:t xml:space="preserve">IZMJENE I DOPUNE ODREDBI ZA </w:t>
      </w:r>
      <w:r w:rsidR="00C3608B" w:rsidRPr="000B2EB3">
        <w:rPr>
          <w:szCs w:val="22"/>
        </w:rPr>
        <w:t>PROVEDBU</w:t>
      </w:r>
    </w:p>
    <w:p w14:paraId="55EF7EFF" w14:textId="77777777" w:rsidR="00706818" w:rsidRPr="000B2EB3" w:rsidRDefault="00706818" w:rsidP="00D55DD9">
      <w:pPr>
        <w:tabs>
          <w:tab w:val="left" w:pos="2640"/>
        </w:tabs>
        <w:rPr>
          <w:b/>
        </w:rPr>
      </w:pPr>
    </w:p>
    <w:p w14:paraId="5FE7D679" w14:textId="77777777" w:rsidR="00907E77" w:rsidRPr="00452B56" w:rsidRDefault="00907E77" w:rsidP="00D55DD9">
      <w:pPr>
        <w:tabs>
          <w:tab w:val="left" w:pos="2640"/>
        </w:tabs>
        <w:rPr>
          <w:szCs w:val="22"/>
        </w:rPr>
      </w:pPr>
      <w:r w:rsidRPr="00452B56">
        <w:rPr>
          <w:b/>
        </w:rPr>
        <w:t>I.2. GRAFIČKI DIO:</w:t>
      </w:r>
    </w:p>
    <w:p w14:paraId="333A04AA" w14:textId="78C3F4E5" w:rsidR="00907E77" w:rsidRPr="00452B56" w:rsidRDefault="00907E77" w:rsidP="00D55DD9">
      <w:pPr>
        <w:pStyle w:val="Tekst"/>
        <w:tabs>
          <w:tab w:val="left" w:pos="709"/>
          <w:tab w:val="right" w:pos="9214"/>
        </w:tabs>
        <w:jc w:val="left"/>
        <w:rPr>
          <w:rFonts w:ascii="Arial" w:hAnsi="Arial" w:cs="Arial"/>
          <w:sz w:val="22"/>
          <w:szCs w:val="22"/>
        </w:rPr>
      </w:pPr>
      <w:r w:rsidRPr="00452B56">
        <w:rPr>
          <w:rFonts w:ascii="Arial" w:hAnsi="Arial" w:cs="Arial"/>
          <w:sz w:val="22"/>
          <w:szCs w:val="22"/>
        </w:rPr>
        <w:t>1.</w:t>
      </w:r>
      <w:r w:rsidRPr="00452B56">
        <w:rPr>
          <w:rFonts w:ascii="Arial" w:hAnsi="Arial" w:cs="Arial"/>
          <w:sz w:val="22"/>
          <w:szCs w:val="22"/>
        </w:rPr>
        <w:tab/>
        <w:t xml:space="preserve">Korištenje i namjena površina – </w:t>
      </w:r>
      <w:r w:rsidR="00452B56">
        <w:rPr>
          <w:rFonts w:ascii="Arial" w:hAnsi="Arial" w:cs="Arial"/>
          <w:sz w:val="22"/>
          <w:szCs w:val="22"/>
        </w:rPr>
        <w:t>p</w:t>
      </w:r>
      <w:r w:rsidRPr="00452B56">
        <w:rPr>
          <w:rFonts w:ascii="Arial" w:hAnsi="Arial" w:cs="Arial"/>
          <w:sz w:val="22"/>
          <w:szCs w:val="22"/>
        </w:rPr>
        <w:t>ovršine za razvoj i uređenje</w:t>
      </w:r>
      <w:r w:rsidRPr="00452B56">
        <w:rPr>
          <w:rFonts w:ascii="Arial" w:hAnsi="Arial" w:cs="Arial"/>
          <w:sz w:val="22"/>
          <w:szCs w:val="22"/>
        </w:rPr>
        <w:tab/>
        <w:t xml:space="preserve">1:25 000 </w:t>
      </w:r>
    </w:p>
    <w:p w14:paraId="53D1BBFB" w14:textId="77777777" w:rsidR="00907E77" w:rsidRPr="00452B56" w:rsidRDefault="00907E77" w:rsidP="00D55DD9">
      <w:pPr>
        <w:pStyle w:val="Tekst"/>
        <w:tabs>
          <w:tab w:val="left" w:pos="709"/>
          <w:tab w:val="right" w:pos="9214"/>
        </w:tabs>
        <w:jc w:val="left"/>
        <w:rPr>
          <w:rFonts w:ascii="Arial" w:hAnsi="Arial" w:cs="Arial"/>
          <w:sz w:val="22"/>
          <w:szCs w:val="22"/>
        </w:rPr>
      </w:pPr>
      <w:r w:rsidRPr="00452B56">
        <w:rPr>
          <w:rFonts w:ascii="Arial" w:hAnsi="Arial" w:cs="Arial"/>
          <w:sz w:val="22"/>
          <w:szCs w:val="22"/>
        </w:rPr>
        <w:t>2a.</w:t>
      </w:r>
      <w:r w:rsidRPr="00452B56">
        <w:rPr>
          <w:rFonts w:ascii="Arial" w:hAnsi="Arial" w:cs="Arial"/>
          <w:sz w:val="22"/>
          <w:szCs w:val="22"/>
        </w:rPr>
        <w:tab/>
        <w:t>Infrastrukturni sustavi i mreže – promet, pošta i elektroničke komunikacije</w:t>
      </w:r>
      <w:r w:rsidRPr="00452B56">
        <w:rPr>
          <w:rFonts w:ascii="Arial" w:hAnsi="Arial" w:cs="Arial"/>
          <w:sz w:val="22"/>
          <w:szCs w:val="22"/>
        </w:rPr>
        <w:tab/>
        <w:t>1:25 000</w:t>
      </w:r>
    </w:p>
    <w:p w14:paraId="30257E4D" w14:textId="77777777" w:rsidR="00907E77" w:rsidRPr="00452B56" w:rsidRDefault="00907E77" w:rsidP="00D55DD9">
      <w:pPr>
        <w:pStyle w:val="Tekst"/>
        <w:tabs>
          <w:tab w:val="left" w:pos="709"/>
          <w:tab w:val="right" w:pos="9214"/>
        </w:tabs>
        <w:rPr>
          <w:rFonts w:ascii="Arial" w:hAnsi="Arial" w:cs="Arial"/>
          <w:sz w:val="22"/>
          <w:szCs w:val="22"/>
        </w:rPr>
      </w:pPr>
      <w:r w:rsidRPr="00452B56">
        <w:rPr>
          <w:rFonts w:ascii="Arial" w:hAnsi="Arial" w:cs="Arial"/>
          <w:sz w:val="22"/>
          <w:szCs w:val="22"/>
        </w:rPr>
        <w:t>2b.</w:t>
      </w:r>
      <w:r w:rsidRPr="00452B56">
        <w:rPr>
          <w:rFonts w:ascii="Arial" w:hAnsi="Arial" w:cs="Arial"/>
          <w:sz w:val="22"/>
          <w:szCs w:val="22"/>
        </w:rPr>
        <w:tab/>
        <w:t>Infrastrukturni sustavi i mreže - vodnogospodarski sustav i energetski sustav</w:t>
      </w:r>
      <w:r w:rsidRPr="00452B56">
        <w:rPr>
          <w:rFonts w:ascii="Arial" w:hAnsi="Arial" w:cs="Arial"/>
          <w:sz w:val="22"/>
          <w:szCs w:val="22"/>
        </w:rPr>
        <w:tab/>
        <w:t>1:25 000</w:t>
      </w:r>
    </w:p>
    <w:p w14:paraId="296B1BF4" w14:textId="77777777" w:rsidR="00907E77" w:rsidRPr="00452B56" w:rsidRDefault="00907E77" w:rsidP="00D55DD9">
      <w:pPr>
        <w:pStyle w:val="Tekst"/>
        <w:tabs>
          <w:tab w:val="left" w:pos="709"/>
          <w:tab w:val="right" w:pos="9214"/>
        </w:tabs>
        <w:rPr>
          <w:rFonts w:ascii="Arial" w:hAnsi="Arial" w:cs="Arial"/>
          <w:sz w:val="22"/>
          <w:szCs w:val="22"/>
        </w:rPr>
      </w:pPr>
      <w:r w:rsidRPr="00452B56">
        <w:rPr>
          <w:rFonts w:ascii="Arial" w:hAnsi="Arial" w:cs="Arial"/>
          <w:sz w:val="22"/>
          <w:szCs w:val="22"/>
        </w:rPr>
        <w:t xml:space="preserve">3a. </w:t>
      </w:r>
      <w:r w:rsidRPr="00452B56">
        <w:rPr>
          <w:rFonts w:ascii="Arial" w:hAnsi="Arial" w:cs="Arial"/>
          <w:sz w:val="22"/>
          <w:szCs w:val="22"/>
        </w:rPr>
        <w:tab/>
        <w:t>Uvjeti korištenja i zaštite prostora – područja posebnih uvjeta korištenja</w:t>
      </w:r>
      <w:r w:rsidRPr="00452B56">
        <w:rPr>
          <w:rFonts w:ascii="Arial" w:hAnsi="Arial" w:cs="Arial"/>
          <w:sz w:val="22"/>
          <w:szCs w:val="22"/>
        </w:rPr>
        <w:tab/>
        <w:t xml:space="preserve">1:25 000 </w:t>
      </w:r>
    </w:p>
    <w:p w14:paraId="0D1C1A2A" w14:textId="77777777" w:rsidR="00907E77" w:rsidRPr="00452B56" w:rsidRDefault="00907E77" w:rsidP="00D55DD9">
      <w:pPr>
        <w:pStyle w:val="Tekst"/>
        <w:tabs>
          <w:tab w:val="left" w:pos="709"/>
          <w:tab w:val="right" w:pos="9214"/>
        </w:tabs>
        <w:jc w:val="left"/>
        <w:rPr>
          <w:rFonts w:ascii="Arial" w:hAnsi="Arial" w:cs="Arial"/>
          <w:i/>
          <w:sz w:val="22"/>
          <w:szCs w:val="22"/>
        </w:rPr>
      </w:pPr>
      <w:r w:rsidRPr="008F5CDD">
        <w:rPr>
          <w:rFonts w:ascii="Arial" w:hAnsi="Arial" w:cs="Arial"/>
          <w:iCs/>
          <w:sz w:val="22"/>
          <w:szCs w:val="22"/>
        </w:rPr>
        <w:t>3b.</w:t>
      </w:r>
      <w:r w:rsidRPr="008F5CDD">
        <w:rPr>
          <w:rFonts w:ascii="Arial" w:hAnsi="Arial" w:cs="Arial"/>
          <w:iCs/>
          <w:sz w:val="22"/>
          <w:szCs w:val="22"/>
        </w:rPr>
        <w:tab/>
        <w:t xml:space="preserve">Uvjeti korištenja i zaštite prostora – područja posebnih ograničenja </w:t>
      </w:r>
      <w:r w:rsidRPr="008F5CDD">
        <w:rPr>
          <w:rFonts w:ascii="Arial" w:hAnsi="Arial" w:cs="Arial"/>
          <w:iCs/>
          <w:sz w:val="22"/>
          <w:szCs w:val="22"/>
        </w:rPr>
        <w:br/>
      </w:r>
      <w:r w:rsidRPr="008F5CDD">
        <w:rPr>
          <w:rFonts w:ascii="Arial" w:hAnsi="Arial" w:cs="Arial"/>
          <w:iCs/>
          <w:sz w:val="22"/>
          <w:szCs w:val="22"/>
        </w:rPr>
        <w:tab/>
        <w:t>u korištenju</w:t>
      </w:r>
      <w:r w:rsidRPr="00452B56">
        <w:rPr>
          <w:rFonts w:ascii="Arial" w:hAnsi="Arial" w:cs="Arial"/>
          <w:i/>
          <w:sz w:val="22"/>
          <w:szCs w:val="22"/>
        </w:rPr>
        <w:tab/>
      </w:r>
      <w:r w:rsidRPr="008F5CDD">
        <w:rPr>
          <w:rFonts w:ascii="Arial" w:hAnsi="Arial" w:cs="Arial"/>
          <w:iCs/>
          <w:sz w:val="22"/>
          <w:szCs w:val="22"/>
        </w:rPr>
        <w:t>1:25 000</w:t>
      </w:r>
    </w:p>
    <w:p w14:paraId="32399727" w14:textId="77777777" w:rsidR="00907E77" w:rsidRPr="00452B56" w:rsidRDefault="00907E77" w:rsidP="007F5BF6">
      <w:pPr>
        <w:pStyle w:val="Tekst"/>
        <w:tabs>
          <w:tab w:val="left" w:pos="709"/>
          <w:tab w:val="right" w:pos="9214"/>
        </w:tabs>
        <w:jc w:val="left"/>
        <w:rPr>
          <w:rFonts w:ascii="Arial" w:hAnsi="Arial" w:cs="Arial"/>
          <w:sz w:val="22"/>
          <w:szCs w:val="22"/>
        </w:rPr>
      </w:pPr>
      <w:bookmarkStart w:id="1" w:name="_Hlk59182011"/>
      <w:r w:rsidRPr="00452B56">
        <w:rPr>
          <w:rFonts w:ascii="Arial" w:hAnsi="Arial" w:cs="Arial"/>
          <w:sz w:val="22"/>
          <w:szCs w:val="22"/>
        </w:rPr>
        <w:t>3c.</w:t>
      </w:r>
      <w:r w:rsidRPr="00452B56">
        <w:rPr>
          <w:rFonts w:ascii="Arial" w:hAnsi="Arial" w:cs="Arial"/>
          <w:sz w:val="22"/>
          <w:szCs w:val="22"/>
        </w:rPr>
        <w:tab/>
        <w:t xml:space="preserve">Uvjeti korištenja i zaštite prostora – područja primjene posebnih mjera </w:t>
      </w:r>
      <w:r w:rsidRPr="00452B56">
        <w:rPr>
          <w:rFonts w:ascii="Arial" w:hAnsi="Arial" w:cs="Arial"/>
          <w:sz w:val="22"/>
          <w:szCs w:val="22"/>
        </w:rPr>
        <w:br/>
      </w:r>
      <w:r w:rsidRPr="00452B56">
        <w:rPr>
          <w:rFonts w:ascii="Arial" w:hAnsi="Arial" w:cs="Arial"/>
          <w:sz w:val="22"/>
          <w:szCs w:val="22"/>
        </w:rPr>
        <w:tab/>
        <w:t>uređenja i zaštite</w:t>
      </w:r>
      <w:r w:rsidRPr="00452B56">
        <w:rPr>
          <w:rFonts w:ascii="Arial" w:hAnsi="Arial" w:cs="Arial"/>
          <w:sz w:val="22"/>
          <w:szCs w:val="22"/>
        </w:rPr>
        <w:tab/>
        <w:t>1:25 000</w:t>
      </w:r>
    </w:p>
    <w:bookmarkEnd w:id="1"/>
    <w:p w14:paraId="505440FC" w14:textId="5822A375" w:rsidR="00907E77" w:rsidRPr="00452B56" w:rsidRDefault="00907E77" w:rsidP="00D55DD9">
      <w:pPr>
        <w:pStyle w:val="Tekst"/>
        <w:tabs>
          <w:tab w:val="left" w:pos="709"/>
          <w:tab w:val="right" w:pos="9214"/>
        </w:tabs>
        <w:rPr>
          <w:rFonts w:ascii="Arial" w:hAnsi="Arial" w:cs="Arial"/>
          <w:sz w:val="22"/>
          <w:szCs w:val="22"/>
        </w:rPr>
      </w:pPr>
      <w:r w:rsidRPr="00452B56">
        <w:rPr>
          <w:rFonts w:ascii="Arial" w:hAnsi="Arial" w:cs="Arial"/>
          <w:sz w:val="22"/>
          <w:szCs w:val="22"/>
        </w:rPr>
        <w:t>4.</w:t>
      </w:r>
      <w:r w:rsidRPr="00452B56">
        <w:rPr>
          <w:rFonts w:ascii="Arial" w:hAnsi="Arial" w:cs="Arial"/>
          <w:sz w:val="22"/>
          <w:szCs w:val="22"/>
        </w:rPr>
        <w:tab/>
        <w:t>Građevinska područja naselja</w:t>
      </w:r>
      <w:r w:rsidR="001D152A" w:rsidRPr="00452B56">
        <w:rPr>
          <w:rFonts w:ascii="Arial" w:hAnsi="Arial" w:cs="Arial"/>
          <w:sz w:val="22"/>
          <w:szCs w:val="22"/>
        </w:rPr>
        <w:t xml:space="preserve"> </w:t>
      </w:r>
      <w:r w:rsidR="00D6070C">
        <w:rPr>
          <w:rFonts w:ascii="Arial" w:hAnsi="Arial" w:cs="Arial"/>
          <w:sz w:val="22"/>
          <w:szCs w:val="22"/>
        </w:rPr>
        <w:t>i</w:t>
      </w:r>
      <w:r w:rsidR="001D152A" w:rsidRPr="00452B56">
        <w:rPr>
          <w:rFonts w:ascii="Arial" w:hAnsi="Arial" w:cs="Arial"/>
          <w:sz w:val="22"/>
          <w:szCs w:val="22"/>
        </w:rPr>
        <w:t xml:space="preserve"> izdvojena građevinska područja izvan naselja</w:t>
      </w:r>
      <w:r w:rsidRPr="00452B56">
        <w:rPr>
          <w:rFonts w:ascii="Arial" w:hAnsi="Arial" w:cs="Arial"/>
          <w:sz w:val="22"/>
          <w:szCs w:val="22"/>
        </w:rPr>
        <w:tab/>
        <w:t>1:5 000</w:t>
      </w:r>
    </w:p>
    <w:p w14:paraId="165E7B4A" w14:textId="77777777" w:rsidR="00272F1E" w:rsidRPr="000B2EB3" w:rsidRDefault="00272F1E" w:rsidP="00272F1E">
      <w:pPr>
        <w:tabs>
          <w:tab w:val="left" w:pos="709"/>
          <w:tab w:val="left" w:pos="2640"/>
        </w:tabs>
      </w:pPr>
    </w:p>
    <w:p w14:paraId="41AC8F03" w14:textId="77777777" w:rsidR="00272F1E" w:rsidRPr="000B2EB3" w:rsidRDefault="00272F1E" w:rsidP="00272F1E">
      <w:pPr>
        <w:tabs>
          <w:tab w:val="left" w:pos="2640"/>
        </w:tabs>
        <w:rPr>
          <w:b/>
        </w:rPr>
      </w:pPr>
      <w:r w:rsidRPr="000B2EB3">
        <w:rPr>
          <w:b/>
        </w:rPr>
        <w:t>I.3. OBRAZLOŽENJE PLANA</w:t>
      </w:r>
    </w:p>
    <w:p w14:paraId="13F74AB9" w14:textId="77777777" w:rsidR="00836DD2" w:rsidRPr="000B2EB3" w:rsidRDefault="00836DD2" w:rsidP="00D55DD9">
      <w:pPr>
        <w:pBdr>
          <w:bottom w:val="single" w:sz="4" w:space="1" w:color="000000"/>
        </w:pBdr>
        <w:tabs>
          <w:tab w:val="left" w:pos="1701"/>
        </w:tabs>
        <w:rPr>
          <w:b/>
          <w:sz w:val="32"/>
          <w:szCs w:val="32"/>
        </w:rPr>
      </w:pPr>
    </w:p>
    <w:p w14:paraId="10FA4C83" w14:textId="77777777" w:rsidR="00907E77" w:rsidRPr="000B2EB3" w:rsidRDefault="00907E77" w:rsidP="00D55DD9">
      <w:pPr>
        <w:pBdr>
          <w:bottom w:val="single" w:sz="4" w:space="1" w:color="000000"/>
        </w:pBdr>
        <w:tabs>
          <w:tab w:val="left" w:pos="1701"/>
        </w:tabs>
      </w:pPr>
      <w:r w:rsidRPr="000B2EB3">
        <w:rPr>
          <w:b/>
          <w:sz w:val="32"/>
          <w:szCs w:val="32"/>
        </w:rPr>
        <w:t xml:space="preserve">II. PRILOZI PLANA </w:t>
      </w:r>
    </w:p>
    <w:p w14:paraId="6D5604FE" w14:textId="77777777" w:rsidR="00907E77" w:rsidRPr="000B2EB3" w:rsidRDefault="00272F1E" w:rsidP="00D55DD9">
      <w:pPr>
        <w:tabs>
          <w:tab w:val="left" w:pos="709"/>
          <w:tab w:val="left" w:pos="2640"/>
        </w:tabs>
      </w:pPr>
      <w:r w:rsidRPr="000B2EB3">
        <w:t>II.1</w:t>
      </w:r>
      <w:r w:rsidR="00907E77" w:rsidRPr="000B2EB3">
        <w:t xml:space="preserve">. </w:t>
      </w:r>
      <w:r w:rsidR="00907E77" w:rsidRPr="000B2EB3">
        <w:tab/>
        <w:t>POPIS SEKTORSKIH DOKUMENATA I PROPISA</w:t>
      </w:r>
    </w:p>
    <w:p w14:paraId="180A8873" w14:textId="4D71FCF3" w:rsidR="00907E77" w:rsidRPr="000B2EB3" w:rsidRDefault="00272F1E" w:rsidP="00D55DD9">
      <w:pPr>
        <w:tabs>
          <w:tab w:val="left" w:pos="709"/>
          <w:tab w:val="left" w:pos="2640"/>
        </w:tabs>
      </w:pPr>
      <w:r w:rsidRPr="000B2EB3">
        <w:t>II.2</w:t>
      </w:r>
      <w:r w:rsidR="00907E77" w:rsidRPr="000B2EB3">
        <w:t xml:space="preserve">. </w:t>
      </w:r>
      <w:r w:rsidR="00907E77" w:rsidRPr="000B2EB3">
        <w:tab/>
        <w:t>ZAHTJEVI I MIŠLJENJA</w:t>
      </w:r>
    </w:p>
    <w:p w14:paraId="67216723" w14:textId="6CADE6AA" w:rsidR="00907E77" w:rsidRPr="000B2EB3" w:rsidRDefault="00272F1E" w:rsidP="00D55DD9">
      <w:pPr>
        <w:tabs>
          <w:tab w:val="left" w:pos="709"/>
          <w:tab w:val="left" w:pos="2640"/>
        </w:tabs>
      </w:pPr>
      <w:r w:rsidRPr="000B2EB3">
        <w:t>II.3</w:t>
      </w:r>
      <w:r w:rsidR="00907E77" w:rsidRPr="000B2EB3">
        <w:t xml:space="preserve">. </w:t>
      </w:r>
      <w:r w:rsidR="00907E77" w:rsidRPr="000B2EB3">
        <w:tab/>
        <w:t>IZVJEŠĆ</w:t>
      </w:r>
      <w:r w:rsidR="00A92BF1">
        <w:t>A</w:t>
      </w:r>
      <w:r w:rsidR="00907E77" w:rsidRPr="000B2EB3">
        <w:t xml:space="preserve"> O JAVN</w:t>
      </w:r>
      <w:r w:rsidR="00A92BF1">
        <w:t>IM</w:t>
      </w:r>
      <w:r w:rsidR="00907E77" w:rsidRPr="000B2EB3">
        <w:t xml:space="preserve"> RASPRAV</w:t>
      </w:r>
      <w:r w:rsidR="00A92BF1">
        <w:t>AMA</w:t>
      </w:r>
    </w:p>
    <w:p w14:paraId="077E8EDF" w14:textId="6858DE63" w:rsidR="00907E77" w:rsidRPr="000B2EB3" w:rsidRDefault="00272F1E" w:rsidP="00D55DD9">
      <w:pPr>
        <w:tabs>
          <w:tab w:val="left" w:pos="709"/>
          <w:tab w:val="left" w:pos="2640"/>
        </w:tabs>
      </w:pPr>
      <w:r w:rsidRPr="000B2EB3">
        <w:t>II.4</w:t>
      </w:r>
      <w:r w:rsidR="00907E77" w:rsidRPr="000B2EB3">
        <w:t xml:space="preserve">. </w:t>
      </w:r>
      <w:r w:rsidR="00907E77" w:rsidRPr="000B2EB3">
        <w:tab/>
        <w:t>EVIDENCIJA POSTUPKA IZRADE I DONOŠENJA PLANA</w:t>
      </w:r>
    </w:p>
    <w:p w14:paraId="1D3BBCBB" w14:textId="31DEFED8" w:rsidR="00907E77" w:rsidRPr="000B2EB3" w:rsidRDefault="00272F1E" w:rsidP="00D55DD9">
      <w:pPr>
        <w:tabs>
          <w:tab w:val="left" w:pos="709"/>
          <w:tab w:val="left" w:pos="2640"/>
        </w:tabs>
      </w:pPr>
      <w:r w:rsidRPr="000B2EB3">
        <w:t>II.5</w:t>
      </w:r>
      <w:r w:rsidR="00907E77" w:rsidRPr="000B2EB3">
        <w:t xml:space="preserve">. </w:t>
      </w:r>
      <w:r w:rsidR="00907E77" w:rsidRPr="000B2EB3">
        <w:tab/>
        <w:t>SAŽET</w:t>
      </w:r>
      <w:r w:rsidR="00A92BF1">
        <w:t>CI</w:t>
      </w:r>
      <w:r w:rsidR="00907E77" w:rsidRPr="000B2EB3">
        <w:t xml:space="preserve"> ZA JAVNOST</w:t>
      </w:r>
    </w:p>
    <w:p w14:paraId="5A7A0BFD" w14:textId="77777777" w:rsidR="00907E77" w:rsidRPr="000B2EB3" w:rsidRDefault="00907E77" w:rsidP="00D55DD9">
      <w:pPr>
        <w:pageBreakBefore/>
        <w:tabs>
          <w:tab w:val="left" w:pos="851"/>
        </w:tabs>
        <w:rPr>
          <w:b/>
          <w:sz w:val="20"/>
        </w:rPr>
      </w:pPr>
    </w:p>
    <w:p w14:paraId="172AE059" w14:textId="4F71808B" w:rsidR="00907E77" w:rsidRPr="000B2EB3" w:rsidRDefault="00B311DE" w:rsidP="00D55DD9">
      <w:pPr>
        <w:pStyle w:val="BodyText"/>
        <w:tabs>
          <w:tab w:val="left" w:pos="7088"/>
        </w:tabs>
        <w:spacing w:before="120"/>
        <w:ind w:right="-145"/>
        <w:rPr>
          <w:i w:val="0"/>
          <w:sz w:val="20"/>
        </w:rPr>
      </w:pPr>
      <w:r>
        <w:rPr>
          <w:i w:val="0"/>
          <w:noProof/>
          <w:lang w:eastAsia="hr-HR"/>
        </w:rPr>
        <mc:AlternateContent>
          <mc:Choice Requires="wps">
            <w:drawing>
              <wp:anchor distT="0" distB="0" distL="114935" distR="114935" simplePos="0" relativeHeight="251653632" behindDoc="0" locked="0" layoutInCell="1" allowOverlap="1" wp14:anchorId="6B614EE7" wp14:editId="54BC1B55">
                <wp:simplePos x="0" y="0"/>
                <wp:positionH relativeFrom="column">
                  <wp:posOffset>-133985</wp:posOffset>
                </wp:positionH>
                <wp:positionV relativeFrom="paragraph">
                  <wp:posOffset>-586740</wp:posOffset>
                </wp:positionV>
                <wp:extent cx="6452870" cy="9827895"/>
                <wp:effectExtent l="0" t="0" r="0" b="0"/>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51CFDC81" w14:textId="77777777" w:rsidR="00E3555C" w:rsidRDefault="00E3555C">
                            <w:pPr>
                              <w:rPr>
                                <w:smallCaps/>
                                <w:sz w:val="36"/>
                                <w:szCs w:val="36"/>
                                <w:lang w:val="it-IT"/>
                              </w:rPr>
                            </w:pPr>
                          </w:p>
                          <w:p w14:paraId="2E4B2F02" w14:textId="77777777" w:rsidR="00E3555C" w:rsidRDefault="00E3555C">
                            <w:pPr>
                              <w:rPr>
                                <w:smallCaps/>
                                <w:sz w:val="36"/>
                                <w:szCs w:val="36"/>
                                <w:lang w:val="it-IT"/>
                              </w:rPr>
                            </w:pPr>
                          </w:p>
                          <w:p w14:paraId="15573A05" w14:textId="77777777" w:rsidR="00E3555C" w:rsidRDefault="00E3555C">
                            <w:pPr>
                              <w:rPr>
                                <w:smallCaps/>
                                <w:sz w:val="36"/>
                                <w:szCs w:val="36"/>
                                <w:lang w:val="it-IT"/>
                              </w:rPr>
                            </w:pPr>
                          </w:p>
                          <w:p w14:paraId="4E598092" w14:textId="77777777" w:rsidR="00E3555C" w:rsidRDefault="00E3555C">
                            <w:pPr>
                              <w:jc w:val="right"/>
                              <w:rPr>
                                <w:rFonts w:ascii="Arial Narrow" w:hAnsi="Arial Narrow" w:cs="Arial Narrow"/>
                                <w:smallCaps/>
                                <w:sz w:val="36"/>
                                <w:szCs w:val="36"/>
                                <w:lang w:val="it-IT"/>
                              </w:rPr>
                            </w:pPr>
                          </w:p>
                          <w:p w14:paraId="5AA64810" w14:textId="35330A30"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EE1392">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382784A6"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5F18B14A" w14:textId="21F8269E"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51564DAE" w14:textId="77777777" w:rsidR="00E3555C" w:rsidRDefault="00E3555C">
                            <w:pPr>
                              <w:jc w:val="right"/>
                              <w:rPr>
                                <w:rFonts w:ascii="Arial Narrow" w:hAnsi="Arial Narrow" w:cs="Arial Narrow"/>
                                <w:b/>
                                <w:sz w:val="40"/>
                                <w:szCs w:val="40"/>
                              </w:rPr>
                            </w:pPr>
                          </w:p>
                          <w:p w14:paraId="76EEF854" w14:textId="77777777" w:rsidR="00E3555C" w:rsidRDefault="00E3555C">
                            <w:pPr>
                              <w:jc w:val="right"/>
                              <w:rPr>
                                <w:rFonts w:ascii="Arial Narrow" w:hAnsi="Arial Narrow" w:cs="Arial Narrow"/>
                                <w:b/>
                                <w:sz w:val="40"/>
                                <w:szCs w:val="40"/>
                              </w:rPr>
                            </w:pPr>
                          </w:p>
                          <w:p w14:paraId="48B9B2D7" w14:textId="77777777" w:rsidR="00E3555C" w:rsidRDefault="00E3555C">
                            <w:pPr>
                              <w:jc w:val="right"/>
                              <w:rPr>
                                <w:rFonts w:ascii="Arial Narrow" w:hAnsi="Arial Narrow" w:cs="Arial Narrow"/>
                                <w:b/>
                                <w:sz w:val="40"/>
                                <w:szCs w:val="40"/>
                              </w:rPr>
                            </w:pPr>
                          </w:p>
                          <w:p w14:paraId="170EB38E" w14:textId="77777777" w:rsidR="00E3555C" w:rsidRDefault="00E3555C">
                            <w:pPr>
                              <w:jc w:val="right"/>
                              <w:rPr>
                                <w:rFonts w:ascii="Arial Narrow" w:hAnsi="Arial Narrow" w:cs="Arial Narrow"/>
                                <w:sz w:val="40"/>
                                <w:szCs w:val="40"/>
                              </w:rPr>
                            </w:pPr>
                            <w:r>
                              <w:rPr>
                                <w:rFonts w:ascii="Arial Narrow" w:hAnsi="Arial Narrow" w:cs="Arial Narrow"/>
                                <w:b/>
                                <w:sz w:val="100"/>
                                <w:szCs w:val="100"/>
                              </w:rPr>
                              <w:t xml:space="preserve">I. </w:t>
                            </w:r>
                          </w:p>
                          <w:p w14:paraId="2A0B1312" w14:textId="77777777" w:rsidR="00E3555C" w:rsidRDefault="00E3555C">
                            <w:pPr>
                              <w:jc w:val="right"/>
                              <w:rPr>
                                <w:rFonts w:ascii="Arial Narrow" w:hAnsi="Arial Narrow" w:cs="Arial Narrow"/>
                                <w:b/>
                                <w:sz w:val="72"/>
                                <w:szCs w:val="72"/>
                              </w:rPr>
                            </w:pPr>
                            <w:r>
                              <w:rPr>
                                <w:rFonts w:ascii="Arial Narrow" w:hAnsi="Arial Narrow" w:cs="Arial Narrow"/>
                                <w:sz w:val="40"/>
                                <w:szCs w:val="40"/>
                              </w:rPr>
                              <w:t>OSNOVNI DIO PLANA</w:t>
                            </w:r>
                          </w:p>
                          <w:p w14:paraId="05E77422" w14:textId="77777777" w:rsidR="00E3555C" w:rsidRDefault="00E3555C">
                            <w:pPr>
                              <w:jc w:val="right"/>
                              <w:rPr>
                                <w:rFonts w:ascii="Arial Narrow" w:hAnsi="Arial Narrow" w:cs="Arial Narrow"/>
                                <w:b/>
                                <w:sz w:val="40"/>
                                <w:szCs w:val="40"/>
                              </w:rPr>
                            </w:pPr>
                            <w:r>
                              <w:rPr>
                                <w:rFonts w:ascii="Arial Narrow" w:hAnsi="Arial Narrow" w:cs="Arial Narrow"/>
                                <w:b/>
                                <w:sz w:val="72"/>
                                <w:szCs w:val="72"/>
                              </w:rPr>
                              <w:t xml:space="preserve">I.0. </w:t>
                            </w:r>
                          </w:p>
                          <w:p w14:paraId="1B5EE09F" w14:textId="77777777" w:rsidR="00E3555C" w:rsidRDefault="00E3555C">
                            <w:pPr>
                              <w:jc w:val="right"/>
                              <w:rPr>
                                <w:rFonts w:ascii="Arial Narrow" w:hAnsi="Arial Narrow" w:cs="Arial Narrow"/>
                                <w:b/>
                                <w:sz w:val="40"/>
                                <w:szCs w:val="40"/>
                              </w:rPr>
                            </w:pPr>
                            <w:r>
                              <w:rPr>
                                <w:rFonts w:ascii="Arial Narrow" w:hAnsi="Arial Narrow" w:cs="Arial Narrow"/>
                                <w:b/>
                                <w:sz w:val="40"/>
                                <w:szCs w:val="40"/>
                              </w:rPr>
                              <w:t>OPĆI PODACI O STRUČNOM IZRAĐIVAČU PLANA I ODGOVORNOM VODITELJU IZRADE</w:t>
                            </w:r>
                          </w:p>
                          <w:p w14:paraId="21DBE3F1" w14:textId="77777777" w:rsidR="00E3555C" w:rsidRDefault="00E3555C">
                            <w:pPr>
                              <w:jc w:val="right"/>
                              <w:rPr>
                                <w:rFonts w:ascii="Arial Narrow" w:hAnsi="Arial Narrow" w:cs="Arial Narrow"/>
                                <w:b/>
                                <w:sz w:val="40"/>
                                <w:szCs w:val="40"/>
                              </w:rPr>
                            </w:pPr>
                          </w:p>
                          <w:p w14:paraId="0BC46687" w14:textId="77777777" w:rsidR="00E3555C" w:rsidRDefault="00E3555C">
                            <w:pPr>
                              <w:jc w:val="right"/>
                              <w:rPr>
                                <w:rFonts w:ascii="Arial Narrow" w:hAnsi="Arial Narrow" w:cs="Arial Narrow"/>
                                <w:b/>
                                <w:sz w:val="40"/>
                                <w:szCs w:val="40"/>
                              </w:rPr>
                            </w:pPr>
                          </w:p>
                          <w:p w14:paraId="089DF195" w14:textId="77777777" w:rsidR="00E3555C" w:rsidRDefault="00E3555C">
                            <w:pPr>
                              <w:jc w:val="right"/>
                              <w:rPr>
                                <w:rFonts w:ascii="Arial Narrow" w:hAnsi="Arial Narrow" w:cs="Arial Narrow"/>
                                <w:b/>
                                <w:sz w:val="28"/>
                                <w:szCs w:val="28"/>
                              </w:rPr>
                            </w:pPr>
                          </w:p>
                          <w:p w14:paraId="2E499EDF" w14:textId="77777777" w:rsidR="00E3555C" w:rsidRDefault="00E3555C" w:rsidP="00295254">
                            <w:pPr>
                              <w:numPr>
                                <w:ilvl w:val="0"/>
                                <w:numId w:val="3"/>
                              </w:numPr>
                              <w:rPr>
                                <w:rFonts w:ascii="Arial Narrow" w:hAnsi="Arial Narrow" w:cs="Arial Narrow"/>
                                <w:sz w:val="28"/>
                                <w:szCs w:val="28"/>
                              </w:rPr>
                            </w:pPr>
                            <w:r>
                              <w:rPr>
                                <w:rFonts w:ascii="Arial Narrow" w:hAnsi="Arial Narrow" w:cs="Arial Narrow"/>
                                <w:sz w:val="28"/>
                                <w:szCs w:val="28"/>
                              </w:rPr>
                              <w:t>Izvod iz Sudskog registra</w:t>
                            </w:r>
                          </w:p>
                          <w:p w14:paraId="59609E43" w14:textId="77777777" w:rsidR="00E3555C" w:rsidRDefault="00E3555C" w:rsidP="00295254">
                            <w:pPr>
                              <w:numPr>
                                <w:ilvl w:val="0"/>
                                <w:numId w:val="3"/>
                              </w:numPr>
                              <w:rPr>
                                <w:rFonts w:ascii="Arial Narrow" w:hAnsi="Arial Narrow" w:cs="Arial Narrow"/>
                                <w:sz w:val="28"/>
                                <w:szCs w:val="28"/>
                              </w:rPr>
                            </w:pPr>
                            <w:r>
                              <w:rPr>
                                <w:rFonts w:ascii="Arial Narrow" w:hAnsi="Arial Narrow" w:cs="Arial Narrow"/>
                                <w:sz w:val="28"/>
                                <w:szCs w:val="28"/>
                              </w:rPr>
                              <w:t>Suglasnost Ministarstva graditeljstva i prostornog uređenja</w:t>
                            </w:r>
                          </w:p>
                          <w:p w14:paraId="6AA45497" w14:textId="77777777" w:rsidR="00E3555C" w:rsidRPr="00380737" w:rsidRDefault="00E3555C" w:rsidP="00295254">
                            <w:pPr>
                              <w:numPr>
                                <w:ilvl w:val="0"/>
                                <w:numId w:val="3"/>
                              </w:numPr>
                              <w:rPr>
                                <w:rFonts w:ascii="Arial Narrow" w:hAnsi="Arial Narrow" w:cs="Arial Narrow"/>
                                <w:sz w:val="32"/>
                                <w:szCs w:val="32"/>
                              </w:rPr>
                            </w:pPr>
                            <w:r>
                              <w:rPr>
                                <w:rFonts w:ascii="Arial Narrow" w:hAnsi="Arial Narrow" w:cs="Arial Narrow"/>
                                <w:sz w:val="28"/>
                                <w:szCs w:val="28"/>
                              </w:rPr>
                              <w:t>Rješenje o upisu u Imenik ovlaštenih arhitekata - urbanista</w:t>
                            </w:r>
                          </w:p>
                          <w:p w14:paraId="3D4E2668" w14:textId="77777777" w:rsidR="00E3555C" w:rsidRDefault="00E3555C" w:rsidP="00295254">
                            <w:pPr>
                              <w:numPr>
                                <w:ilvl w:val="0"/>
                                <w:numId w:val="3"/>
                              </w:numPr>
                              <w:rPr>
                                <w:rFonts w:ascii="Arial Narrow" w:hAnsi="Arial Narrow" w:cs="Arial Narrow"/>
                                <w:sz w:val="32"/>
                                <w:szCs w:val="32"/>
                              </w:rPr>
                            </w:pPr>
                            <w:r>
                              <w:rPr>
                                <w:rFonts w:ascii="Arial Narrow" w:hAnsi="Arial Narrow" w:cs="Arial Narrow"/>
                                <w:sz w:val="28"/>
                                <w:szCs w:val="28"/>
                              </w:rPr>
                              <w:t>Odluka o imenovanju</w:t>
                            </w:r>
                          </w:p>
                          <w:p w14:paraId="7A243FCA" w14:textId="77777777" w:rsidR="00E3555C" w:rsidRDefault="00E3555C">
                            <w:pPr>
                              <w:rPr>
                                <w:rFonts w:ascii="Arial Narrow" w:hAnsi="Arial Narrow" w:cs="Arial Narrow"/>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614EE7" id="_x0000_t202" coordsize="21600,21600" o:spt="202" path="m,l,21600r21600,l21600,xe">
                <v:stroke joinstyle="miter"/>
                <v:path gradientshapeok="t" o:connecttype="rect"/>
              </v:shapetype>
              <v:shape id="Text Box 3" o:spid="_x0000_s1026" type="#_x0000_t202" style="position:absolute;margin-left:-10.55pt;margin-top:-46.2pt;width:508.1pt;height:773.85pt;z-index:2516536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" fillcolor="#c6d9f1" stroked="f">
                <v:textbox inset="0,0,0,0">
                  <w:txbxContent>
                    <w:p w14:paraId="51CFDC81" w14:textId="77777777" w:rsidR="00E3555C" w:rsidRDefault="00E3555C">
                      <w:pPr>
                        <w:rPr>
                          <w:smallCaps/>
                          <w:sz w:val="36"/>
                          <w:szCs w:val="36"/>
                          <w:lang w:val="it-IT"/>
                        </w:rPr>
                      </w:pPr>
                    </w:p>
                    <w:p w14:paraId="2E4B2F02" w14:textId="77777777" w:rsidR="00E3555C" w:rsidRDefault="00E3555C">
                      <w:pPr>
                        <w:rPr>
                          <w:smallCaps/>
                          <w:sz w:val="36"/>
                          <w:szCs w:val="36"/>
                          <w:lang w:val="it-IT"/>
                        </w:rPr>
                      </w:pPr>
                    </w:p>
                    <w:p w14:paraId="15573A05" w14:textId="77777777" w:rsidR="00E3555C" w:rsidRDefault="00E3555C">
                      <w:pPr>
                        <w:rPr>
                          <w:smallCaps/>
                          <w:sz w:val="36"/>
                          <w:szCs w:val="36"/>
                          <w:lang w:val="it-IT"/>
                        </w:rPr>
                      </w:pPr>
                    </w:p>
                    <w:p w14:paraId="4E598092" w14:textId="77777777" w:rsidR="00E3555C" w:rsidRDefault="00E3555C">
                      <w:pPr>
                        <w:jc w:val="right"/>
                        <w:rPr>
                          <w:rFonts w:ascii="Arial Narrow" w:hAnsi="Arial Narrow" w:cs="Arial Narrow"/>
                          <w:smallCaps/>
                          <w:sz w:val="36"/>
                          <w:szCs w:val="36"/>
                          <w:lang w:val="it-IT"/>
                        </w:rPr>
                      </w:pPr>
                    </w:p>
                    <w:p w14:paraId="5AA64810" w14:textId="35330A30"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EE1392">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382784A6"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5F18B14A" w14:textId="21F8269E"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51564DAE" w14:textId="77777777" w:rsidR="00E3555C" w:rsidRDefault="00E3555C">
                      <w:pPr>
                        <w:jc w:val="right"/>
                        <w:rPr>
                          <w:rFonts w:ascii="Arial Narrow" w:hAnsi="Arial Narrow" w:cs="Arial Narrow"/>
                          <w:b/>
                          <w:sz w:val="40"/>
                          <w:szCs w:val="40"/>
                        </w:rPr>
                      </w:pPr>
                    </w:p>
                    <w:p w14:paraId="76EEF854" w14:textId="77777777" w:rsidR="00E3555C" w:rsidRDefault="00E3555C">
                      <w:pPr>
                        <w:jc w:val="right"/>
                        <w:rPr>
                          <w:rFonts w:ascii="Arial Narrow" w:hAnsi="Arial Narrow" w:cs="Arial Narrow"/>
                          <w:b/>
                          <w:sz w:val="40"/>
                          <w:szCs w:val="40"/>
                        </w:rPr>
                      </w:pPr>
                    </w:p>
                    <w:p w14:paraId="48B9B2D7" w14:textId="77777777" w:rsidR="00E3555C" w:rsidRDefault="00E3555C">
                      <w:pPr>
                        <w:jc w:val="right"/>
                        <w:rPr>
                          <w:rFonts w:ascii="Arial Narrow" w:hAnsi="Arial Narrow" w:cs="Arial Narrow"/>
                          <w:b/>
                          <w:sz w:val="40"/>
                          <w:szCs w:val="40"/>
                        </w:rPr>
                      </w:pPr>
                    </w:p>
                    <w:p w14:paraId="170EB38E" w14:textId="77777777" w:rsidR="00E3555C" w:rsidRDefault="00E3555C">
                      <w:pPr>
                        <w:jc w:val="right"/>
                        <w:rPr>
                          <w:rFonts w:ascii="Arial Narrow" w:hAnsi="Arial Narrow" w:cs="Arial Narrow"/>
                          <w:sz w:val="40"/>
                          <w:szCs w:val="40"/>
                        </w:rPr>
                      </w:pPr>
                      <w:r>
                        <w:rPr>
                          <w:rFonts w:ascii="Arial Narrow" w:hAnsi="Arial Narrow" w:cs="Arial Narrow"/>
                          <w:b/>
                          <w:sz w:val="100"/>
                          <w:szCs w:val="100"/>
                        </w:rPr>
                        <w:t xml:space="preserve">I. </w:t>
                      </w:r>
                    </w:p>
                    <w:p w14:paraId="2A0B1312" w14:textId="77777777" w:rsidR="00E3555C" w:rsidRDefault="00E3555C">
                      <w:pPr>
                        <w:jc w:val="right"/>
                        <w:rPr>
                          <w:rFonts w:ascii="Arial Narrow" w:hAnsi="Arial Narrow" w:cs="Arial Narrow"/>
                          <w:b/>
                          <w:sz w:val="72"/>
                          <w:szCs w:val="72"/>
                        </w:rPr>
                      </w:pPr>
                      <w:r>
                        <w:rPr>
                          <w:rFonts w:ascii="Arial Narrow" w:hAnsi="Arial Narrow" w:cs="Arial Narrow"/>
                          <w:sz w:val="40"/>
                          <w:szCs w:val="40"/>
                        </w:rPr>
                        <w:t>OSNOVNI DIO PLANA</w:t>
                      </w:r>
                    </w:p>
                    <w:p w14:paraId="05E77422" w14:textId="77777777" w:rsidR="00E3555C" w:rsidRDefault="00E3555C">
                      <w:pPr>
                        <w:jc w:val="right"/>
                        <w:rPr>
                          <w:rFonts w:ascii="Arial Narrow" w:hAnsi="Arial Narrow" w:cs="Arial Narrow"/>
                          <w:b/>
                          <w:sz w:val="40"/>
                          <w:szCs w:val="40"/>
                        </w:rPr>
                      </w:pPr>
                      <w:r>
                        <w:rPr>
                          <w:rFonts w:ascii="Arial Narrow" w:hAnsi="Arial Narrow" w:cs="Arial Narrow"/>
                          <w:b/>
                          <w:sz w:val="72"/>
                          <w:szCs w:val="72"/>
                        </w:rPr>
                        <w:t xml:space="preserve">I.0. </w:t>
                      </w:r>
                    </w:p>
                    <w:p w14:paraId="1B5EE09F" w14:textId="77777777" w:rsidR="00E3555C" w:rsidRDefault="00E3555C">
                      <w:pPr>
                        <w:jc w:val="right"/>
                        <w:rPr>
                          <w:rFonts w:ascii="Arial Narrow" w:hAnsi="Arial Narrow" w:cs="Arial Narrow"/>
                          <w:b/>
                          <w:sz w:val="40"/>
                          <w:szCs w:val="40"/>
                        </w:rPr>
                      </w:pPr>
                      <w:r>
                        <w:rPr>
                          <w:rFonts w:ascii="Arial Narrow" w:hAnsi="Arial Narrow" w:cs="Arial Narrow"/>
                          <w:b/>
                          <w:sz w:val="40"/>
                          <w:szCs w:val="40"/>
                        </w:rPr>
                        <w:t>OPĆI PODACI O STRUČNOM IZRAĐIVAČU PLANA I ODGOVORNOM VODITELJU IZRADE</w:t>
                      </w:r>
                    </w:p>
                    <w:p w14:paraId="21DBE3F1" w14:textId="77777777" w:rsidR="00E3555C" w:rsidRDefault="00E3555C">
                      <w:pPr>
                        <w:jc w:val="right"/>
                        <w:rPr>
                          <w:rFonts w:ascii="Arial Narrow" w:hAnsi="Arial Narrow" w:cs="Arial Narrow"/>
                          <w:b/>
                          <w:sz w:val="40"/>
                          <w:szCs w:val="40"/>
                        </w:rPr>
                      </w:pPr>
                    </w:p>
                    <w:p w14:paraId="0BC46687" w14:textId="77777777" w:rsidR="00E3555C" w:rsidRDefault="00E3555C">
                      <w:pPr>
                        <w:jc w:val="right"/>
                        <w:rPr>
                          <w:rFonts w:ascii="Arial Narrow" w:hAnsi="Arial Narrow" w:cs="Arial Narrow"/>
                          <w:b/>
                          <w:sz w:val="40"/>
                          <w:szCs w:val="40"/>
                        </w:rPr>
                      </w:pPr>
                    </w:p>
                    <w:p w14:paraId="089DF195" w14:textId="77777777" w:rsidR="00E3555C" w:rsidRDefault="00E3555C">
                      <w:pPr>
                        <w:jc w:val="right"/>
                        <w:rPr>
                          <w:rFonts w:ascii="Arial Narrow" w:hAnsi="Arial Narrow" w:cs="Arial Narrow"/>
                          <w:b/>
                          <w:sz w:val="28"/>
                          <w:szCs w:val="28"/>
                        </w:rPr>
                      </w:pPr>
                    </w:p>
                    <w:p w14:paraId="2E499EDF" w14:textId="77777777" w:rsidR="00E3555C" w:rsidRDefault="00E3555C" w:rsidP="00295254">
                      <w:pPr>
                        <w:numPr>
                          <w:ilvl w:val="0"/>
                          <w:numId w:val="3"/>
                        </w:numPr>
                        <w:rPr>
                          <w:rFonts w:ascii="Arial Narrow" w:hAnsi="Arial Narrow" w:cs="Arial Narrow"/>
                          <w:sz w:val="28"/>
                          <w:szCs w:val="28"/>
                        </w:rPr>
                      </w:pPr>
                      <w:r>
                        <w:rPr>
                          <w:rFonts w:ascii="Arial Narrow" w:hAnsi="Arial Narrow" w:cs="Arial Narrow"/>
                          <w:sz w:val="28"/>
                          <w:szCs w:val="28"/>
                        </w:rPr>
                        <w:t>Izvod iz Sudskog registra</w:t>
                      </w:r>
                    </w:p>
                    <w:p w14:paraId="59609E43" w14:textId="77777777" w:rsidR="00E3555C" w:rsidRDefault="00E3555C" w:rsidP="00295254">
                      <w:pPr>
                        <w:numPr>
                          <w:ilvl w:val="0"/>
                          <w:numId w:val="3"/>
                        </w:numPr>
                        <w:rPr>
                          <w:rFonts w:ascii="Arial Narrow" w:hAnsi="Arial Narrow" w:cs="Arial Narrow"/>
                          <w:sz w:val="28"/>
                          <w:szCs w:val="28"/>
                        </w:rPr>
                      </w:pPr>
                      <w:r>
                        <w:rPr>
                          <w:rFonts w:ascii="Arial Narrow" w:hAnsi="Arial Narrow" w:cs="Arial Narrow"/>
                          <w:sz w:val="28"/>
                          <w:szCs w:val="28"/>
                        </w:rPr>
                        <w:t>Suglasnost Ministarstva graditeljstva i prostornog uređenja</w:t>
                      </w:r>
                    </w:p>
                    <w:p w14:paraId="6AA45497" w14:textId="77777777" w:rsidR="00E3555C" w:rsidRPr="00380737" w:rsidRDefault="00E3555C" w:rsidP="00295254">
                      <w:pPr>
                        <w:numPr>
                          <w:ilvl w:val="0"/>
                          <w:numId w:val="3"/>
                        </w:numPr>
                        <w:rPr>
                          <w:rFonts w:ascii="Arial Narrow" w:hAnsi="Arial Narrow" w:cs="Arial Narrow"/>
                          <w:sz w:val="32"/>
                          <w:szCs w:val="32"/>
                        </w:rPr>
                      </w:pPr>
                      <w:r>
                        <w:rPr>
                          <w:rFonts w:ascii="Arial Narrow" w:hAnsi="Arial Narrow" w:cs="Arial Narrow"/>
                          <w:sz w:val="28"/>
                          <w:szCs w:val="28"/>
                        </w:rPr>
                        <w:t>Rješenje o upisu u Imenik ovlaštenih arhitekata - urbanista</w:t>
                      </w:r>
                    </w:p>
                    <w:p w14:paraId="3D4E2668" w14:textId="77777777" w:rsidR="00E3555C" w:rsidRDefault="00E3555C" w:rsidP="00295254">
                      <w:pPr>
                        <w:numPr>
                          <w:ilvl w:val="0"/>
                          <w:numId w:val="3"/>
                        </w:numPr>
                        <w:rPr>
                          <w:rFonts w:ascii="Arial Narrow" w:hAnsi="Arial Narrow" w:cs="Arial Narrow"/>
                          <w:sz w:val="32"/>
                          <w:szCs w:val="32"/>
                        </w:rPr>
                      </w:pPr>
                      <w:r>
                        <w:rPr>
                          <w:rFonts w:ascii="Arial Narrow" w:hAnsi="Arial Narrow" w:cs="Arial Narrow"/>
                          <w:sz w:val="28"/>
                          <w:szCs w:val="28"/>
                        </w:rPr>
                        <w:t>Odluka o imenovanju</w:t>
                      </w:r>
                    </w:p>
                    <w:p w14:paraId="7A243FCA" w14:textId="77777777" w:rsidR="00E3555C" w:rsidRDefault="00E3555C">
                      <w:pPr>
                        <w:rPr>
                          <w:rFonts w:ascii="Arial Narrow" w:hAnsi="Arial Narrow" w:cs="Arial Narrow"/>
                          <w:sz w:val="32"/>
                          <w:szCs w:val="32"/>
                        </w:rPr>
                      </w:pPr>
                    </w:p>
                  </w:txbxContent>
                </v:textbox>
              </v:shape>
            </w:pict>
          </mc:Fallback>
        </mc:AlternateContent>
      </w:r>
    </w:p>
    <w:p w14:paraId="62ED7E56" w14:textId="30AA7BCA" w:rsidR="00907E77" w:rsidRPr="000B2EB3" w:rsidRDefault="00452B56" w:rsidP="00D55DD9">
      <w:pPr>
        <w:pStyle w:val="BodyText"/>
        <w:pageBreakBefore/>
        <w:tabs>
          <w:tab w:val="left" w:pos="7088"/>
        </w:tabs>
        <w:spacing w:before="120"/>
        <w:ind w:right="-145"/>
        <w:rPr>
          <w:i w:val="0"/>
        </w:rPr>
      </w:pPr>
      <w:r>
        <w:rPr>
          <w:i w:val="0"/>
          <w:noProof/>
        </w:rPr>
        <w:lastRenderedPageBreak/>
        <w:drawing>
          <wp:inline distT="0" distB="0" distL="0" distR="0" wp14:anchorId="72F1C464" wp14:editId="6D9AD28F">
            <wp:extent cx="6058535" cy="8587740"/>
            <wp:effectExtent l="0" t="0" r="0" b="0"/>
            <wp:docPr id="346283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283693" name="Picture 34628369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58535" cy="8587740"/>
                    </a:xfrm>
                    <a:prstGeom prst="rect">
                      <a:avLst/>
                    </a:prstGeom>
                  </pic:spPr>
                </pic:pic>
              </a:graphicData>
            </a:graphic>
          </wp:inline>
        </w:drawing>
      </w:r>
      <w:r>
        <w:rPr>
          <w:i w:val="0"/>
          <w:noProof/>
        </w:rPr>
        <w:lastRenderedPageBreak/>
        <w:drawing>
          <wp:inline distT="0" distB="0" distL="0" distR="0" wp14:anchorId="17A8DCF5" wp14:editId="78A1ADF0">
            <wp:extent cx="6058535" cy="8587740"/>
            <wp:effectExtent l="0" t="0" r="0" b="0"/>
            <wp:docPr id="6894408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440865" name="Picture 68944086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58535" cy="8587740"/>
                    </a:xfrm>
                    <a:prstGeom prst="rect">
                      <a:avLst/>
                    </a:prstGeom>
                  </pic:spPr>
                </pic:pic>
              </a:graphicData>
            </a:graphic>
          </wp:inline>
        </w:drawing>
      </w:r>
      <w:r>
        <w:rPr>
          <w:i w:val="0"/>
          <w:noProof/>
        </w:rPr>
        <w:lastRenderedPageBreak/>
        <w:drawing>
          <wp:inline distT="0" distB="0" distL="0" distR="0" wp14:anchorId="455A609E" wp14:editId="57FF4FB5">
            <wp:extent cx="6058535" cy="8587740"/>
            <wp:effectExtent l="0" t="0" r="0" b="0"/>
            <wp:docPr id="13707695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69516" name="Picture 13707695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58535" cy="8587740"/>
                    </a:xfrm>
                    <a:prstGeom prst="rect">
                      <a:avLst/>
                    </a:prstGeom>
                  </pic:spPr>
                </pic:pic>
              </a:graphicData>
            </a:graphic>
          </wp:inline>
        </w:drawing>
      </w:r>
      <w:r>
        <w:rPr>
          <w:i w:val="0"/>
          <w:noProof/>
        </w:rPr>
        <w:lastRenderedPageBreak/>
        <w:drawing>
          <wp:inline distT="0" distB="0" distL="0" distR="0" wp14:anchorId="175BC682" wp14:editId="27B7FA05">
            <wp:extent cx="6058535" cy="8587740"/>
            <wp:effectExtent l="0" t="0" r="0" b="0"/>
            <wp:docPr id="16282544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254427" name="Picture 16282544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58535" cy="8587740"/>
                    </a:xfrm>
                    <a:prstGeom prst="rect">
                      <a:avLst/>
                    </a:prstGeom>
                  </pic:spPr>
                </pic:pic>
              </a:graphicData>
            </a:graphic>
          </wp:inline>
        </w:drawing>
      </w:r>
    </w:p>
    <w:p w14:paraId="30C4DC34" w14:textId="77777777" w:rsidR="00907E77" w:rsidRPr="000B2EB3" w:rsidRDefault="004609C7" w:rsidP="00D55DD9">
      <w:pPr>
        <w:pStyle w:val="BodyText"/>
        <w:pageBreakBefore/>
        <w:tabs>
          <w:tab w:val="left" w:pos="7088"/>
        </w:tabs>
        <w:spacing w:before="120"/>
        <w:ind w:right="-145"/>
        <w:rPr>
          <w:b/>
          <w:i w:val="0"/>
          <w:sz w:val="10"/>
          <w:szCs w:val="10"/>
        </w:rPr>
        <w:sectPr w:rsidR="00907E77" w:rsidRPr="000B2EB3" w:rsidSect="0022021E">
          <w:pgSz w:w="11906" w:h="16838"/>
          <w:pgMar w:top="1259" w:right="1106" w:bottom="851" w:left="1259" w:header="720" w:footer="720" w:gutter="0"/>
          <w:cols w:space="720"/>
          <w:docGrid w:linePitch="360"/>
        </w:sectPr>
      </w:pPr>
      <w:r w:rsidRPr="000B2EB3">
        <w:rPr>
          <w:i w:val="0"/>
          <w:noProof/>
          <w:sz w:val="20"/>
          <w:lang w:eastAsia="hr-HR"/>
        </w:rPr>
        <w:lastRenderedPageBreak/>
        <w:drawing>
          <wp:inline distT="0" distB="0" distL="0" distR="0" wp14:anchorId="5E743F06" wp14:editId="2CA2C2A4">
            <wp:extent cx="6055995" cy="85832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5995" cy="8583295"/>
                    </a:xfrm>
                    <a:prstGeom prst="rect">
                      <a:avLst/>
                    </a:prstGeom>
                    <a:solidFill>
                      <a:srgbClr val="FFFFFF"/>
                    </a:solidFill>
                    <a:ln>
                      <a:noFill/>
                    </a:ln>
                  </pic:spPr>
                </pic:pic>
              </a:graphicData>
            </a:graphic>
          </wp:inline>
        </w:drawing>
      </w:r>
    </w:p>
    <w:p w14:paraId="0B407CCD" w14:textId="77777777" w:rsidR="00907E77" w:rsidRPr="000B2EB3" w:rsidRDefault="00907E77" w:rsidP="00D55DD9">
      <w:pPr>
        <w:rPr>
          <w:b/>
          <w:sz w:val="10"/>
          <w:szCs w:val="10"/>
        </w:rPr>
        <w:sectPr w:rsidR="00907E77" w:rsidRPr="000B2EB3" w:rsidSect="0022021E">
          <w:type w:val="continuous"/>
          <w:pgSz w:w="11906" w:h="16838"/>
          <w:pgMar w:top="1259" w:right="1106" w:bottom="851" w:left="1259" w:header="720" w:footer="720" w:gutter="0"/>
          <w:cols w:space="720"/>
          <w:docGrid w:linePitch="360"/>
        </w:sectPr>
      </w:pPr>
    </w:p>
    <w:p w14:paraId="44008A02" w14:textId="77777777" w:rsidR="00907E77" w:rsidRPr="000B2EB3" w:rsidRDefault="004609C7" w:rsidP="00D55DD9">
      <w:pPr>
        <w:pageBreakBefore/>
        <w:tabs>
          <w:tab w:val="left" w:pos="720"/>
          <w:tab w:val="center" w:pos="5640"/>
          <w:tab w:val="right" w:pos="9792"/>
        </w:tabs>
        <w:jc w:val="center"/>
      </w:pPr>
      <w:r w:rsidRPr="000B2EB3">
        <w:rPr>
          <w:b/>
          <w:noProof/>
          <w:sz w:val="10"/>
          <w:szCs w:val="10"/>
          <w:lang w:eastAsia="hr-HR"/>
        </w:rPr>
        <w:lastRenderedPageBreak/>
        <w:drawing>
          <wp:inline distT="0" distB="0" distL="0" distR="0" wp14:anchorId="7B11D1E9" wp14:editId="75AECAA8">
            <wp:extent cx="5934710" cy="8410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4710" cy="8410575"/>
                    </a:xfrm>
                    <a:prstGeom prst="rect">
                      <a:avLst/>
                    </a:prstGeom>
                    <a:solidFill>
                      <a:srgbClr val="FFFFFF"/>
                    </a:solidFill>
                    <a:ln>
                      <a:noFill/>
                    </a:ln>
                  </pic:spPr>
                </pic:pic>
              </a:graphicData>
            </a:graphic>
          </wp:inline>
        </w:drawing>
      </w:r>
    </w:p>
    <w:p w14:paraId="63BB37C8" w14:textId="77777777" w:rsidR="00907E77" w:rsidRPr="000B2EB3" w:rsidRDefault="004609C7" w:rsidP="00D55DD9">
      <w:pPr>
        <w:pageBreakBefore/>
        <w:tabs>
          <w:tab w:val="left" w:pos="720"/>
          <w:tab w:val="center" w:pos="5640"/>
          <w:tab w:val="right" w:pos="9792"/>
        </w:tabs>
        <w:jc w:val="center"/>
      </w:pPr>
      <w:r w:rsidRPr="000B2EB3">
        <w:rPr>
          <w:b/>
          <w:noProof/>
          <w:sz w:val="10"/>
          <w:szCs w:val="10"/>
          <w:lang w:eastAsia="hr-HR"/>
        </w:rPr>
        <w:lastRenderedPageBreak/>
        <w:drawing>
          <wp:inline distT="0" distB="0" distL="0" distR="0" wp14:anchorId="4DA18857" wp14:editId="48F84E71">
            <wp:extent cx="5934710" cy="84105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710" cy="8410575"/>
                    </a:xfrm>
                    <a:prstGeom prst="rect">
                      <a:avLst/>
                    </a:prstGeom>
                    <a:solidFill>
                      <a:srgbClr val="FFFFFF"/>
                    </a:solidFill>
                    <a:ln>
                      <a:noFill/>
                    </a:ln>
                  </pic:spPr>
                </pic:pic>
              </a:graphicData>
            </a:graphic>
          </wp:inline>
        </w:drawing>
      </w:r>
    </w:p>
    <w:p w14:paraId="2057D152" w14:textId="77777777" w:rsidR="00907E77" w:rsidRPr="000B2EB3" w:rsidRDefault="004609C7" w:rsidP="00D55DD9">
      <w:pPr>
        <w:pageBreakBefore/>
        <w:tabs>
          <w:tab w:val="left" w:pos="720"/>
          <w:tab w:val="center" w:pos="5640"/>
          <w:tab w:val="right" w:pos="9792"/>
        </w:tabs>
        <w:jc w:val="center"/>
      </w:pPr>
      <w:r w:rsidRPr="000B2EB3">
        <w:rPr>
          <w:b/>
          <w:noProof/>
          <w:sz w:val="10"/>
          <w:szCs w:val="10"/>
          <w:lang w:eastAsia="hr-HR"/>
        </w:rPr>
        <w:lastRenderedPageBreak/>
        <w:drawing>
          <wp:inline distT="0" distB="0" distL="0" distR="0" wp14:anchorId="78E620E9" wp14:editId="2F897F02">
            <wp:extent cx="5934710" cy="8410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4710" cy="8410575"/>
                    </a:xfrm>
                    <a:prstGeom prst="rect">
                      <a:avLst/>
                    </a:prstGeom>
                    <a:solidFill>
                      <a:srgbClr val="FFFFFF"/>
                    </a:solidFill>
                    <a:ln>
                      <a:noFill/>
                    </a:ln>
                  </pic:spPr>
                </pic:pic>
              </a:graphicData>
            </a:graphic>
          </wp:inline>
        </w:drawing>
      </w:r>
    </w:p>
    <w:p w14:paraId="6405EC36" w14:textId="77777777" w:rsidR="00907E77" w:rsidRPr="000B2EB3" w:rsidRDefault="004609C7" w:rsidP="00D55DD9">
      <w:pPr>
        <w:pageBreakBefore/>
        <w:tabs>
          <w:tab w:val="left" w:pos="720"/>
          <w:tab w:val="center" w:pos="5640"/>
          <w:tab w:val="right" w:pos="9792"/>
        </w:tabs>
        <w:jc w:val="center"/>
      </w:pPr>
      <w:r w:rsidRPr="000B2EB3">
        <w:rPr>
          <w:b/>
          <w:noProof/>
          <w:sz w:val="10"/>
          <w:szCs w:val="10"/>
          <w:lang w:eastAsia="hr-HR"/>
        </w:rPr>
        <w:lastRenderedPageBreak/>
        <w:drawing>
          <wp:inline distT="0" distB="0" distL="0" distR="0" wp14:anchorId="48DA4D03" wp14:editId="79C94B65">
            <wp:extent cx="5934710" cy="84105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710" cy="8410575"/>
                    </a:xfrm>
                    <a:prstGeom prst="rect">
                      <a:avLst/>
                    </a:prstGeom>
                    <a:solidFill>
                      <a:srgbClr val="FFFFFF"/>
                    </a:solidFill>
                    <a:ln>
                      <a:noFill/>
                    </a:ln>
                  </pic:spPr>
                </pic:pic>
              </a:graphicData>
            </a:graphic>
          </wp:inline>
        </w:drawing>
      </w:r>
    </w:p>
    <w:p w14:paraId="5243C103" w14:textId="05FDE59E" w:rsidR="00907E77" w:rsidRPr="000B2EB3" w:rsidRDefault="00452B56" w:rsidP="00D55DD9">
      <w:pPr>
        <w:pageBreakBefore/>
        <w:tabs>
          <w:tab w:val="left" w:pos="720"/>
          <w:tab w:val="center" w:pos="5640"/>
          <w:tab w:val="right" w:pos="9792"/>
        </w:tabs>
        <w:jc w:val="center"/>
        <w:sectPr w:rsidR="00907E77" w:rsidRPr="000B2EB3" w:rsidSect="0022021E">
          <w:footerReference w:type="default" r:id="rId23"/>
          <w:footerReference w:type="first" r:id="rId24"/>
          <w:pgSz w:w="11906" w:h="16838"/>
          <w:pgMar w:top="1134" w:right="1134" w:bottom="1134" w:left="1418" w:header="720" w:footer="720" w:gutter="0"/>
          <w:pgNumType w:start="1"/>
          <w:cols w:space="720"/>
          <w:docGrid w:linePitch="326"/>
        </w:sectPr>
      </w:pPr>
      <w:r>
        <w:rPr>
          <w:noProof/>
        </w:rPr>
        <w:lastRenderedPageBreak/>
        <w:drawing>
          <wp:inline distT="0" distB="0" distL="0" distR="0" wp14:anchorId="785E82BC" wp14:editId="49BB0B94">
            <wp:extent cx="5939790" cy="8396605"/>
            <wp:effectExtent l="0" t="0" r="0" b="0"/>
            <wp:docPr id="3516581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658188" name="Picture 35165818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r w:rsidR="00C3608B" w:rsidRPr="000B2EB3">
        <w:br w:type="page"/>
      </w:r>
    </w:p>
    <w:p w14:paraId="0C50716D" w14:textId="1F95EFF5" w:rsidR="00907E77" w:rsidRPr="000B2EB3" w:rsidRDefault="00B311DE" w:rsidP="00D55DD9">
      <w:pPr>
        <w:sectPr w:rsidR="00907E77" w:rsidRPr="000B2EB3" w:rsidSect="0022021E">
          <w:footerReference w:type="even" r:id="rId26"/>
          <w:footerReference w:type="default" r:id="rId27"/>
          <w:footerReference w:type="first" r:id="rId28"/>
          <w:pgSz w:w="11906" w:h="16838"/>
          <w:pgMar w:top="1134" w:right="1134" w:bottom="1134" w:left="1418" w:header="720" w:footer="720" w:gutter="0"/>
          <w:pgNumType w:start="1"/>
          <w:cols w:space="720"/>
          <w:docGrid w:linePitch="326"/>
        </w:sectPr>
      </w:pPr>
      <w:r>
        <w:rPr>
          <w:noProof/>
          <w:lang w:eastAsia="hr-HR"/>
        </w:rPr>
        <w:lastRenderedPageBreak/>
        <mc:AlternateContent>
          <mc:Choice Requires="wps">
            <w:drawing>
              <wp:anchor distT="0" distB="0" distL="114935" distR="114935" simplePos="0" relativeHeight="251654656" behindDoc="0" locked="0" layoutInCell="1" allowOverlap="1" wp14:anchorId="31AD47EC" wp14:editId="48D7F319">
                <wp:simplePos x="0" y="0"/>
                <wp:positionH relativeFrom="column">
                  <wp:posOffset>-156210</wp:posOffset>
                </wp:positionH>
                <wp:positionV relativeFrom="paragraph">
                  <wp:posOffset>-287020</wp:posOffset>
                </wp:positionV>
                <wp:extent cx="6452870" cy="9827895"/>
                <wp:effectExtent l="0" t="0" r="0" b="0"/>
                <wp:wrapNone/>
                <wp:docPr id="1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3DB575B6" w14:textId="77777777" w:rsidR="00E3555C" w:rsidRDefault="00E3555C">
                            <w:pPr>
                              <w:rPr>
                                <w:smallCaps/>
                                <w:sz w:val="36"/>
                                <w:szCs w:val="36"/>
                                <w:lang w:val="it-IT"/>
                              </w:rPr>
                            </w:pPr>
                          </w:p>
                          <w:p w14:paraId="7571AA05" w14:textId="77777777" w:rsidR="00E3555C" w:rsidRDefault="00E3555C">
                            <w:pPr>
                              <w:rPr>
                                <w:smallCaps/>
                                <w:sz w:val="36"/>
                                <w:szCs w:val="36"/>
                                <w:lang w:val="it-IT"/>
                              </w:rPr>
                            </w:pPr>
                          </w:p>
                          <w:p w14:paraId="24947908" w14:textId="77777777" w:rsidR="00E3555C" w:rsidRDefault="00E3555C">
                            <w:pPr>
                              <w:rPr>
                                <w:smallCaps/>
                                <w:sz w:val="36"/>
                                <w:szCs w:val="36"/>
                                <w:lang w:val="it-IT"/>
                              </w:rPr>
                            </w:pPr>
                          </w:p>
                          <w:p w14:paraId="6EF3DB14" w14:textId="77777777" w:rsidR="00E3555C" w:rsidRDefault="00E3555C">
                            <w:pPr>
                              <w:jc w:val="right"/>
                              <w:rPr>
                                <w:rFonts w:ascii="Arial Narrow" w:hAnsi="Arial Narrow" w:cs="Arial Narrow"/>
                                <w:smallCaps/>
                                <w:sz w:val="36"/>
                                <w:szCs w:val="36"/>
                                <w:lang w:val="it-IT"/>
                              </w:rPr>
                            </w:pPr>
                          </w:p>
                          <w:p w14:paraId="1C2890CB" w14:textId="08464F0E"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EE1392">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5B477F68"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60EF9371" w14:textId="47EE3B03"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 CEROVLJE</w:t>
                            </w:r>
                          </w:p>
                          <w:p w14:paraId="61F84E02" w14:textId="77777777" w:rsidR="00E3555C" w:rsidRDefault="00E3555C">
                            <w:pPr>
                              <w:jc w:val="right"/>
                              <w:rPr>
                                <w:rFonts w:ascii="Arial Narrow" w:hAnsi="Arial Narrow" w:cs="Arial Narrow"/>
                                <w:b/>
                                <w:sz w:val="40"/>
                                <w:szCs w:val="40"/>
                              </w:rPr>
                            </w:pPr>
                          </w:p>
                          <w:p w14:paraId="0DD59B84" w14:textId="77777777" w:rsidR="00E3555C" w:rsidRDefault="00E3555C">
                            <w:pPr>
                              <w:jc w:val="right"/>
                              <w:rPr>
                                <w:rFonts w:ascii="Arial Narrow" w:hAnsi="Arial Narrow" w:cs="Arial Narrow"/>
                                <w:sz w:val="40"/>
                                <w:szCs w:val="40"/>
                              </w:rPr>
                            </w:pPr>
                            <w:r>
                              <w:rPr>
                                <w:rFonts w:ascii="Arial Narrow" w:hAnsi="Arial Narrow" w:cs="Arial Narrow"/>
                                <w:b/>
                                <w:sz w:val="100"/>
                                <w:szCs w:val="100"/>
                              </w:rPr>
                              <w:t xml:space="preserve">I. </w:t>
                            </w:r>
                          </w:p>
                          <w:p w14:paraId="56BBC2EF" w14:textId="77777777" w:rsidR="00E3555C" w:rsidRDefault="00E3555C">
                            <w:pPr>
                              <w:jc w:val="right"/>
                              <w:rPr>
                                <w:rFonts w:ascii="Arial Narrow" w:hAnsi="Arial Narrow" w:cs="Arial Narrow"/>
                                <w:b/>
                                <w:sz w:val="72"/>
                                <w:szCs w:val="72"/>
                              </w:rPr>
                            </w:pPr>
                            <w:r>
                              <w:rPr>
                                <w:rFonts w:ascii="Arial Narrow" w:hAnsi="Arial Narrow" w:cs="Arial Narrow"/>
                                <w:sz w:val="40"/>
                                <w:szCs w:val="40"/>
                              </w:rPr>
                              <w:t>OSNOVNI DIO PLANA</w:t>
                            </w:r>
                          </w:p>
                          <w:p w14:paraId="7C323C90" w14:textId="77777777" w:rsidR="00E3555C" w:rsidRDefault="00E3555C">
                            <w:pPr>
                              <w:jc w:val="right"/>
                              <w:rPr>
                                <w:rFonts w:ascii="Arial Narrow" w:hAnsi="Arial Narrow" w:cs="Arial Narrow"/>
                                <w:b/>
                                <w:sz w:val="40"/>
                                <w:szCs w:val="40"/>
                              </w:rPr>
                            </w:pPr>
                            <w:r>
                              <w:rPr>
                                <w:rFonts w:ascii="Arial Narrow" w:hAnsi="Arial Narrow" w:cs="Arial Narrow"/>
                                <w:b/>
                                <w:sz w:val="72"/>
                                <w:szCs w:val="72"/>
                              </w:rPr>
                              <w:t xml:space="preserve">I.1. </w:t>
                            </w:r>
                          </w:p>
                          <w:p w14:paraId="2E4A562D" w14:textId="77777777" w:rsidR="00E3555C" w:rsidRDefault="00E3555C">
                            <w:pPr>
                              <w:jc w:val="right"/>
                              <w:rPr>
                                <w:rFonts w:ascii="Arial Narrow" w:hAnsi="Arial Narrow" w:cs="Arial Narrow"/>
                                <w:b/>
                                <w:sz w:val="40"/>
                                <w:szCs w:val="40"/>
                              </w:rPr>
                            </w:pPr>
                            <w:r>
                              <w:rPr>
                                <w:rFonts w:ascii="Arial Narrow" w:hAnsi="Arial Narrow" w:cs="Arial Narrow"/>
                                <w:b/>
                                <w:sz w:val="40"/>
                                <w:szCs w:val="40"/>
                              </w:rPr>
                              <w:t>TEKSTUALNI DIO</w:t>
                            </w:r>
                          </w:p>
                          <w:p w14:paraId="74D8CB8B" w14:textId="77777777" w:rsidR="00E3555C" w:rsidRDefault="00E3555C">
                            <w:pPr>
                              <w:jc w:val="right"/>
                              <w:rPr>
                                <w:rFonts w:ascii="Arial Narrow" w:hAnsi="Arial Narrow" w:cs="Arial Narrow"/>
                                <w:b/>
                                <w:sz w:val="40"/>
                                <w:szCs w:val="40"/>
                              </w:rPr>
                            </w:pPr>
                          </w:p>
                          <w:p w14:paraId="3C059379" w14:textId="77777777" w:rsidR="00E3555C" w:rsidRDefault="00E3555C">
                            <w:pPr>
                              <w:jc w:val="right"/>
                              <w:rPr>
                                <w:rFonts w:ascii="Arial Narrow" w:hAnsi="Arial Narrow" w:cs="Arial Narrow"/>
                                <w:b/>
                                <w:sz w:val="40"/>
                                <w:szCs w:val="40"/>
                              </w:rPr>
                            </w:pPr>
                          </w:p>
                          <w:p w14:paraId="3CF76C16" w14:textId="77777777" w:rsidR="00E3555C" w:rsidRDefault="00E3555C">
                            <w:pPr>
                              <w:jc w:val="right"/>
                              <w:rPr>
                                <w:rFonts w:ascii="Arial Narrow" w:hAnsi="Arial Narrow" w:cs="Arial Narrow"/>
                                <w:b/>
                                <w:sz w:val="28"/>
                                <w:szCs w:val="28"/>
                              </w:rPr>
                            </w:pPr>
                          </w:p>
                          <w:p w14:paraId="7AFA6DBE" w14:textId="77777777" w:rsidR="00E3555C" w:rsidRDefault="00E3555C">
                            <w:pPr>
                              <w:rPr>
                                <w:rFonts w:ascii="Arial Narrow" w:hAnsi="Arial Narrow" w:cs="Arial Narrow"/>
                                <w:sz w:val="32"/>
                                <w:szCs w:val="32"/>
                              </w:rPr>
                            </w:pPr>
                          </w:p>
                          <w:p w14:paraId="7451057C" w14:textId="77777777" w:rsidR="00E3555C" w:rsidRDefault="00E3555C">
                            <w:pPr>
                              <w:rPr>
                                <w:rFonts w:ascii="Arial Narrow" w:hAnsi="Arial Narrow" w:cs="Arial Narrow"/>
                                <w:sz w:val="32"/>
                                <w:szCs w:val="32"/>
                              </w:rPr>
                            </w:pPr>
                            <w:r>
                              <w:rPr>
                                <w:rFonts w:ascii="Arial Narrow" w:hAnsi="Arial Narrow" w:cs="Arial Narrow"/>
                                <w:sz w:val="32"/>
                                <w:szCs w:val="32"/>
                              </w:rPr>
                              <w:t xml:space="preserve">ODREDBE ZA PROVEDBU </w:t>
                            </w:r>
                          </w:p>
                          <w:p w14:paraId="634C62CD" w14:textId="77777777" w:rsidR="00E3555C" w:rsidRDefault="00E3555C">
                            <w:pPr>
                              <w:rPr>
                                <w:rFonts w:ascii="Arial Narrow" w:hAnsi="Arial Narrow" w:cs="Arial Narrow"/>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AD47EC" id="Text Box 4" o:spid="_x0000_s1027" type="#_x0000_t202" style="position:absolute;margin-left:-12.3pt;margin-top:-22.6pt;width:508.1pt;height:773.85pt;z-index:2516546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" fillcolor="#c6d9f1" stroked="f">
                <v:textbox inset="0,0,0,0">
                  <w:txbxContent>
                    <w:p w14:paraId="3DB575B6" w14:textId="77777777" w:rsidR="00E3555C" w:rsidRDefault="00E3555C">
                      <w:pPr>
                        <w:rPr>
                          <w:smallCaps/>
                          <w:sz w:val="36"/>
                          <w:szCs w:val="36"/>
                          <w:lang w:val="it-IT"/>
                        </w:rPr>
                      </w:pPr>
                    </w:p>
                    <w:p w14:paraId="7571AA05" w14:textId="77777777" w:rsidR="00E3555C" w:rsidRDefault="00E3555C">
                      <w:pPr>
                        <w:rPr>
                          <w:smallCaps/>
                          <w:sz w:val="36"/>
                          <w:szCs w:val="36"/>
                          <w:lang w:val="it-IT"/>
                        </w:rPr>
                      </w:pPr>
                    </w:p>
                    <w:p w14:paraId="24947908" w14:textId="77777777" w:rsidR="00E3555C" w:rsidRDefault="00E3555C">
                      <w:pPr>
                        <w:rPr>
                          <w:smallCaps/>
                          <w:sz w:val="36"/>
                          <w:szCs w:val="36"/>
                          <w:lang w:val="it-IT"/>
                        </w:rPr>
                      </w:pPr>
                    </w:p>
                    <w:p w14:paraId="6EF3DB14" w14:textId="77777777" w:rsidR="00E3555C" w:rsidRDefault="00E3555C">
                      <w:pPr>
                        <w:jc w:val="right"/>
                        <w:rPr>
                          <w:rFonts w:ascii="Arial Narrow" w:hAnsi="Arial Narrow" w:cs="Arial Narrow"/>
                          <w:smallCaps/>
                          <w:sz w:val="36"/>
                          <w:szCs w:val="36"/>
                          <w:lang w:val="it-IT"/>
                        </w:rPr>
                      </w:pPr>
                    </w:p>
                    <w:p w14:paraId="1C2890CB" w14:textId="08464F0E"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EE1392">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5B477F68"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60EF9371" w14:textId="47EE3B03"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 CEROVLJE</w:t>
                      </w:r>
                    </w:p>
                    <w:p w14:paraId="61F84E02" w14:textId="77777777" w:rsidR="00E3555C" w:rsidRDefault="00E3555C">
                      <w:pPr>
                        <w:jc w:val="right"/>
                        <w:rPr>
                          <w:rFonts w:ascii="Arial Narrow" w:hAnsi="Arial Narrow" w:cs="Arial Narrow"/>
                          <w:b/>
                          <w:sz w:val="40"/>
                          <w:szCs w:val="40"/>
                        </w:rPr>
                      </w:pPr>
                    </w:p>
                    <w:p w14:paraId="0DD59B84" w14:textId="77777777" w:rsidR="00E3555C" w:rsidRDefault="00E3555C">
                      <w:pPr>
                        <w:jc w:val="right"/>
                        <w:rPr>
                          <w:rFonts w:ascii="Arial Narrow" w:hAnsi="Arial Narrow" w:cs="Arial Narrow"/>
                          <w:sz w:val="40"/>
                          <w:szCs w:val="40"/>
                        </w:rPr>
                      </w:pPr>
                      <w:r>
                        <w:rPr>
                          <w:rFonts w:ascii="Arial Narrow" w:hAnsi="Arial Narrow" w:cs="Arial Narrow"/>
                          <w:b/>
                          <w:sz w:val="100"/>
                          <w:szCs w:val="100"/>
                        </w:rPr>
                        <w:t xml:space="preserve">I. </w:t>
                      </w:r>
                    </w:p>
                    <w:p w14:paraId="56BBC2EF" w14:textId="77777777" w:rsidR="00E3555C" w:rsidRDefault="00E3555C">
                      <w:pPr>
                        <w:jc w:val="right"/>
                        <w:rPr>
                          <w:rFonts w:ascii="Arial Narrow" w:hAnsi="Arial Narrow" w:cs="Arial Narrow"/>
                          <w:b/>
                          <w:sz w:val="72"/>
                          <w:szCs w:val="72"/>
                        </w:rPr>
                      </w:pPr>
                      <w:r>
                        <w:rPr>
                          <w:rFonts w:ascii="Arial Narrow" w:hAnsi="Arial Narrow" w:cs="Arial Narrow"/>
                          <w:sz w:val="40"/>
                          <w:szCs w:val="40"/>
                        </w:rPr>
                        <w:t>OSNOVNI DIO PLANA</w:t>
                      </w:r>
                    </w:p>
                    <w:p w14:paraId="7C323C90" w14:textId="77777777" w:rsidR="00E3555C" w:rsidRDefault="00E3555C">
                      <w:pPr>
                        <w:jc w:val="right"/>
                        <w:rPr>
                          <w:rFonts w:ascii="Arial Narrow" w:hAnsi="Arial Narrow" w:cs="Arial Narrow"/>
                          <w:b/>
                          <w:sz w:val="40"/>
                          <w:szCs w:val="40"/>
                        </w:rPr>
                      </w:pPr>
                      <w:r>
                        <w:rPr>
                          <w:rFonts w:ascii="Arial Narrow" w:hAnsi="Arial Narrow" w:cs="Arial Narrow"/>
                          <w:b/>
                          <w:sz w:val="72"/>
                          <w:szCs w:val="72"/>
                        </w:rPr>
                        <w:t xml:space="preserve">I.1. </w:t>
                      </w:r>
                    </w:p>
                    <w:p w14:paraId="2E4A562D" w14:textId="77777777" w:rsidR="00E3555C" w:rsidRDefault="00E3555C">
                      <w:pPr>
                        <w:jc w:val="right"/>
                        <w:rPr>
                          <w:rFonts w:ascii="Arial Narrow" w:hAnsi="Arial Narrow" w:cs="Arial Narrow"/>
                          <w:b/>
                          <w:sz w:val="40"/>
                          <w:szCs w:val="40"/>
                        </w:rPr>
                      </w:pPr>
                      <w:r>
                        <w:rPr>
                          <w:rFonts w:ascii="Arial Narrow" w:hAnsi="Arial Narrow" w:cs="Arial Narrow"/>
                          <w:b/>
                          <w:sz w:val="40"/>
                          <w:szCs w:val="40"/>
                        </w:rPr>
                        <w:t>TEKSTUALNI DIO</w:t>
                      </w:r>
                    </w:p>
                    <w:p w14:paraId="74D8CB8B" w14:textId="77777777" w:rsidR="00E3555C" w:rsidRDefault="00E3555C">
                      <w:pPr>
                        <w:jc w:val="right"/>
                        <w:rPr>
                          <w:rFonts w:ascii="Arial Narrow" w:hAnsi="Arial Narrow" w:cs="Arial Narrow"/>
                          <w:b/>
                          <w:sz w:val="40"/>
                          <w:szCs w:val="40"/>
                        </w:rPr>
                      </w:pPr>
                    </w:p>
                    <w:p w14:paraId="3C059379" w14:textId="77777777" w:rsidR="00E3555C" w:rsidRDefault="00E3555C">
                      <w:pPr>
                        <w:jc w:val="right"/>
                        <w:rPr>
                          <w:rFonts w:ascii="Arial Narrow" w:hAnsi="Arial Narrow" w:cs="Arial Narrow"/>
                          <w:b/>
                          <w:sz w:val="40"/>
                          <w:szCs w:val="40"/>
                        </w:rPr>
                      </w:pPr>
                    </w:p>
                    <w:p w14:paraId="3CF76C16" w14:textId="77777777" w:rsidR="00E3555C" w:rsidRDefault="00E3555C">
                      <w:pPr>
                        <w:jc w:val="right"/>
                        <w:rPr>
                          <w:rFonts w:ascii="Arial Narrow" w:hAnsi="Arial Narrow" w:cs="Arial Narrow"/>
                          <w:b/>
                          <w:sz w:val="28"/>
                          <w:szCs w:val="28"/>
                        </w:rPr>
                      </w:pPr>
                    </w:p>
                    <w:p w14:paraId="7AFA6DBE" w14:textId="77777777" w:rsidR="00E3555C" w:rsidRDefault="00E3555C">
                      <w:pPr>
                        <w:rPr>
                          <w:rFonts w:ascii="Arial Narrow" w:hAnsi="Arial Narrow" w:cs="Arial Narrow"/>
                          <w:sz w:val="32"/>
                          <w:szCs w:val="32"/>
                        </w:rPr>
                      </w:pPr>
                    </w:p>
                    <w:p w14:paraId="7451057C" w14:textId="77777777" w:rsidR="00E3555C" w:rsidRDefault="00E3555C">
                      <w:pPr>
                        <w:rPr>
                          <w:rFonts w:ascii="Arial Narrow" w:hAnsi="Arial Narrow" w:cs="Arial Narrow"/>
                          <w:sz w:val="32"/>
                          <w:szCs w:val="32"/>
                        </w:rPr>
                      </w:pPr>
                      <w:r>
                        <w:rPr>
                          <w:rFonts w:ascii="Arial Narrow" w:hAnsi="Arial Narrow" w:cs="Arial Narrow"/>
                          <w:sz w:val="32"/>
                          <w:szCs w:val="32"/>
                        </w:rPr>
                        <w:t xml:space="preserve">ODREDBE ZA PROVEDBU </w:t>
                      </w:r>
                    </w:p>
                    <w:p w14:paraId="634C62CD" w14:textId="77777777" w:rsidR="00E3555C" w:rsidRDefault="00E3555C">
                      <w:pPr>
                        <w:rPr>
                          <w:rFonts w:ascii="Arial Narrow" w:hAnsi="Arial Narrow" w:cs="Arial Narrow"/>
                          <w:sz w:val="32"/>
                          <w:szCs w:val="32"/>
                        </w:rPr>
                      </w:pPr>
                    </w:p>
                  </w:txbxContent>
                </v:textbox>
              </v:shape>
            </w:pict>
          </mc:Fallback>
        </mc:AlternateContent>
      </w:r>
    </w:p>
    <w:p w14:paraId="051C1434" w14:textId="77777777" w:rsidR="00907E77" w:rsidRPr="000B2EB3" w:rsidRDefault="00907E77" w:rsidP="00D55DD9">
      <w:pPr>
        <w:rPr>
          <w:sz w:val="20"/>
        </w:rPr>
      </w:pPr>
      <w:r w:rsidRPr="000B2EB3">
        <w:rPr>
          <w:sz w:val="20"/>
        </w:rPr>
        <w:t>U nacrtu prijedloga Odluke o donošenju III. Izmjena i dopuna PPUG Pazina bojom su razdvojeni dijelovi teksta Odredbi za provođenje koji se brišu i dodaju.</w:t>
      </w:r>
    </w:p>
    <w:p w14:paraId="213FCBCF" w14:textId="77777777" w:rsidR="00907E77" w:rsidRPr="000B2EB3" w:rsidRDefault="00907E77" w:rsidP="00D55DD9">
      <w:pPr>
        <w:rPr>
          <w:sz w:val="20"/>
        </w:rPr>
      </w:pPr>
    </w:p>
    <w:p w14:paraId="277A9187" w14:textId="77777777" w:rsidR="00907E77" w:rsidRPr="000B2EB3" w:rsidRDefault="00907E77" w:rsidP="00295254">
      <w:pPr>
        <w:widowControl w:val="0"/>
        <w:numPr>
          <w:ilvl w:val="0"/>
          <w:numId w:val="4"/>
        </w:numPr>
        <w:suppressAutoHyphens w:val="0"/>
        <w:autoSpaceDE w:val="0"/>
        <w:spacing w:after="0"/>
        <w:jc w:val="both"/>
        <w:rPr>
          <w:b/>
          <w:color w:val="FF0000"/>
          <w:sz w:val="20"/>
        </w:rPr>
      </w:pPr>
      <w:r w:rsidRPr="000B2EB3">
        <w:rPr>
          <w:strike/>
          <w:color w:val="FF0000"/>
          <w:sz w:val="20"/>
        </w:rPr>
        <w:t>tekst koji se briše</w:t>
      </w:r>
    </w:p>
    <w:p w14:paraId="242DACE7" w14:textId="77777777" w:rsidR="00907E77" w:rsidRPr="000B2EB3" w:rsidRDefault="00907E77" w:rsidP="00295254">
      <w:pPr>
        <w:widowControl w:val="0"/>
        <w:numPr>
          <w:ilvl w:val="0"/>
          <w:numId w:val="4"/>
        </w:numPr>
        <w:suppressAutoHyphens w:val="0"/>
        <w:autoSpaceDE w:val="0"/>
        <w:spacing w:after="0"/>
        <w:jc w:val="both"/>
        <w:rPr>
          <w:sz w:val="20"/>
        </w:rPr>
      </w:pPr>
      <w:r w:rsidRPr="000B2EB3">
        <w:rPr>
          <w:b/>
          <w:color w:val="FF0000"/>
          <w:sz w:val="20"/>
        </w:rPr>
        <w:t xml:space="preserve">tekst koji se dodaje </w:t>
      </w:r>
    </w:p>
    <w:p w14:paraId="074EF0FD" w14:textId="77777777" w:rsidR="00907E77" w:rsidRPr="000B2EB3" w:rsidRDefault="00907E77" w:rsidP="00D55DD9">
      <w:pPr>
        <w:rPr>
          <w:sz w:val="20"/>
        </w:rPr>
      </w:pPr>
    </w:p>
    <w:p w14:paraId="7A7FCFEE" w14:textId="77777777" w:rsidR="00907E77" w:rsidRPr="000B2EB3" w:rsidRDefault="00907E77" w:rsidP="00D55DD9">
      <w:pPr>
        <w:sectPr w:rsidR="00907E77" w:rsidRPr="000B2EB3" w:rsidSect="0022021E">
          <w:type w:val="continuous"/>
          <w:pgSz w:w="11906" w:h="16838"/>
          <w:pgMar w:top="1134" w:right="1134" w:bottom="1134" w:left="1418" w:header="720" w:footer="720" w:gutter="0"/>
          <w:cols w:space="720"/>
          <w:docGrid w:linePitch="326"/>
        </w:sectPr>
      </w:pPr>
    </w:p>
    <w:p w14:paraId="1458DC3E" w14:textId="77777777" w:rsidR="00907E77" w:rsidRPr="000B2EB3" w:rsidRDefault="00907E77" w:rsidP="004B643D">
      <w:pPr>
        <w:pStyle w:val="naslov1"/>
        <w:spacing w:before="120" w:after="240"/>
      </w:pPr>
      <w:r w:rsidRPr="000B2EB3">
        <w:lastRenderedPageBreak/>
        <w:t>IZMJENE I DOPUNE ODREDBI ZA PROV</w:t>
      </w:r>
      <w:r w:rsidR="004609C7" w:rsidRPr="000B2EB3">
        <w:t>edbu</w:t>
      </w:r>
    </w:p>
    <w:p w14:paraId="3005F6E3" w14:textId="77777777" w:rsidR="004B643D" w:rsidRDefault="004B643D" w:rsidP="007C48B0">
      <w:pPr>
        <w:numPr>
          <w:ilvl w:val="12"/>
          <w:numId w:val="0"/>
        </w:numPr>
        <w:tabs>
          <w:tab w:val="left" w:pos="-2977"/>
          <w:tab w:val="left" w:pos="851"/>
        </w:tabs>
        <w:suppressAutoHyphens w:val="0"/>
        <w:spacing w:after="0"/>
        <w:jc w:val="both"/>
        <w:rPr>
          <w:bCs/>
          <w:i/>
          <w:sz w:val="18"/>
          <w:szCs w:val="18"/>
        </w:rPr>
      </w:pPr>
      <w:r w:rsidRPr="000B2EB3">
        <w:rPr>
          <w:bCs/>
          <w:i/>
          <w:sz w:val="18"/>
          <w:szCs w:val="18"/>
        </w:rPr>
        <w:t>Napomena: Ove Odredbe za prove</w:t>
      </w:r>
      <w:r w:rsidR="002D6D32" w:rsidRPr="000B2EB3">
        <w:rPr>
          <w:bCs/>
          <w:i/>
          <w:sz w:val="18"/>
          <w:szCs w:val="18"/>
        </w:rPr>
        <w:t>dbu</w:t>
      </w:r>
      <w:r w:rsidRPr="000B2EB3">
        <w:rPr>
          <w:bCs/>
          <w:i/>
          <w:sz w:val="18"/>
          <w:szCs w:val="18"/>
        </w:rPr>
        <w:t xml:space="preserve"> počinju člankom 3. zbog usklađenja s numeracijom Odredbi za </w:t>
      </w:r>
      <w:r w:rsidR="007C48B0" w:rsidRPr="000B2EB3">
        <w:rPr>
          <w:bCs/>
          <w:i/>
          <w:sz w:val="18"/>
          <w:szCs w:val="18"/>
        </w:rPr>
        <w:t>provedbu</w:t>
      </w:r>
      <w:r w:rsidRPr="000B2EB3">
        <w:rPr>
          <w:bCs/>
          <w:i/>
          <w:sz w:val="18"/>
          <w:szCs w:val="18"/>
        </w:rPr>
        <w:t xml:space="preserve"> u Odluci o donošenju.</w:t>
      </w:r>
    </w:p>
    <w:p w14:paraId="6A5AE754" w14:textId="77777777" w:rsidR="00087823" w:rsidRPr="009866BE" w:rsidRDefault="00087823" w:rsidP="00087823">
      <w:pPr>
        <w:spacing w:after="0"/>
        <w:jc w:val="center"/>
        <w:rPr>
          <w:b/>
          <w:color w:val="FFFFFF" w:themeColor="background1"/>
          <w:sz w:val="14"/>
          <w:szCs w:val="14"/>
        </w:rPr>
      </w:pPr>
      <w:r w:rsidRPr="009866BE">
        <w:rPr>
          <w:b/>
          <w:color w:val="FFFFFF" w:themeColor="background1"/>
          <w:sz w:val="14"/>
          <w:szCs w:val="14"/>
        </w:rPr>
        <w:t xml:space="preserve">Članak </w:t>
      </w:r>
      <w:r w:rsidRPr="009866BE">
        <w:rPr>
          <w:b/>
          <w:color w:val="FFFFFF" w:themeColor="background1"/>
          <w:sz w:val="14"/>
          <w:szCs w:val="14"/>
        </w:rPr>
        <w:fldChar w:fldCharType="begin"/>
      </w:r>
      <w:r w:rsidRPr="009866BE">
        <w:rPr>
          <w:b/>
          <w:color w:val="FFFFFF" w:themeColor="background1"/>
          <w:sz w:val="14"/>
          <w:szCs w:val="14"/>
        </w:rPr>
        <w:instrText xml:space="preserve"> AUTONUM  \* Arabic </w:instrText>
      </w:r>
      <w:r w:rsidRPr="009866BE">
        <w:rPr>
          <w:b/>
          <w:color w:val="FFFFFF" w:themeColor="background1"/>
          <w:sz w:val="14"/>
          <w:szCs w:val="14"/>
        </w:rPr>
        <w:fldChar w:fldCharType="end"/>
      </w:r>
    </w:p>
    <w:p w14:paraId="35BC4BDD" w14:textId="77777777" w:rsidR="00087823" w:rsidRPr="009866BE" w:rsidRDefault="00087823" w:rsidP="00087823">
      <w:pPr>
        <w:spacing w:after="0"/>
        <w:jc w:val="center"/>
        <w:rPr>
          <w:b/>
          <w:color w:val="FFFFFF" w:themeColor="background1"/>
          <w:sz w:val="14"/>
          <w:szCs w:val="14"/>
        </w:rPr>
      </w:pPr>
      <w:r w:rsidRPr="009866BE">
        <w:rPr>
          <w:b/>
          <w:color w:val="FFFFFF" w:themeColor="background1"/>
          <w:sz w:val="14"/>
          <w:szCs w:val="14"/>
        </w:rPr>
        <w:t xml:space="preserve">Članak </w:t>
      </w:r>
      <w:r w:rsidRPr="009866BE">
        <w:rPr>
          <w:b/>
          <w:color w:val="FFFFFF" w:themeColor="background1"/>
          <w:sz w:val="14"/>
          <w:szCs w:val="14"/>
        </w:rPr>
        <w:fldChar w:fldCharType="begin"/>
      </w:r>
      <w:r w:rsidRPr="009866BE">
        <w:rPr>
          <w:b/>
          <w:color w:val="FFFFFF" w:themeColor="background1"/>
          <w:sz w:val="14"/>
          <w:szCs w:val="14"/>
        </w:rPr>
        <w:instrText xml:space="preserve"> AUTONUM  \* Arabic </w:instrText>
      </w:r>
      <w:r w:rsidRPr="009866BE">
        <w:rPr>
          <w:b/>
          <w:color w:val="FFFFFF" w:themeColor="background1"/>
          <w:sz w:val="14"/>
          <w:szCs w:val="14"/>
        </w:rPr>
        <w:fldChar w:fldCharType="end"/>
      </w:r>
    </w:p>
    <w:p w14:paraId="405A9179"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D8BB801" w14:textId="77777777" w:rsidR="00F04B09" w:rsidRPr="00F04B09" w:rsidRDefault="00F04B09" w:rsidP="00F04B09">
      <w:pPr>
        <w:spacing w:after="0"/>
        <w:ind w:left="709" w:hanging="709"/>
        <w:jc w:val="both"/>
        <w:rPr>
          <w:iCs/>
          <w:szCs w:val="22"/>
          <w:lang w:eastAsia="hr-HR"/>
        </w:rPr>
      </w:pPr>
      <w:r w:rsidRPr="00F04B09">
        <w:rPr>
          <w:iCs/>
          <w:szCs w:val="22"/>
          <w:lang w:eastAsia="hr-HR"/>
        </w:rPr>
        <w:t>U Odredbama za provedbu na svim mjestima:</w:t>
      </w:r>
    </w:p>
    <w:p w14:paraId="241EF188" w14:textId="77777777" w:rsidR="00F04B09" w:rsidRPr="00F04B09" w:rsidRDefault="00F04B09" w:rsidP="00F04B09">
      <w:pPr>
        <w:spacing w:after="0"/>
        <w:jc w:val="both"/>
        <w:rPr>
          <w:iCs/>
          <w:szCs w:val="22"/>
          <w:lang w:eastAsia="hr-HR"/>
        </w:rPr>
      </w:pPr>
      <w:r w:rsidRPr="00F04B09">
        <w:rPr>
          <w:iCs/>
          <w:szCs w:val="22"/>
          <w:lang w:eastAsia="hr-HR"/>
        </w:rPr>
        <w:t xml:space="preserve">- izraz </w:t>
      </w:r>
      <w:r w:rsidRPr="00F04B09">
        <w:rPr>
          <w:i/>
          <w:szCs w:val="22"/>
          <w:lang w:eastAsia="hr-HR"/>
        </w:rPr>
        <w:t>„nadležni Konzervatorski odjel“</w:t>
      </w:r>
      <w:r w:rsidRPr="00F04B09">
        <w:rPr>
          <w:iCs/>
          <w:szCs w:val="22"/>
          <w:lang w:eastAsia="hr-HR"/>
        </w:rPr>
        <w:t xml:space="preserve"> zamjenjuje se izrazom </w:t>
      </w:r>
      <w:r w:rsidRPr="00F04B09">
        <w:rPr>
          <w:i/>
          <w:szCs w:val="22"/>
          <w:lang w:eastAsia="hr-HR"/>
        </w:rPr>
        <w:t xml:space="preserve">„nadležna područna konzervatorska služba“ </w:t>
      </w:r>
      <w:r w:rsidRPr="00F04B09">
        <w:rPr>
          <w:iCs/>
          <w:szCs w:val="22"/>
          <w:lang w:eastAsia="hr-HR"/>
        </w:rPr>
        <w:t>u svakom broju i padežu.</w:t>
      </w:r>
    </w:p>
    <w:p w14:paraId="5224A8ED" w14:textId="77777777" w:rsidR="00F04B09" w:rsidRPr="00F04B09" w:rsidRDefault="00F04B09" w:rsidP="00F04B09">
      <w:pPr>
        <w:spacing w:after="0"/>
        <w:jc w:val="both"/>
        <w:rPr>
          <w:iCs/>
          <w:szCs w:val="22"/>
          <w:lang w:eastAsia="hr-HR"/>
        </w:rPr>
      </w:pPr>
    </w:p>
    <w:p w14:paraId="6371609D" w14:textId="77777777" w:rsidR="00F04B09" w:rsidRPr="00F04B09" w:rsidRDefault="00F04B09" w:rsidP="00F04B09">
      <w:pPr>
        <w:pBdr>
          <w:bottom w:val="single" w:sz="4" w:space="1" w:color="auto"/>
        </w:pBdr>
        <w:suppressAutoHyphens w:val="0"/>
        <w:spacing w:after="0"/>
        <w:jc w:val="both"/>
        <w:rPr>
          <w:rFonts w:eastAsia="TimesNewRoman"/>
          <w:b/>
          <w:szCs w:val="22"/>
          <w:lang w:eastAsia="hr-HR"/>
        </w:rPr>
      </w:pPr>
      <w:bookmarkStart w:id="2" w:name="OLE_LINK1"/>
      <w:r w:rsidRPr="00F04B09">
        <w:rPr>
          <w:rFonts w:eastAsia="TimesNewRoman"/>
          <w:b/>
          <w:szCs w:val="22"/>
          <w:lang w:eastAsia="hr-HR"/>
        </w:rPr>
        <w:t>ODREDBE ZA PROVEDBU</w:t>
      </w:r>
    </w:p>
    <w:bookmarkEnd w:id="2"/>
    <w:p w14:paraId="0F94630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AA86813" w14:textId="77777777" w:rsidR="00F04B09" w:rsidRPr="00F04B09" w:rsidRDefault="00F04B09" w:rsidP="00F04B09">
      <w:pPr>
        <w:numPr>
          <w:ilvl w:val="0"/>
          <w:numId w:val="163"/>
        </w:numPr>
        <w:spacing w:after="60"/>
        <w:ind w:left="0" w:firstLine="0"/>
        <w:jc w:val="both"/>
        <w:rPr>
          <w:szCs w:val="22"/>
          <w:lang w:eastAsia="hr-HR"/>
        </w:rPr>
      </w:pPr>
      <w:r w:rsidRPr="00F04B09">
        <w:rPr>
          <w:szCs w:val="22"/>
          <w:lang w:eastAsia="hr-HR"/>
        </w:rPr>
        <w:t xml:space="preserve">U članku 3. točki 4. nakon teksta </w:t>
      </w:r>
      <w:r w:rsidRPr="00F04B09">
        <w:rPr>
          <w:i/>
          <w:szCs w:val="22"/>
          <w:lang w:eastAsia="hr-HR"/>
        </w:rPr>
        <w:t>„Građevinsko područje naselja“</w:t>
      </w:r>
      <w:r w:rsidRPr="00F04B09">
        <w:rPr>
          <w:szCs w:val="22"/>
          <w:lang w:eastAsia="hr-HR"/>
        </w:rPr>
        <w:t xml:space="preserve">, dodaje se tekst </w:t>
      </w:r>
      <w:r w:rsidRPr="00F04B09">
        <w:rPr>
          <w:i/>
          <w:szCs w:val="22"/>
          <w:lang w:eastAsia="hr-HR"/>
        </w:rPr>
        <w:t>„i izdvojeni dio građevinskog područja naselja“</w:t>
      </w:r>
      <w:r w:rsidRPr="00F04B09">
        <w:rPr>
          <w:szCs w:val="22"/>
          <w:lang w:eastAsia="hr-HR"/>
        </w:rPr>
        <w:t>.</w:t>
      </w:r>
    </w:p>
    <w:p w14:paraId="39AD7AE4" w14:textId="77777777" w:rsidR="00F04B09" w:rsidRPr="00F04B09" w:rsidRDefault="00F04B09" w:rsidP="00F04B09">
      <w:pPr>
        <w:numPr>
          <w:ilvl w:val="0"/>
          <w:numId w:val="163"/>
        </w:numPr>
        <w:spacing w:after="60"/>
        <w:ind w:left="0" w:firstLine="0"/>
        <w:jc w:val="both"/>
        <w:rPr>
          <w:szCs w:val="22"/>
          <w:lang w:eastAsia="hr-HR"/>
        </w:rPr>
      </w:pPr>
      <w:r w:rsidRPr="00F04B09">
        <w:rPr>
          <w:szCs w:val="22"/>
          <w:lang w:eastAsia="hr-HR"/>
        </w:rPr>
        <w:t xml:space="preserve">U točki 6. tekst </w:t>
      </w:r>
      <w:r w:rsidRPr="00F04B09">
        <w:rPr>
          <w:i/>
          <w:iCs/>
          <w:szCs w:val="22"/>
          <w:lang w:eastAsia="hr-HR"/>
        </w:rPr>
        <w:t>„proizvodna namjena (I1), poslovna namjena (K1), proizvodno poslovna namjena - mješovita (M), farma za uzgoj stoke i peradi te primarnu preradu proizvoda (KF)</w:t>
      </w:r>
      <w:r w:rsidRPr="00F04B09">
        <w:rPr>
          <w:szCs w:val="22"/>
          <w:lang w:eastAsia="hr-HR"/>
        </w:rPr>
        <w:t xml:space="preserve">“ zamjenjuje se tekstom: </w:t>
      </w:r>
      <w:r w:rsidRPr="00F04B09">
        <w:rPr>
          <w:i/>
          <w:iCs/>
          <w:szCs w:val="22"/>
          <w:lang w:eastAsia="hr-HR"/>
        </w:rPr>
        <w:t>„proizvodna – pretežito industrijska namjena (I1) i pretežito poljoprivredna (I3), poslovna namjena (K1)“</w:t>
      </w:r>
      <w:r w:rsidRPr="00F04B09">
        <w:rPr>
          <w:szCs w:val="22"/>
          <w:lang w:eastAsia="hr-HR"/>
        </w:rPr>
        <w:t xml:space="preserve">, a iza teksta </w:t>
      </w:r>
      <w:r w:rsidRPr="00F04B09">
        <w:rPr>
          <w:i/>
          <w:iCs/>
          <w:szCs w:val="22"/>
          <w:lang w:eastAsia="hr-HR"/>
        </w:rPr>
        <w:t>„(R7, R6)</w:t>
      </w:r>
      <w:r w:rsidRPr="00F04B09">
        <w:rPr>
          <w:i/>
          <w:iCs/>
          <w:color w:val="0000FF"/>
          <w:szCs w:val="22"/>
          <w:lang w:eastAsia="hr-HR"/>
        </w:rPr>
        <w:t>,“</w:t>
      </w:r>
      <w:r w:rsidRPr="00F04B09">
        <w:rPr>
          <w:color w:val="0000FF"/>
          <w:szCs w:val="22"/>
          <w:lang w:eastAsia="hr-HR"/>
        </w:rPr>
        <w:t xml:space="preserve"> </w:t>
      </w:r>
      <w:r w:rsidRPr="00F04B09">
        <w:rPr>
          <w:szCs w:val="22"/>
          <w:lang w:eastAsia="hr-HR"/>
        </w:rPr>
        <w:t>dodaje se tekst „</w:t>
      </w:r>
      <w:r w:rsidRPr="00F04B09">
        <w:rPr>
          <w:i/>
          <w:iCs/>
          <w:szCs w:val="22"/>
          <w:lang w:eastAsia="hr-HR"/>
        </w:rPr>
        <w:t>javna i društvena namjena (D)“</w:t>
      </w:r>
      <w:r w:rsidRPr="00F04B09">
        <w:rPr>
          <w:szCs w:val="22"/>
          <w:lang w:eastAsia="hr-HR"/>
        </w:rPr>
        <w:t>.</w:t>
      </w:r>
    </w:p>
    <w:p w14:paraId="4F505C70" w14:textId="77777777" w:rsidR="00F04B09" w:rsidRPr="00F04B09" w:rsidRDefault="00F04B09" w:rsidP="00F04B09">
      <w:pPr>
        <w:numPr>
          <w:ilvl w:val="0"/>
          <w:numId w:val="163"/>
        </w:numPr>
        <w:spacing w:after="60"/>
        <w:ind w:left="0" w:firstLine="0"/>
        <w:jc w:val="both"/>
        <w:rPr>
          <w:szCs w:val="22"/>
          <w:lang w:eastAsia="hr-HR"/>
        </w:rPr>
      </w:pPr>
      <w:r w:rsidRPr="00F04B09">
        <w:rPr>
          <w:szCs w:val="22"/>
          <w:lang w:eastAsia="hr-HR"/>
        </w:rPr>
        <w:t xml:space="preserve">U točki 8. podstavku 1. broj </w:t>
      </w:r>
      <w:r w:rsidRPr="00F04B09">
        <w:rPr>
          <w:i/>
          <w:iCs/>
          <w:szCs w:val="22"/>
          <w:lang w:eastAsia="hr-HR"/>
        </w:rPr>
        <w:t>„2“</w:t>
      </w:r>
      <w:r w:rsidRPr="00F04B09">
        <w:rPr>
          <w:szCs w:val="22"/>
          <w:lang w:eastAsia="hr-HR"/>
        </w:rPr>
        <w:t xml:space="preserve"> zamjenjuje se brojem </w:t>
      </w:r>
      <w:r w:rsidRPr="00F04B09">
        <w:rPr>
          <w:i/>
          <w:iCs/>
          <w:szCs w:val="22"/>
          <w:lang w:eastAsia="hr-HR"/>
        </w:rPr>
        <w:t>„3“</w:t>
      </w:r>
      <w:r w:rsidRPr="00F04B09">
        <w:rPr>
          <w:szCs w:val="22"/>
          <w:lang w:eastAsia="hr-HR"/>
        </w:rPr>
        <w:t>.</w:t>
      </w:r>
    </w:p>
    <w:p w14:paraId="58F705D5" w14:textId="77777777" w:rsidR="00F04B09" w:rsidRPr="00F04B09" w:rsidRDefault="00F04B09" w:rsidP="00F04B09">
      <w:pPr>
        <w:numPr>
          <w:ilvl w:val="0"/>
          <w:numId w:val="163"/>
        </w:numPr>
        <w:spacing w:after="60"/>
        <w:ind w:left="0" w:firstLine="0"/>
        <w:jc w:val="both"/>
        <w:rPr>
          <w:szCs w:val="22"/>
          <w:lang w:eastAsia="hr-HR"/>
        </w:rPr>
      </w:pPr>
      <w:r w:rsidRPr="00F04B09">
        <w:rPr>
          <w:szCs w:val="22"/>
          <w:lang w:eastAsia="hr-HR"/>
        </w:rPr>
        <w:t xml:space="preserve">U točki 12. nakon riječi </w:t>
      </w:r>
      <w:r w:rsidRPr="00F04B09">
        <w:rPr>
          <w:i/>
          <w:iCs/>
          <w:szCs w:val="22"/>
          <w:lang w:eastAsia="hr-HR"/>
        </w:rPr>
        <w:t>„namjene“</w:t>
      </w:r>
      <w:r w:rsidRPr="00F04B09">
        <w:rPr>
          <w:szCs w:val="22"/>
          <w:lang w:eastAsia="hr-HR"/>
        </w:rPr>
        <w:t xml:space="preserve"> dodaje se tekst </w:t>
      </w:r>
      <w:r w:rsidRPr="00F04B09">
        <w:rPr>
          <w:i/>
          <w:iCs/>
          <w:szCs w:val="22"/>
          <w:lang w:eastAsia="hr-HR"/>
        </w:rPr>
        <w:t>„– proizvodne, poslovne i ugostiteljsko-turističke građevine“</w:t>
      </w:r>
      <w:r w:rsidRPr="00F04B09">
        <w:rPr>
          <w:szCs w:val="22"/>
          <w:lang w:eastAsia="hr-HR"/>
        </w:rPr>
        <w:t>.</w:t>
      </w:r>
    </w:p>
    <w:p w14:paraId="17A7B1B8" w14:textId="77777777" w:rsidR="00F04B09" w:rsidRPr="00F04B09" w:rsidRDefault="00F04B09" w:rsidP="00F04B09">
      <w:pPr>
        <w:numPr>
          <w:ilvl w:val="0"/>
          <w:numId w:val="163"/>
        </w:numPr>
        <w:spacing w:after="60"/>
        <w:ind w:left="0" w:firstLine="0"/>
        <w:jc w:val="both"/>
        <w:rPr>
          <w:szCs w:val="22"/>
          <w:lang w:eastAsia="hr-HR"/>
        </w:rPr>
      </w:pPr>
      <w:r w:rsidRPr="00F04B09">
        <w:rPr>
          <w:szCs w:val="22"/>
          <w:lang w:eastAsia="hr-HR"/>
        </w:rPr>
        <w:t xml:space="preserve">U točki 13, na početku prije riječi </w:t>
      </w:r>
      <w:r w:rsidRPr="00F04B09">
        <w:rPr>
          <w:i/>
          <w:iCs/>
          <w:szCs w:val="22"/>
          <w:lang w:eastAsia="hr-HR"/>
        </w:rPr>
        <w:t>„Poljoprivredne“</w:t>
      </w:r>
      <w:r w:rsidRPr="00F04B09">
        <w:rPr>
          <w:szCs w:val="22"/>
          <w:lang w:eastAsia="hr-HR"/>
        </w:rPr>
        <w:t xml:space="preserve"> dodaje se tekst </w:t>
      </w:r>
      <w:r w:rsidRPr="00F04B09">
        <w:rPr>
          <w:i/>
          <w:iCs/>
          <w:szCs w:val="22"/>
          <w:lang w:eastAsia="hr-HR"/>
        </w:rPr>
        <w:t>„Manje građevine gospodarske namjene –“</w:t>
      </w:r>
      <w:r w:rsidRPr="00F04B09">
        <w:rPr>
          <w:szCs w:val="22"/>
          <w:lang w:eastAsia="hr-HR"/>
        </w:rPr>
        <w:t>.</w:t>
      </w:r>
    </w:p>
    <w:p w14:paraId="1759A48E" w14:textId="77777777" w:rsidR="00F04B09" w:rsidRPr="00F04B09" w:rsidRDefault="00F04B09" w:rsidP="00F04B09">
      <w:pPr>
        <w:numPr>
          <w:ilvl w:val="0"/>
          <w:numId w:val="163"/>
        </w:numPr>
        <w:spacing w:after="60"/>
        <w:ind w:left="0" w:firstLine="0"/>
        <w:jc w:val="both"/>
        <w:rPr>
          <w:szCs w:val="22"/>
          <w:lang w:eastAsia="hr-HR"/>
        </w:rPr>
      </w:pPr>
      <w:r w:rsidRPr="00F04B09">
        <w:rPr>
          <w:szCs w:val="22"/>
          <w:lang w:eastAsia="hr-HR"/>
        </w:rPr>
        <w:t>Nakon točke 13. dodaje se točka 13.a koja glasi:</w:t>
      </w:r>
    </w:p>
    <w:p w14:paraId="650AA4B7" w14:textId="77777777" w:rsidR="00F04B09" w:rsidRPr="00F04B09" w:rsidRDefault="00F04B09" w:rsidP="00F04B09">
      <w:pPr>
        <w:tabs>
          <w:tab w:val="left" w:pos="709"/>
          <w:tab w:val="left" w:pos="1134"/>
        </w:tabs>
        <w:suppressAutoHyphens w:val="0"/>
        <w:jc w:val="both"/>
        <w:rPr>
          <w:szCs w:val="22"/>
          <w:lang w:eastAsia="hr-HR"/>
        </w:rPr>
      </w:pPr>
      <w:r w:rsidRPr="00F04B09">
        <w:rPr>
          <w:i/>
          <w:iCs/>
          <w:szCs w:val="22"/>
          <w:lang w:eastAsia="hr-HR"/>
        </w:rPr>
        <w:t>„13.a.</w:t>
      </w:r>
      <w:r w:rsidRPr="00F04B09">
        <w:rPr>
          <w:i/>
          <w:iCs/>
          <w:szCs w:val="22"/>
          <w:lang w:eastAsia="hr-HR"/>
        </w:rPr>
        <w:tab/>
        <w:t>Prateći sadržaji osnovnoj namjeni su sadržaji druge namjene koji se mogu graditi u manjem dijelu građevina na građevnoj čestici i određeni su ovim Planom, a ne mogu se planirati niti graditi bez i prije osnovne namjene prostora.“</w:t>
      </w:r>
    </w:p>
    <w:p w14:paraId="645DE51B" w14:textId="77777777" w:rsidR="00F04B09" w:rsidRPr="00F04B09" w:rsidRDefault="00F04B09" w:rsidP="00F04B09">
      <w:pPr>
        <w:numPr>
          <w:ilvl w:val="0"/>
          <w:numId w:val="163"/>
        </w:numPr>
        <w:spacing w:after="60"/>
        <w:ind w:left="0" w:firstLine="0"/>
        <w:jc w:val="both"/>
        <w:rPr>
          <w:szCs w:val="22"/>
          <w:lang w:eastAsia="hr-HR"/>
        </w:rPr>
      </w:pPr>
      <w:r w:rsidRPr="00F04B09">
        <w:rPr>
          <w:szCs w:val="22"/>
          <w:lang w:eastAsia="hr-HR"/>
        </w:rPr>
        <w:t xml:space="preserve">U točki 16.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 xml:space="preserve">, a tekst </w:t>
      </w:r>
      <w:r w:rsidRPr="00F04B09">
        <w:rPr>
          <w:i/>
          <w:iCs/>
          <w:szCs w:val="22"/>
          <w:lang w:eastAsia="hr-HR"/>
        </w:rPr>
        <w:t>„te neuređeni/neizgrađeni dijelovi građevinskog područja za koje je propisana detaljnost UPU-a“</w:t>
      </w:r>
      <w:r w:rsidRPr="00F04B09">
        <w:rPr>
          <w:szCs w:val="22"/>
          <w:lang w:eastAsia="hr-HR"/>
        </w:rPr>
        <w:t>, briše se.</w:t>
      </w:r>
    </w:p>
    <w:p w14:paraId="012B3AD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27D1182" w14:textId="77777777" w:rsidR="00F04B09" w:rsidRPr="00F04B09" w:rsidRDefault="00F04B09" w:rsidP="00F04B09">
      <w:pPr>
        <w:numPr>
          <w:ilvl w:val="0"/>
          <w:numId w:val="164"/>
        </w:numPr>
        <w:ind w:left="0" w:firstLine="0"/>
        <w:jc w:val="both"/>
        <w:rPr>
          <w:bCs/>
          <w:szCs w:val="22"/>
          <w:lang w:eastAsia="hr-HR"/>
        </w:rPr>
      </w:pPr>
      <w:r w:rsidRPr="00F04B09">
        <w:rPr>
          <w:bCs/>
          <w:szCs w:val="22"/>
          <w:lang w:eastAsia="hr-HR"/>
        </w:rPr>
        <w:t xml:space="preserve">U članku 5. stavku 1. podstavku 3. tekst </w:t>
      </w:r>
      <w:r w:rsidRPr="00F04B09">
        <w:rPr>
          <w:bCs/>
          <w:i/>
          <w:iCs/>
          <w:szCs w:val="22"/>
          <w:lang w:eastAsia="hr-HR"/>
        </w:rPr>
        <w:t>„Zakonu o zaštiti od buke “Narodne novine” broj 20/03 i 100/04)“</w:t>
      </w:r>
      <w:r w:rsidRPr="00F04B09">
        <w:rPr>
          <w:bCs/>
          <w:szCs w:val="22"/>
          <w:lang w:eastAsia="hr-HR"/>
        </w:rPr>
        <w:t xml:space="preserve"> zamjenjuje se tekstom </w:t>
      </w:r>
      <w:r w:rsidRPr="00F04B09">
        <w:rPr>
          <w:bCs/>
          <w:i/>
          <w:iCs/>
          <w:szCs w:val="22"/>
          <w:lang w:eastAsia="hr-HR"/>
        </w:rPr>
        <w:t>„važećem Zakonu o zaštiti od buke“</w:t>
      </w:r>
      <w:r w:rsidRPr="00F04B09">
        <w:rPr>
          <w:bCs/>
          <w:szCs w:val="22"/>
          <w:lang w:eastAsia="hr-HR"/>
        </w:rPr>
        <w:t>.</w:t>
      </w:r>
    </w:p>
    <w:p w14:paraId="4315AC67" w14:textId="77777777" w:rsidR="00F04B09" w:rsidRPr="00F04B09" w:rsidRDefault="00F04B09" w:rsidP="00F04B09">
      <w:pPr>
        <w:numPr>
          <w:ilvl w:val="0"/>
          <w:numId w:val="164"/>
        </w:numPr>
        <w:ind w:left="0" w:firstLine="0"/>
        <w:jc w:val="both"/>
        <w:rPr>
          <w:bCs/>
          <w:szCs w:val="22"/>
          <w:lang w:eastAsia="hr-HR"/>
        </w:rPr>
      </w:pPr>
      <w:r w:rsidRPr="00F04B09">
        <w:rPr>
          <w:bCs/>
          <w:szCs w:val="22"/>
          <w:lang w:eastAsia="hr-HR"/>
        </w:rPr>
        <w:t xml:space="preserve">U stavku 2. </w:t>
      </w:r>
      <w:r w:rsidRPr="00F04B09">
        <w:rPr>
          <w:szCs w:val="22"/>
          <w:lang w:eastAsia="hr-HR"/>
        </w:rPr>
        <w:t xml:space="preserve">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izdvojenih dijelova građevinskih područja naselja“</w:t>
      </w:r>
      <w:r w:rsidRPr="00F04B09">
        <w:rPr>
          <w:szCs w:val="22"/>
          <w:lang w:eastAsia="hr-HR"/>
        </w:rPr>
        <w:t xml:space="preserve">, a tekst </w:t>
      </w:r>
      <w:r w:rsidRPr="00F04B09">
        <w:rPr>
          <w:i/>
          <w:iCs/>
          <w:szCs w:val="22"/>
          <w:lang w:eastAsia="hr-HR"/>
        </w:rPr>
        <w:t>„sa ukupno 162 građevinska područja“</w:t>
      </w:r>
      <w:r w:rsidRPr="00F04B09">
        <w:rPr>
          <w:szCs w:val="22"/>
          <w:lang w:eastAsia="hr-HR"/>
        </w:rPr>
        <w:t>.</w:t>
      </w:r>
    </w:p>
    <w:p w14:paraId="3183BA52" w14:textId="77777777" w:rsidR="00F04B09" w:rsidRPr="00F04B09" w:rsidRDefault="00F04B09" w:rsidP="00F04B09">
      <w:pPr>
        <w:numPr>
          <w:ilvl w:val="0"/>
          <w:numId w:val="164"/>
        </w:numPr>
        <w:ind w:left="0" w:firstLine="0"/>
        <w:jc w:val="both"/>
        <w:rPr>
          <w:bCs/>
          <w:szCs w:val="22"/>
          <w:lang w:eastAsia="hr-HR"/>
        </w:rPr>
      </w:pPr>
      <w:r w:rsidRPr="00F04B09">
        <w:rPr>
          <w:bCs/>
          <w:szCs w:val="22"/>
          <w:lang w:eastAsia="hr-HR"/>
        </w:rPr>
        <w:t xml:space="preserve">U stavku 4. </w:t>
      </w:r>
      <w:r w:rsidRPr="00F04B09">
        <w:rPr>
          <w:szCs w:val="22"/>
          <w:lang w:eastAsia="hr-HR"/>
        </w:rPr>
        <w:t xml:space="preserve">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258F998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101C3A9" w14:textId="77777777" w:rsidR="00F04B09" w:rsidRPr="00F04B09" w:rsidRDefault="00F04B09" w:rsidP="00F04B09">
      <w:pPr>
        <w:numPr>
          <w:ilvl w:val="0"/>
          <w:numId w:val="165"/>
        </w:numPr>
        <w:spacing w:after="60"/>
        <w:ind w:left="0" w:firstLine="0"/>
        <w:jc w:val="both"/>
        <w:rPr>
          <w:szCs w:val="22"/>
          <w:lang w:eastAsia="hr-HR"/>
        </w:rPr>
      </w:pPr>
      <w:r w:rsidRPr="00F04B09">
        <w:rPr>
          <w:szCs w:val="22"/>
          <w:lang w:eastAsia="hr-HR"/>
        </w:rPr>
        <w:t>U članku 6. stavak 1. mijenja se i glasi:</w:t>
      </w:r>
    </w:p>
    <w:p w14:paraId="0BBBE84A" w14:textId="77777777" w:rsidR="00F04B09" w:rsidRPr="00F04B09" w:rsidRDefault="00F04B09" w:rsidP="00F04B09">
      <w:pPr>
        <w:widowControl w:val="0"/>
        <w:suppressAutoHyphens w:val="0"/>
        <w:jc w:val="both"/>
        <w:rPr>
          <w:i/>
          <w:iCs/>
          <w:szCs w:val="22"/>
          <w:u w:val="single"/>
          <w:lang w:eastAsia="hr-HR"/>
        </w:rPr>
      </w:pPr>
      <w:r w:rsidRPr="00F04B09">
        <w:rPr>
          <w:i/>
          <w:iCs/>
          <w:szCs w:val="22"/>
          <w:lang w:eastAsia="hr-HR"/>
        </w:rPr>
        <w:t>„(1)</w:t>
      </w:r>
      <w:r w:rsidRPr="00F04B09">
        <w:rPr>
          <w:i/>
          <w:iCs/>
          <w:szCs w:val="22"/>
          <w:lang w:eastAsia="hr-HR"/>
        </w:rPr>
        <w:tab/>
        <w:t>Razgraničenje površina izvan naselja za izdvojene namjene na području Općine Cerovlje određeno je za:</w:t>
      </w:r>
    </w:p>
    <w:p w14:paraId="42CB13B5" w14:textId="77777777" w:rsidR="00F04B09" w:rsidRPr="00F04B09" w:rsidRDefault="00F04B09" w:rsidP="00F04B09">
      <w:pPr>
        <w:numPr>
          <w:ilvl w:val="0"/>
          <w:numId w:val="166"/>
        </w:numPr>
        <w:tabs>
          <w:tab w:val="left" w:pos="-1701"/>
          <w:tab w:val="left" w:pos="-567"/>
          <w:tab w:val="left" w:pos="1134"/>
        </w:tabs>
        <w:suppressAutoHyphens w:val="0"/>
        <w:spacing w:after="60"/>
        <w:ind w:left="1134" w:hanging="425"/>
        <w:jc w:val="both"/>
        <w:rPr>
          <w:rFonts w:eastAsia="Arial"/>
          <w:i/>
          <w:iCs/>
          <w:szCs w:val="22"/>
          <w:lang w:eastAsia="hr-HR"/>
        </w:rPr>
      </w:pPr>
      <w:r w:rsidRPr="00F04B09">
        <w:rPr>
          <w:i/>
          <w:iCs/>
          <w:szCs w:val="22"/>
          <w:u w:val="single"/>
          <w:lang w:eastAsia="hr-HR"/>
        </w:rPr>
        <w:t>gospodarsku namjenu:</w:t>
      </w:r>
    </w:p>
    <w:p w14:paraId="03BFE2C5" w14:textId="77777777" w:rsidR="00F04B09" w:rsidRPr="00F04B09" w:rsidRDefault="00F04B09" w:rsidP="00F04B09">
      <w:pPr>
        <w:widowControl w:val="0"/>
        <w:tabs>
          <w:tab w:val="left" w:pos="-1843"/>
          <w:tab w:val="left" w:pos="284"/>
        </w:tabs>
        <w:suppressAutoHyphens w:val="0"/>
        <w:spacing w:after="0"/>
        <w:ind w:left="1134" w:hanging="425"/>
        <w:jc w:val="both"/>
        <w:rPr>
          <w:i/>
          <w:iCs/>
          <w:szCs w:val="22"/>
          <w:lang w:eastAsia="hr-HR"/>
        </w:rPr>
      </w:pPr>
      <w:r w:rsidRPr="00F04B09">
        <w:rPr>
          <w:rFonts w:eastAsia="Arial"/>
          <w:i/>
          <w:iCs/>
          <w:szCs w:val="22"/>
          <w:lang w:eastAsia="hr-HR"/>
        </w:rPr>
        <w:t>–</w:t>
      </w:r>
      <w:r w:rsidRPr="00F04B09">
        <w:rPr>
          <w:i/>
          <w:iCs/>
          <w:szCs w:val="22"/>
          <w:lang w:eastAsia="hr-HR"/>
        </w:rPr>
        <w:tab/>
        <w:t xml:space="preserve">proizvodnu – pretežito industrijsku namjenu (I1) </w:t>
      </w:r>
    </w:p>
    <w:p w14:paraId="736B5523" w14:textId="77777777" w:rsidR="00F04B09" w:rsidRPr="00F04B09" w:rsidRDefault="00F04B09" w:rsidP="00F04B09">
      <w:pPr>
        <w:tabs>
          <w:tab w:val="left" w:pos="-1701"/>
          <w:tab w:val="left" w:pos="1134"/>
        </w:tabs>
        <w:suppressAutoHyphens w:val="0"/>
        <w:spacing w:after="60"/>
        <w:ind w:left="1134" w:hanging="425"/>
        <w:jc w:val="both"/>
        <w:rPr>
          <w:i/>
          <w:iCs/>
          <w:szCs w:val="22"/>
          <w:lang w:eastAsia="hr-HR"/>
        </w:rPr>
      </w:pPr>
      <w:r w:rsidRPr="00F04B09">
        <w:rPr>
          <w:i/>
          <w:iCs/>
          <w:szCs w:val="22"/>
          <w:lang w:eastAsia="hr-HR"/>
        </w:rPr>
        <w:lastRenderedPageBreak/>
        <w:tab/>
        <w:t>– koja obuhvaća proizvodne komplekse postojećih zona s planiranim proširenjima, unutar statistički određenih granica naselja Cerovlje (I1</w:t>
      </w:r>
      <w:r w:rsidRPr="00F04B09">
        <w:rPr>
          <w:i/>
          <w:iCs/>
          <w:szCs w:val="22"/>
          <w:vertAlign w:val="subscript"/>
          <w:lang w:eastAsia="hr-HR"/>
        </w:rPr>
        <w:t>1</w:t>
      </w:r>
      <w:r w:rsidRPr="00F04B09">
        <w:rPr>
          <w:i/>
          <w:iCs/>
          <w:szCs w:val="22"/>
          <w:lang w:eastAsia="hr-HR"/>
        </w:rPr>
        <w:t>) i Borut (I1</w:t>
      </w:r>
      <w:r w:rsidRPr="00F04B09">
        <w:rPr>
          <w:i/>
          <w:iCs/>
          <w:szCs w:val="22"/>
          <w:vertAlign w:val="subscript"/>
          <w:lang w:eastAsia="hr-HR"/>
        </w:rPr>
        <w:t>2</w:t>
      </w:r>
      <w:r w:rsidRPr="00F04B09">
        <w:rPr>
          <w:i/>
          <w:iCs/>
          <w:szCs w:val="22"/>
          <w:lang w:eastAsia="hr-HR"/>
        </w:rPr>
        <w:t>) te planirano područje proizvodne, pretežito industrijske namjene „Cerovlje“;</w:t>
      </w:r>
    </w:p>
    <w:p w14:paraId="77AE1B0B" w14:textId="77777777" w:rsidR="00F04B09" w:rsidRPr="00F04B09" w:rsidRDefault="00F04B09" w:rsidP="00F04B09">
      <w:pPr>
        <w:widowControl w:val="0"/>
        <w:tabs>
          <w:tab w:val="left" w:pos="-1843"/>
          <w:tab w:val="left" w:pos="284"/>
        </w:tabs>
        <w:suppressAutoHyphens w:val="0"/>
        <w:spacing w:after="0"/>
        <w:ind w:left="1134" w:hanging="425"/>
        <w:jc w:val="both"/>
        <w:rPr>
          <w:i/>
          <w:iCs/>
          <w:szCs w:val="22"/>
          <w:lang w:eastAsia="hr-HR"/>
        </w:rPr>
      </w:pPr>
      <w:r w:rsidRPr="00F04B09">
        <w:rPr>
          <w:rFonts w:eastAsia="Arial"/>
          <w:i/>
          <w:iCs/>
          <w:szCs w:val="22"/>
          <w:lang w:eastAsia="hr-HR"/>
        </w:rPr>
        <w:t>–</w:t>
      </w:r>
      <w:r w:rsidRPr="00F04B09">
        <w:rPr>
          <w:i/>
          <w:iCs/>
          <w:szCs w:val="22"/>
          <w:lang w:eastAsia="hr-HR"/>
        </w:rPr>
        <w:tab/>
        <w:t>pretežito poljoprivrednu namjenu (I3)</w:t>
      </w:r>
    </w:p>
    <w:p w14:paraId="6D507499" w14:textId="77777777" w:rsidR="00F04B09" w:rsidRPr="00F04B09" w:rsidRDefault="00F04B09" w:rsidP="00F04B09">
      <w:pPr>
        <w:widowControl w:val="0"/>
        <w:tabs>
          <w:tab w:val="left" w:pos="-1843"/>
          <w:tab w:val="left" w:pos="284"/>
        </w:tabs>
        <w:suppressAutoHyphens w:val="0"/>
        <w:spacing w:after="0"/>
        <w:ind w:left="1134" w:hanging="425"/>
        <w:jc w:val="both"/>
        <w:rPr>
          <w:i/>
          <w:iCs/>
          <w:szCs w:val="22"/>
          <w:lang w:eastAsia="hr-HR"/>
        </w:rPr>
      </w:pPr>
      <w:r w:rsidRPr="00F04B09">
        <w:rPr>
          <w:i/>
          <w:iCs/>
          <w:szCs w:val="22"/>
          <w:lang w:eastAsia="hr-HR"/>
        </w:rPr>
        <w:tab/>
        <w:t>– koja obuhvaća postojeće izdvojeno građevinsko područje Bužići unutar statističkog naselja Borut</w:t>
      </w:r>
    </w:p>
    <w:p w14:paraId="4295F84F" w14:textId="77777777" w:rsidR="00F04B09" w:rsidRPr="00F04B09" w:rsidRDefault="00F04B09" w:rsidP="00F04B09">
      <w:pPr>
        <w:widowControl w:val="0"/>
        <w:tabs>
          <w:tab w:val="left" w:pos="-1843"/>
          <w:tab w:val="left" w:pos="284"/>
        </w:tabs>
        <w:suppressAutoHyphens w:val="0"/>
        <w:spacing w:after="0"/>
        <w:ind w:left="1134" w:hanging="425"/>
        <w:jc w:val="both"/>
        <w:rPr>
          <w:i/>
          <w:iCs/>
          <w:szCs w:val="22"/>
          <w:lang w:eastAsia="hr-HR"/>
        </w:rPr>
      </w:pPr>
      <w:r w:rsidRPr="00F04B09">
        <w:rPr>
          <w:rFonts w:eastAsia="Arial"/>
          <w:i/>
          <w:iCs/>
          <w:szCs w:val="22"/>
          <w:lang w:eastAsia="hr-HR"/>
        </w:rPr>
        <w:t>–</w:t>
      </w:r>
      <w:r w:rsidRPr="00F04B09">
        <w:rPr>
          <w:i/>
          <w:iCs/>
          <w:szCs w:val="22"/>
          <w:lang w:eastAsia="hr-HR"/>
        </w:rPr>
        <w:tab/>
        <w:t xml:space="preserve">poslovnu namjenu (K) </w:t>
      </w:r>
    </w:p>
    <w:p w14:paraId="0E63C9BE" w14:textId="77777777" w:rsidR="00F04B09" w:rsidRPr="00F04B09" w:rsidRDefault="00F04B09" w:rsidP="00F04B09">
      <w:pPr>
        <w:tabs>
          <w:tab w:val="left" w:pos="-1843"/>
          <w:tab w:val="left" w:pos="-1701"/>
          <w:tab w:val="right" w:pos="1985"/>
        </w:tabs>
        <w:suppressAutoHyphens w:val="0"/>
        <w:spacing w:after="60"/>
        <w:ind w:left="1134" w:hanging="425"/>
        <w:jc w:val="both"/>
        <w:rPr>
          <w:rFonts w:eastAsia="Arial"/>
          <w:i/>
          <w:iCs/>
          <w:szCs w:val="22"/>
          <w:lang w:eastAsia="hr-HR"/>
        </w:rPr>
      </w:pPr>
      <w:r w:rsidRPr="00F04B09">
        <w:rPr>
          <w:i/>
          <w:iCs/>
          <w:szCs w:val="22"/>
          <w:lang w:eastAsia="hr-HR"/>
        </w:rPr>
        <w:tab/>
      </w:r>
      <w:r w:rsidRPr="00F04B09">
        <w:rPr>
          <w:i/>
          <w:iCs/>
          <w:szCs w:val="22"/>
          <w:lang w:eastAsia="hr-HR"/>
        </w:rPr>
        <w:tab/>
        <w:t>– koja obuhvaća postojeću zonu, pretežito izgrađenu s planiranim proširenjem (K1</w:t>
      </w:r>
      <w:r w:rsidRPr="00F04B09">
        <w:rPr>
          <w:i/>
          <w:iCs/>
          <w:szCs w:val="22"/>
          <w:vertAlign w:val="subscript"/>
          <w:lang w:eastAsia="hr-HR"/>
        </w:rPr>
        <w:t>1</w:t>
      </w:r>
      <w:r w:rsidRPr="00F04B09">
        <w:rPr>
          <w:i/>
          <w:iCs/>
          <w:szCs w:val="22"/>
          <w:lang w:eastAsia="hr-HR"/>
        </w:rPr>
        <w:t>unutar statistički određenih granica naselja Novaki Pazinski predviđene za manje proizvodne pogone-obrtništvo, skladišne, uslužne, trgovačke, komunalno-servisne i sl.;</w:t>
      </w:r>
    </w:p>
    <w:p w14:paraId="253F25BD" w14:textId="77777777" w:rsidR="00F04B09" w:rsidRPr="00F04B09" w:rsidRDefault="00F04B09" w:rsidP="00F04B09">
      <w:pPr>
        <w:widowControl w:val="0"/>
        <w:tabs>
          <w:tab w:val="left" w:pos="-1843"/>
          <w:tab w:val="left" w:pos="284"/>
        </w:tabs>
        <w:suppressAutoHyphens w:val="0"/>
        <w:spacing w:after="0"/>
        <w:ind w:left="1134" w:hanging="425"/>
        <w:jc w:val="both"/>
        <w:rPr>
          <w:i/>
          <w:iCs/>
          <w:szCs w:val="22"/>
          <w:lang w:eastAsia="hr-HR"/>
        </w:rPr>
      </w:pPr>
      <w:r w:rsidRPr="00F04B09">
        <w:rPr>
          <w:rFonts w:eastAsia="Arial"/>
          <w:i/>
          <w:iCs/>
          <w:szCs w:val="22"/>
          <w:lang w:eastAsia="hr-HR"/>
        </w:rPr>
        <w:t>–</w:t>
      </w:r>
      <w:r w:rsidRPr="00F04B09">
        <w:rPr>
          <w:rFonts w:eastAsia="Arial"/>
          <w:i/>
          <w:iCs/>
          <w:szCs w:val="22"/>
          <w:lang w:eastAsia="hr-HR"/>
        </w:rPr>
        <w:tab/>
        <w:t>ugostiteljsko turističku namjenu – turističko područje (TP)</w:t>
      </w:r>
    </w:p>
    <w:p w14:paraId="0297817B" w14:textId="77777777" w:rsidR="00F04B09" w:rsidRPr="00F04B09" w:rsidRDefault="00F04B09" w:rsidP="00F04B09">
      <w:pPr>
        <w:widowControl w:val="0"/>
        <w:tabs>
          <w:tab w:val="left" w:pos="-1843"/>
          <w:tab w:val="left" w:pos="284"/>
        </w:tabs>
        <w:suppressAutoHyphens w:val="0"/>
        <w:spacing w:after="0"/>
        <w:ind w:left="1134" w:hanging="425"/>
        <w:jc w:val="both"/>
        <w:rPr>
          <w:i/>
          <w:iCs/>
          <w:szCs w:val="22"/>
          <w:lang w:eastAsia="hr-HR"/>
        </w:rPr>
      </w:pPr>
      <w:r w:rsidRPr="00F04B09">
        <w:rPr>
          <w:i/>
          <w:iCs/>
          <w:szCs w:val="22"/>
          <w:lang w:eastAsia="hr-HR"/>
        </w:rPr>
        <w:tab/>
        <w:t>– koja obuhvaća planiranu zonu (TP</w:t>
      </w:r>
      <w:r w:rsidRPr="00F04B09">
        <w:rPr>
          <w:i/>
          <w:iCs/>
          <w:szCs w:val="22"/>
          <w:vertAlign w:val="subscript"/>
          <w:lang w:eastAsia="hr-HR"/>
        </w:rPr>
        <w:t>1</w:t>
      </w:r>
      <w:r w:rsidRPr="00F04B09">
        <w:rPr>
          <w:i/>
          <w:iCs/>
          <w:szCs w:val="22"/>
          <w:lang w:eastAsia="hr-HR"/>
        </w:rPr>
        <w:t xml:space="preserve">) unutar statistički određenih granica naselja Korelići; </w:t>
      </w:r>
    </w:p>
    <w:p w14:paraId="094EF98B" w14:textId="77777777" w:rsidR="00F04B09" w:rsidRPr="00F04B09" w:rsidRDefault="00F04B09" w:rsidP="00F04B09">
      <w:pPr>
        <w:widowControl w:val="0"/>
        <w:tabs>
          <w:tab w:val="left" w:pos="-1843"/>
          <w:tab w:val="left" w:pos="284"/>
        </w:tabs>
        <w:suppressAutoHyphens w:val="0"/>
        <w:spacing w:after="0"/>
        <w:ind w:left="1134" w:hanging="425"/>
        <w:jc w:val="both"/>
        <w:rPr>
          <w:i/>
          <w:iCs/>
          <w:szCs w:val="22"/>
          <w:lang w:eastAsia="hr-HR"/>
        </w:rPr>
      </w:pPr>
      <w:r w:rsidRPr="00F04B09">
        <w:rPr>
          <w:i/>
          <w:iCs/>
          <w:szCs w:val="22"/>
          <w:lang w:eastAsia="hr-HR"/>
        </w:rPr>
        <w:tab/>
        <w:t>– planirani TP "Bare" unutar statistički određenih granica naselja Ćusi</w:t>
      </w:r>
    </w:p>
    <w:p w14:paraId="35C80345" w14:textId="77777777" w:rsidR="00F04B09" w:rsidRPr="00F04B09" w:rsidRDefault="00F04B09" w:rsidP="00F04B09">
      <w:pPr>
        <w:tabs>
          <w:tab w:val="left" w:pos="-1843"/>
          <w:tab w:val="left" w:pos="284"/>
        </w:tabs>
        <w:suppressAutoHyphens w:val="0"/>
        <w:spacing w:after="60"/>
        <w:ind w:left="1134" w:hanging="425"/>
        <w:jc w:val="both"/>
        <w:rPr>
          <w:i/>
          <w:iCs/>
          <w:szCs w:val="22"/>
          <w:lang w:eastAsia="hr-HR"/>
        </w:rPr>
      </w:pPr>
      <w:r w:rsidRPr="00F04B09">
        <w:rPr>
          <w:i/>
          <w:iCs/>
          <w:szCs w:val="22"/>
          <w:lang w:eastAsia="hr-HR"/>
        </w:rPr>
        <w:tab/>
        <w:t>– planirani TP "Poljanice" unutar statistički određenih granica naselja Borut</w:t>
      </w:r>
    </w:p>
    <w:p w14:paraId="55323A42" w14:textId="77777777" w:rsidR="00F04B09" w:rsidRPr="00F04B09" w:rsidRDefault="00F04B09" w:rsidP="00F04B09">
      <w:pPr>
        <w:widowControl w:val="0"/>
        <w:numPr>
          <w:ilvl w:val="0"/>
          <w:numId w:val="166"/>
        </w:numPr>
        <w:tabs>
          <w:tab w:val="left" w:pos="-1701"/>
          <w:tab w:val="left" w:pos="-567"/>
          <w:tab w:val="left" w:pos="1134"/>
        </w:tabs>
        <w:suppressAutoHyphens w:val="0"/>
        <w:spacing w:after="0"/>
        <w:ind w:left="1134" w:hanging="425"/>
        <w:jc w:val="both"/>
        <w:rPr>
          <w:i/>
          <w:iCs/>
          <w:szCs w:val="22"/>
          <w:lang w:eastAsia="hr-HR"/>
        </w:rPr>
      </w:pPr>
      <w:r w:rsidRPr="00F04B09">
        <w:rPr>
          <w:i/>
          <w:iCs/>
          <w:szCs w:val="22"/>
          <w:u w:val="single"/>
          <w:lang w:eastAsia="hr-HR"/>
        </w:rPr>
        <w:t xml:space="preserve">sportsko–rekreacijsku namjenu (R) </w:t>
      </w:r>
    </w:p>
    <w:p w14:paraId="02F1DC7C" w14:textId="77777777" w:rsidR="00F04B09" w:rsidRPr="00F04B09" w:rsidRDefault="00F04B09" w:rsidP="00F04B09">
      <w:pPr>
        <w:widowControl w:val="0"/>
        <w:tabs>
          <w:tab w:val="left" w:pos="284"/>
        </w:tabs>
        <w:suppressAutoHyphens w:val="0"/>
        <w:spacing w:after="0"/>
        <w:ind w:left="1134" w:hanging="425"/>
        <w:jc w:val="both"/>
        <w:rPr>
          <w:i/>
          <w:iCs/>
          <w:szCs w:val="22"/>
          <w:lang w:eastAsia="hr-HR"/>
        </w:rPr>
      </w:pPr>
      <w:r w:rsidRPr="00F04B09">
        <w:rPr>
          <w:i/>
          <w:iCs/>
          <w:szCs w:val="22"/>
          <w:lang w:eastAsia="hr-HR"/>
        </w:rPr>
        <w:tab/>
        <w:t>– planirano građevinsko područje sporta i rekreacije unutar statistički određenih granica naselja Cerovlje namijenjeno nogometnom igralištu (R6).</w:t>
      </w:r>
    </w:p>
    <w:p w14:paraId="13A420BF" w14:textId="77777777" w:rsidR="00F04B09" w:rsidRPr="00F04B09" w:rsidRDefault="00F04B09" w:rsidP="00F04B09">
      <w:pPr>
        <w:widowControl w:val="0"/>
        <w:tabs>
          <w:tab w:val="left" w:pos="426"/>
        </w:tabs>
        <w:suppressAutoHyphens w:val="0"/>
        <w:spacing w:after="0"/>
        <w:ind w:left="1134" w:hanging="425"/>
        <w:jc w:val="both"/>
        <w:rPr>
          <w:i/>
          <w:iCs/>
          <w:szCs w:val="22"/>
          <w:lang w:eastAsia="hr-HR"/>
        </w:rPr>
      </w:pPr>
      <w:r w:rsidRPr="00F04B09">
        <w:rPr>
          <w:i/>
          <w:iCs/>
          <w:szCs w:val="22"/>
          <w:lang w:eastAsia="hr-HR"/>
        </w:rPr>
        <w:tab/>
        <w:t>– planirano građevinsko područje sporta i rekreacije „Bare“ (R7) unutar statistički određenih granica naselja Ćusi</w:t>
      </w:r>
    </w:p>
    <w:p w14:paraId="1A88EC80" w14:textId="77777777" w:rsidR="00F04B09" w:rsidRPr="00F04B09" w:rsidRDefault="00F04B09" w:rsidP="00F04B09">
      <w:pPr>
        <w:widowControl w:val="0"/>
        <w:numPr>
          <w:ilvl w:val="0"/>
          <w:numId w:val="166"/>
        </w:numPr>
        <w:tabs>
          <w:tab w:val="left" w:pos="-1701"/>
          <w:tab w:val="left" w:pos="-567"/>
          <w:tab w:val="left" w:pos="1134"/>
        </w:tabs>
        <w:suppressAutoHyphens w:val="0"/>
        <w:spacing w:after="0"/>
        <w:ind w:left="1134" w:hanging="425"/>
        <w:jc w:val="both"/>
        <w:rPr>
          <w:i/>
          <w:iCs/>
          <w:szCs w:val="22"/>
          <w:lang w:eastAsia="hr-HR"/>
        </w:rPr>
      </w:pPr>
      <w:r w:rsidRPr="00F04B09">
        <w:rPr>
          <w:i/>
          <w:iCs/>
          <w:szCs w:val="22"/>
          <w:u w:val="single"/>
          <w:lang w:eastAsia="hr-HR"/>
        </w:rPr>
        <w:t xml:space="preserve">groblja izvan građevinskih područja naselja (G) </w:t>
      </w:r>
    </w:p>
    <w:p w14:paraId="11E59BF5" w14:textId="77777777" w:rsidR="00F04B09" w:rsidRPr="00F04B09" w:rsidRDefault="00F04B09" w:rsidP="00F04B09">
      <w:pPr>
        <w:tabs>
          <w:tab w:val="left" w:pos="284"/>
        </w:tabs>
        <w:suppressAutoHyphens w:val="0"/>
        <w:spacing w:after="0"/>
        <w:ind w:left="1134" w:hanging="425"/>
        <w:jc w:val="both"/>
        <w:rPr>
          <w:i/>
          <w:iCs/>
          <w:szCs w:val="22"/>
          <w:lang w:eastAsia="hr-HR"/>
        </w:rPr>
      </w:pPr>
      <w:r w:rsidRPr="00F04B09">
        <w:rPr>
          <w:i/>
          <w:iCs/>
          <w:szCs w:val="22"/>
          <w:lang w:eastAsia="hr-HR"/>
        </w:rPr>
        <w:tab/>
        <w:t>– uz naselja Novaki Pazinski (G</w:t>
      </w:r>
      <w:r w:rsidRPr="00F04B09">
        <w:rPr>
          <w:i/>
          <w:iCs/>
          <w:szCs w:val="22"/>
          <w:vertAlign w:val="subscript"/>
          <w:lang w:eastAsia="hr-HR"/>
        </w:rPr>
        <w:t>1</w:t>
      </w:r>
      <w:r w:rsidRPr="00F04B09">
        <w:rPr>
          <w:i/>
          <w:iCs/>
          <w:szCs w:val="22"/>
          <w:lang w:eastAsia="hr-HR"/>
        </w:rPr>
        <w:t>), Cerovlje(G</w:t>
      </w:r>
      <w:r w:rsidRPr="00F04B09">
        <w:rPr>
          <w:i/>
          <w:iCs/>
          <w:szCs w:val="22"/>
          <w:vertAlign w:val="subscript"/>
          <w:lang w:eastAsia="hr-HR"/>
        </w:rPr>
        <w:t>2</w:t>
      </w:r>
      <w:r w:rsidRPr="00F04B09">
        <w:rPr>
          <w:i/>
          <w:iCs/>
          <w:szCs w:val="22"/>
          <w:lang w:eastAsia="hr-HR"/>
        </w:rPr>
        <w:t>), Previž (G</w:t>
      </w:r>
      <w:r w:rsidRPr="00F04B09">
        <w:rPr>
          <w:i/>
          <w:iCs/>
          <w:szCs w:val="22"/>
          <w:vertAlign w:val="subscript"/>
          <w:lang w:eastAsia="hr-HR"/>
        </w:rPr>
        <w:t>3</w:t>
      </w:r>
      <w:r w:rsidRPr="00F04B09">
        <w:rPr>
          <w:i/>
          <w:iCs/>
          <w:szCs w:val="22"/>
          <w:lang w:eastAsia="hr-HR"/>
        </w:rPr>
        <w:t>), Borut (G</w:t>
      </w:r>
      <w:r w:rsidRPr="00F04B09">
        <w:rPr>
          <w:i/>
          <w:iCs/>
          <w:szCs w:val="22"/>
          <w:vertAlign w:val="subscript"/>
          <w:lang w:eastAsia="hr-HR"/>
        </w:rPr>
        <w:t>4</w:t>
      </w:r>
      <w:r w:rsidRPr="00F04B09">
        <w:rPr>
          <w:i/>
          <w:iCs/>
          <w:szCs w:val="22"/>
          <w:lang w:eastAsia="hr-HR"/>
        </w:rPr>
        <w:t>), Gologorica (G</w:t>
      </w:r>
      <w:r w:rsidRPr="00F04B09">
        <w:rPr>
          <w:i/>
          <w:iCs/>
          <w:szCs w:val="22"/>
          <w:vertAlign w:val="subscript"/>
          <w:lang w:eastAsia="hr-HR"/>
        </w:rPr>
        <w:t>5</w:t>
      </w:r>
      <w:r w:rsidRPr="00F04B09">
        <w:rPr>
          <w:i/>
          <w:iCs/>
          <w:szCs w:val="22"/>
          <w:lang w:eastAsia="hr-HR"/>
        </w:rPr>
        <w:t>), Paz (G</w:t>
      </w:r>
      <w:r w:rsidRPr="00F04B09">
        <w:rPr>
          <w:i/>
          <w:iCs/>
          <w:szCs w:val="22"/>
          <w:vertAlign w:val="subscript"/>
          <w:lang w:eastAsia="hr-HR"/>
        </w:rPr>
        <w:t>6</w:t>
      </w:r>
      <w:r w:rsidRPr="00F04B09">
        <w:rPr>
          <w:i/>
          <w:iCs/>
          <w:szCs w:val="22"/>
          <w:lang w:eastAsia="hr-HR"/>
        </w:rPr>
        <w:t>) i Belaj (G</w:t>
      </w:r>
      <w:r w:rsidRPr="00F04B09">
        <w:rPr>
          <w:i/>
          <w:iCs/>
          <w:szCs w:val="22"/>
          <w:vertAlign w:val="subscript"/>
          <w:lang w:eastAsia="hr-HR"/>
        </w:rPr>
        <w:t>7</w:t>
      </w:r>
      <w:r w:rsidRPr="00F04B09">
        <w:rPr>
          <w:i/>
          <w:iCs/>
          <w:szCs w:val="22"/>
          <w:lang w:eastAsia="hr-HR"/>
        </w:rPr>
        <w:t>).</w:t>
      </w:r>
    </w:p>
    <w:p w14:paraId="309CB4FC" w14:textId="77777777" w:rsidR="00F04B09" w:rsidRPr="00F04B09" w:rsidRDefault="00F04B09" w:rsidP="00F04B09">
      <w:pPr>
        <w:widowControl w:val="0"/>
        <w:numPr>
          <w:ilvl w:val="0"/>
          <w:numId w:val="166"/>
        </w:numPr>
        <w:tabs>
          <w:tab w:val="left" w:pos="-1701"/>
          <w:tab w:val="left" w:pos="-567"/>
          <w:tab w:val="left" w:pos="1134"/>
        </w:tabs>
        <w:suppressAutoHyphens w:val="0"/>
        <w:spacing w:after="0"/>
        <w:ind w:left="1134" w:hanging="425"/>
        <w:jc w:val="both"/>
        <w:rPr>
          <w:i/>
          <w:iCs/>
          <w:szCs w:val="22"/>
          <w:lang w:eastAsia="hr-HR"/>
        </w:rPr>
      </w:pPr>
      <w:r w:rsidRPr="00F04B09">
        <w:rPr>
          <w:i/>
          <w:iCs/>
          <w:szCs w:val="22"/>
          <w:u w:val="single"/>
          <w:lang w:eastAsia="hr-HR"/>
        </w:rPr>
        <w:t xml:space="preserve">javna i društvena namjena izvan građevinskih područja naselja (D) </w:t>
      </w:r>
    </w:p>
    <w:p w14:paraId="06D7FD1E" w14:textId="77777777" w:rsidR="00F04B09" w:rsidRPr="00F04B09" w:rsidRDefault="00F04B09" w:rsidP="00F04B09">
      <w:pPr>
        <w:tabs>
          <w:tab w:val="left" w:pos="284"/>
        </w:tabs>
        <w:suppressAutoHyphens w:val="0"/>
        <w:spacing w:after="60"/>
        <w:ind w:left="1134" w:hanging="425"/>
        <w:jc w:val="both"/>
        <w:rPr>
          <w:szCs w:val="22"/>
          <w:lang w:eastAsia="hr-HR"/>
        </w:rPr>
      </w:pPr>
      <w:r w:rsidRPr="00F04B09">
        <w:rPr>
          <w:i/>
          <w:iCs/>
          <w:szCs w:val="22"/>
          <w:lang w:eastAsia="hr-HR"/>
        </w:rPr>
        <w:tab/>
        <w:t>– u naselju Grimalda (D) za izgradnju društvenog doma.“</w:t>
      </w:r>
      <w:r w:rsidRPr="00F04B09">
        <w:rPr>
          <w:szCs w:val="22"/>
          <w:lang w:eastAsia="hr-HR"/>
        </w:rPr>
        <w:t>.</w:t>
      </w:r>
    </w:p>
    <w:p w14:paraId="27162C03" w14:textId="77777777" w:rsidR="00F04B09" w:rsidRPr="00F04B09" w:rsidRDefault="00F04B09" w:rsidP="00F04B09">
      <w:pPr>
        <w:numPr>
          <w:ilvl w:val="0"/>
          <w:numId w:val="165"/>
        </w:numPr>
        <w:spacing w:after="60"/>
        <w:ind w:left="0" w:firstLine="0"/>
        <w:jc w:val="both"/>
        <w:rPr>
          <w:szCs w:val="22"/>
          <w:lang w:eastAsia="hr-HR"/>
        </w:rPr>
      </w:pPr>
      <w:r w:rsidRPr="00F04B09">
        <w:rPr>
          <w:szCs w:val="22"/>
          <w:lang w:eastAsia="hr-HR"/>
        </w:rPr>
        <w:t xml:space="preserve">U stavku 2.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18A326D7"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615BEFA" w14:textId="77777777" w:rsidR="00F04B09" w:rsidRPr="00F04B09" w:rsidRDefault="00F04B09" w:rsidP="00F04B09">
      <w:pPr>
        <w:numPr>
          <w:ilvl w:val="0"/>
          <w:numId w:val="167"/>
        </w:numPr>
        <w:spacing w:after="60"/>
        <w:jc w:val="both"/>
        <w:rPr>
          <w:szCs w:val="22"/>
          <w:lang w:eastAsia="hr-HR"/>
        </w:rPr>
      </w:pPr>
      <w:r w:rsidRPr="00F04B09">
        <w:rPr>
          <w:szCs w:val="22"/>
          <w:lang w:eastAsia="hr-HR"/>
        </w:rPr>
        <w:t xml:space="preserve">U članku 10. podstavku 1. riječi </w:t>
      </w:r>
      <w:r w:rsidRPr="00F04B09">
        <w:rPr>
          <w:i/>
          <w:iCs/>
          <w:szCs w:val="22"/>
          <w:lang w:eastAsia="hr-HR"/>
        </w:rPr>
        <w:t>„prihvat poplavnog vala“</w:t>
      </w:r>
      <w:r w:rsidRPr="00F04B09">
        <w:rPr>
          <w:szCs w:val="22"/>
          <w:lang w:eastAsia="hr-HR"/>
        </w:rPr>
        <w:t xml:space="preserve"> zamjenjuju se riječima </w:t>
      </w:r>
      <w:r w:rsidRPr="00F04B09">
        <w:rPr>
          <w:i/>
          <w:iCs/>
          <w:szCs w:val="22"/>
          <w:lang w:eastAsia="hr-HR"/>
        </w:rPr>
        <w:t>„zaštitu od poplava“</w:t>
      </w:r>
      <w:r w:rsidRPr="00F04B09">
        <w:rPr>
          <w:szCs w:val="22"/>
          <w:lang w:eastAsia="hr-HR"/>
        </w:rPr>
        <w:t>.</w:t>
      </w:r>
    </w:p>
    <w:p w14:paraId="4B4C517D" w14:textId="77777777" w:rsidR="00F04B09" w:rsidRPr="00F04B09" w:rsidRDefault="00F04B09" w:rsidP="00F04B09">
      <w:pPr>
        <w:numPr>
          <w:ilvl w:val="0"/>
          <w:numId w:val="167"/>
        </w:numPr>
        <w:spacing w:after="60"/>
        <w:jc w:val="both"/>
        <w:rPr>
          <w:szCs w:val="22"/>
          <w:lang w:eastAsia="hr-HR"/>
        </w:rPr>
      </w:pPr>
      <w:r w:rsidRPr="00F04B09">
        <w:rPr>
          <w:szCs w:val="22"/>
          <w:lang w:eastAsia="hr-HR"/>
        </w:rPr>
        <w:t xml:space="preserve">U podstavku 2. riječi </w:t>
      </w:r>
      <w:r w:rsidRPr="00F04B09">
        <w:rPr>
          <w:i/>
          <w:iCs/>
          <w:szCs w:val="22"/>
          <w:lang w:eastAsia="hr-HR"/>
        </w:rPr>
        <w:t>„melioracijsku odvodnju“</w:t>
      </w:r>
      <w:r w:rsidRPr="00F04B09">
        <w:rPr>
          <w:szCs w:val="22"/>
          <w:lang w:eastAsia="hr-HR"/>
        </w:rPr>
        <w:t>, brišu se.</w:t>
      </w:r>
    </w:p>
    <w:p w14:paraId="49DF0BFD" w14:textId="77777777" w:rsidR="00F04B09" w:rsidRPr="00F04B09" w:rsidRDefault="00F04B09" w:rsidP="00F04B09">
      <w:pPr>
        <w:numPr>
          <w:ilvl w:val="0"/>
          <w:numId w:val="167"/>
        </w:numPr>
        <w:spacing w:after="60"/>
        <w:jc w:val="both"/>
        <w:rPr>
          <w:szCs w:val="22"/>
          <w:lang w:eastAsia="hr-HR"/>
        </w:rPr>
      </w:pPr>
      <w:r w:rsidRPr="00F04B09">
        <w:rPr>
          <w:szCs w:val="22"/>
          <w:lang w:eastAsia="hr-HR"/>
        </w:rPr>
        <w:t xml:space="preserve">U podstavku 4. riječi </w:t>
      </w:r>
      <w:r w:rsidRPr="00F04B09">
        <w:rPr>
          <w:i/>
          <w:iCs/>
          <w:szCs w:val="22"/>
          <w:lang w:eastAsia="hr-HR"/>
        </w:rPr>
        <w:t>„zadržavanje nanosa“</w:t>
      </w:r>
      <w:r w:rsidRPr="00F04B09">
        <w:rPr>
          <w:szCs w:val="22"/>
          <w:lang w:eastAsia="hr-HR"/>
        </w:rPr>
        <w:t xml:space="preserve"> zamjenjuju se riječima </w:t>
      </w:r>
      <w:r w:rsidRPr="00F04B09">
        <w:rPr>
          <w:i/>
          <w:iCs/>
          <w:szCs w:val="22"/>
          <w:lang w:eastAsia="hr-HR"/>
        </w:rPr>
        <w:t>„zaštitu od poplava“</w:t>
      </w:r>
      <w:r w:rsidRPr="00F04B09">
        <w:rPr>
          <w:szCs w:val="22"/>
          <w:lang w:eastAsia="hr-HR"/>
        </w:rPr>
        <w:t>.</w:t>
      </w:r>
    </w:p>
    <w:p w14:paraId="0CDBD21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81856E8" w14:textId="77777777" w:rsidR="00F04B09" w:rsidRPr="00F04B09" w:rsidRDefault="00F04B09" w:rsidP="00F04B09">
      <w:pPr>
        <w:numPr>
          <w:ilvl w:val="0"/>
          <w:numId w:val="168"/>
        </w:numPr>
        <w:spacing w:after="60"/>
        <w:ind w:left="0" w:firstLine="0"/>
        <w:jc w:val="both"/>
        <w:rPr>
          <w:szCs w:val="22"/>
          <w:lang w:eastAsia="hr-HR"/>
        </w:rPr>
      </w:pPr>
      <w:r w:rsidRPr="00F04B09">
        <w:rPr>
          <w:szCs w:val="22"/>
          <w:lang w:eastAsia="hr-HR"/>
        </w:rPr>
        <w:t xml:space="preserve">U članku 11. u tablici 1. u retku 1. stupcu 4. nakon teksta </w:t>
      </w:r>
      <w:r w:rsidRPr="00F04B09">
        <w:rPr>
          <w:i/>
          <w:iCs/>
          <w:szCs w:val="22"/>
          <w:lang w:eastAsia="hr-HR"/>
        </w:rPr>
        <w:t>„KORIDOR GRAĐEVINE“</w:t>
      </w:r>
      <w:r w:rsidRPr="00F04B09">
        <w:rPr>
          <w:szCs w:val="22"/>
          <w:lang w:eastAsia="hr-HR"/>
        </w:rPr>
        <w:t xml:space="preserve"> dodaje se tekst </w:t>
      </w:r>
      <w:r w:rsidRPr="00F04B09">
        <w:rPr>
          <w:i/>
          <w:iCs/>
          <w:szCs w:val="22"/>
          <w:lang w:eastAsia="hr-HR"/>
        </w:rPr>
        <w:t>„(planirano)“</w:t>
      </w:r>
      <w:r w:rsidRPr="00F04B09">
        <w:rPr>
          <w:szCs w:val="22"/>
          <w:lang w:eastAsia="hr-HR"/>
        </w:rPr>
        <w:t xml:space="preserve"> te u novi red u istoj ćeliji tekst </w:t>
      </w:r>
      <w:r w:rsidRPr="00F04B09">
        <w:rPr>
          <w:i/>
          <w:iCs/>
          <w:szCs w:val="22"/>
          <w:lang w:eastAsia="hr-HR"/>
        </w:rPr>
        <w:t>„ZAŠTITNI POJAS“ (postojeće)“</w:t>
      </w:r>
      <w:r w:rsidRPr="00F04B09">
        <w:rPr>
          <w:szCs w:val="22"/>
          <w:lang w:eastAsia="hr-HR"/>
        </w:rPr>
        <w:t>.</w:t>
      </w:r>
    </w:p>
    <w:p w14:paraId="08CB0137" w14:textId="77777777" w:rsidR="00F04B09" w:rsidRPr="00F04B09" w:rsidRDefault="00F04B09" w:rsidP="00F04B09">
      <w:pPr>
        <w:numPr>
          <w:ilvl w:val="0"/>
          <w:numId w:val="168"/>
        </w:numPr>
        <w:spacing w:after="60"/>
        <w:ind w:left="0" w:firstLine="0"/>
        <w:jc w:val="both"/>
        <w:rPr>
          <w:szCs w:val="22"/>
          <w:lang w:eastAsia="hr-HR"/>
        </w:rPr>
      </w:pPr>
      <w:r w:rsidRPr="00F04B09">
        <w:rPr>
          <w:szCs w:val="22"/>
          <w:lang w:eastAsia="hr-HR"/>
        </w:rPr>
        <w:t xml:space="preserve">U retku 2. pod </w:t>
      </w:r>
      <w:r w:rsidRPr="00F04B09">
        <w:rPr>
          <w:i/>
          <w:iCs/>
          <w:szCs w:val="22"/>
          <w:lang w:eastAsia="hr-HR"/>
        </w:rPr>
        <w:t>„ceste“</w:t>
      </w:r>
      <w:r w:rsidRPr="00F04B09">
        <w:rPr>
          <w:szCs w:val="22"/>
          <w:lang w:eastAsia="hr-HR"/>
        </w:rPr>
        <w:t xml:space="preserve"> ćelije se zamjenjuju prema sljedećem: </w:t>
      </w:r>
    </w:p>
    <w:tbl>
      <w:tblPr>
        <w:tblW w:w="9495" w:type="dxa"/>
        <w:tblInd w:w="28" w:type="dxa"/>
        <w:tblLayout w:type="fixed"/>
        <w:tblCellMar>
          <w:left w:w="28" w:type="dxa"/>
          <w:right w:w="28" w:type="dxa"/>
        </w:tblCellMar>
        <w:tblLook w:val="04A0" w:firstRow="1" w:lastRow="0" w:firstColumn="1" w:lastColumn="0" w:noHBand="0" w:noVBand="1"/>
      </w:tblPr>
      <w:tblGrid>
        <w:gridCol w:w="1725"/>
        <w:gridCol w:w="2590"/>
        <w:gridCol w:w="3237"/>
        <w:gridCol w:w="1943"/>
      </w:tblGrid>
      <w:tr w:rsidR="00F04B09" w:rsidRPr="00F04B09" w14:paraId="749DE064" w14:textId="77777777">
        <w:trPr>
          <w:cantSplit/>
          <w:trHeight w:val="314"/>
        </w:trPr>
        <w:tc>
          <w:tcPr>
            <w:tcW w:w="1134" w:type="dxa"/>
            <w:tcBorders>
              <w:top w:val="single" w:sz="4" w:space="0" w:color="000000"/>
              <w:left w:val="single" w:sz="4" w:space="0" w:color="000000"/>
              <w:bottom w:val="single" w:sz="4" w:space="0" w:color="000000"/>
              <w:right w:val="nil"/>
            </w:tcBorders>
            <w:vAlign w:val="center"/>
            <w:hideMark/>
          </w:tcPr>
          <w:p w14:paraId="6EFA42EA" w14:textId="77777777" w:rsidR="00F04B09" w:rsidRPr="00F04B09" w:rsidRDefault="00F04B09" w:rsidP="00F04B09">
            <w:pPr>
              <w:widowControl w:val="0"/>
              <w:tabs>
                <w:tab w:val="left" w:pos="709"/>
              </w:tabs>
              <w:suppressAutoHyphens w:val="0"/>
              <w:spacing w:after="0"/>
              <w:rPr>
                <w:i/>
                <w:iCs/>
                <w:szCs w:val="22"/>
                <w:lang w:eastAsia="hr-HR"/>
              </w:rPr>
            </w:pPr>
            <w:r w:rsidRPr="00F04B09">
              <w:rPr>
                <w:i/>
                <w:iCs/>
                <w:szCs w:val="22"/>
                <w:lang w:eastAsia="hr-HR"/>
              </w:rPr>
              <w:t>autocesta</w:t>
            </w:r>
          </w:p>
        </w:tc>
        <w:tc>
          <w:tcPr>
            <w:tcW w:w="1701" w:type="dxa"/>
            <w:tcBorders>
              <w:top w:val="single" w:sz="4" w:space="0" w:color="000000"/>
              <w:left w:val="single" w:sz="4" w:space="0" w:color="000000"/>
              <w:bottom w:val="single" w:sz="4" w:space="0" w:color="000000"/>
              <w:right w:val="nil"/>
            </w:tcBorders>
            <w:vAlign w:val="center"/>
            <w:hideMark/>
          </w:tcPr>
          <w:p w14:paraId="11E60418" w14:textId="77777777" w:rsidR="00F04B09" w:rsidRPr="00F04B09" w:rsidRDefault="00F04B09" w:rsidP="00F04B09">
            <w:pPr>
              <w:widowControl w:val="0"/>
              <w:tabs>
                <w:tab w:val="left" w:pos="709"/>
              </w:tabs>
              <w:suppressAutoHyphens w:val="0"/>
              <w:spacing w:after="0"/>
              <w:rPr>
                <w:i/>
                <w:iCs/>
                <w:szCs w:val="22"/>
                <w:lang w:eastAsia="hr-HR"/>
              </w:rPr>
            </w:pPr>
            <w:r w:rsidRPr="00F04B09">
              <w:rPr>
                <w:i/>
                <w:iCs/>
                <w:szCs w:val="22"/>
                <w:lang w:eastAsia="hr-HR"/>
              </w:rPr>
              <w:t>Autocesta</w:t>
            </w:r>
          </w:p>
        </w:tc>
        <w:tc>
          <w:tcPr>
            <w:tcW w:w="2126" w:type="dxa"/>
            <w:tcBorders>
              <w:top w:val="single" w:sz="4" w:space="0" w:color="000000"/>
              <w:left w:val="single" w:sz="4" w:space="0" w:color="000000"/>
              <w:bottom w:val="single" w:sz="4" w:space="0" w:color="000000"/>
              <w:right w:val="nil"/>
            </w:tcBorders>
            <w:vAlign w:val="center"/>
            <w:hideMark/>
          </w:tcPr>
          <w:p w14:paraId="4037D493" w14:textId="77777777" w:rsidR="00F04B09" w:rsidRPr="00F04B09" w:rsidRDefault="00F04B09" w:rsidP="00F04B09">
            <w:pPr>
              <w:widowControl w:val="0"/>
              <w:tabs>
                <w:tab w:val="left" w:pos="709"/>
              </w:tabs>
              <w:suppressAutoHyphens w:val="0"/>
              <w:spacing w:after="0"/>
              <w:jc w:val="center"/>
              <w:rPr>
                <w:i/>
                <w:iCs/>
                <w:szCs w:val="22"/>
                <w:lang w:eastAsia="hr-HR"/>
              </w:rPr>
            </w:pPr>
            <w:r w:rsidRPr="00F04B09">
              <w:rPr>
                <w:i/>
                <w:iCs/>
                <w:szCs w:val="22"/>
                <w:lang w:eastAsia="hr-HR"/>
              </w:rPr>
              <w:t>40 sa svake strane</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38E2ECA9" w14:textId="77777777" w:rsidR="00F04B09" w:rsidRPr="00F04B09" w:rsidRDefault="00F04B09" w:rsidP="00F04B09">
            <w:pPr>
              <w:widowControl w:val="0"/>
              <w:tabs>
                <w:tab w:val="left" w:pos="709"/>
              </w:tabs>
              <w:suppressAutoHyphens w:val="0"/>
              <w:spacing w:after="0"/>
              <w:jc w:val="center"/>
              <w:rPr>
                <w:i/>
                <w:iCs/>
                <w:strike/>
                <w:szCs w:val="22"/>
                <w:lang w:eastAsia="hr-HR"/>
              </w:rPr>
            </w:pPr>
            <w:r w:rsidRPr="00F04B09">
              <w:rPr>
                <w:i/>
                <w:iCs/>
                <w:szCs w:val="22"/>
                <w:lang w:eastAsia="hr-HR"/>
              </w:rPr>
              <w:t>200</w:t>
            </w:r>
          </w:p>
        </w:tc>
      </w:tr>
      <w:tr w:rsidR="00F04B09" w:rsidRPr="00F04B09" w14:paraId="2E7A1A98" w14:textId="77777777">
        <w:trPr>
          <w:cantSplit/>
          <w:trHeight w:val="185"/>
        </w:trPr>
        <w:tc>
          <w:tcPr>
            <w:tcW w:w="1134" w:type="dxa"/>
            <w:tcBorders>
              <w:top w:val="single" w:sz="4" w:space="0" w:color="000000"/>
              <w:left w:val="single" w:sz="4" w:space="0" w:color="000000"/>
              <w:bottom w:val="single" w:sz="4" w:space="0" w:color="000000"/>
              <w:right w:val="nil"/>
            </w:tcBorders>
            <w:hideMark/>
          </w:tcPr>
          <w:p w14:paraId="67B643BA" w14:textId="77777777" w:rsidR="00F04B09" w:rsidRPr="00F04B09" w:rsidRDefault="00F04B09" w:rsidP="00F04B09">
            <w:pPr>
              <w:widowControl w:val="0"/>
              <w:tabs>
                <w:tab w:val="left" w:pos="709"/>
              </w:tabs>
              <w:suppressAutoHyphens w:val="0"/>
              <w:spacing w:after="0"/>
              <w:rPr>
                <w:i/>
                <w:iCs/>
                <w:szCs w:val="22"/>
                <w:lang w:eastAsia="hr-HR"/>
              </w:rPr>
            </w:pPr>
            <w:r w:rsidRPr="00F04B09">
              <w:rPr>
                <w:i/>
                <w:iCs/>
                <w:szCs w:val="22"/>
                <w:lang w:eastAsia="hr-HR"/>
              </w:rPr>
              <w:t>županijska</w:t>
            </w:r>
          </w:p>
        </w:tc>
        <w:tc>
          <w:tcPr>
            <w:tcW w:w="1701" w:type="dxa"/>
            <w:tcBorders>
              <w:top w:val="single" w:sz="4" w:space="0" w:color="000000"/>
              <w:left w:val="single" w:sz="4" w:space="0" w:color="000000"/>
              <w:bottom w:val="single" w:sz="4" w:space="0" w:color="000000"/>
              <w:right w:val="nil"/>
            </w:tcBorders>
          </w:tcPr>
          <w:p w14:paraId="565129E2" w14:textId="77777777" w:rsidR="00F04B09" w:rsidRPr="00F04B09" w:rsidRDefault="00F04B09" w:rsidP="00F04B09">
            <w:pPr>
              <w:widowControl w:val="0"/>
              <w:tabs>
                <w:tab w:val="left" w:pos="709"/>
              </w:tabs>
              <w:suppressAutoHyphens w:val="0"/>
              <w:snapToGrid w:val="0"/>
              <w:spacing w:after="0"/>
              <w:rPr>
                <w:i/>
                <w:iCs/>
                <w:szCs w:val="22"/>
                <w:lang w:eastAsia="hr-HR"/>
              </w:rPr>
            </w:pPr>
          </w:p>
        </w:tc>
        <w:tc>
          <w:tcPr>
            <w:tcW w:w="2126" w:type="dxa"/>
            <w:tcBorders>
              <w:top w:val="single" w:sz="4" w:space="0" w:color="000000"/>
              <w:left w:val="single" w:sz="4" w:space="0" w:color="000000"/>
              <w:bottom w:val="single" w:sz="4" w:space="0" w:color="000000"/>
              <w:right w:val="nil"/>
            </w:tcBorders>
            <w:hideMark/>
          </w:tcPr>
          <w:p w14:paraId="02C0B1DA" w14:textId="77777777" w:rsidR="00F04B09" w:rsidRPr="00F04B09" w:rsidRDefault="00F04B09" w:rsidP="00F04B09">
            <w:pPr>
              <w:widowControl w:val="0"/>
              <w:tabs>
                <w:tab w:val="left" w:pos="709"/>
              </w:tabs>
              <w:suppressAutoHyphens w:val="0"/>
              <w:spacing w:after="0"/>
              <w:jc w:val="center"/>
              <w:rPr>
                <w:i/>
                <w:iCs/>
                <w:strike/>
                <w:szCs w:val="22"/>
                <w:lang w:eastAsia="hr-HR"/>
              </w:rPr>
            </w:pPr>
            <w:r w:rsidRPr="00F04B09">
              <w:rPr>
                <w:i/>
                <w:iCs/>
                <w:szCs w:val="22"/>
                <w:lang w:eastAsia="hr-HR"/>
              </w:rPr>
              <w:t>15 sa svake strane</w:t>
            </w:r>
          </w:p>
        </w:tc>
        <w:tc>
          <w:tcPr>
            <w:tcW w:w="1276" w:type="dxa"/>
            <w:tcBorders>
              <w:top w:val="single" w:sz="4" w:space="0" w:color="000000"/>
              <w:left w:val="single" w:sz="4" w:space="0" w:color="000000"/>
              <w:bottom w:val="single" w:sz="4" w:space="0" w:color="000000"/>
              <w:right w:val="single" w:sz="4" w:space="0" w:color="000000"/>
            </w:tcBorders>
            <w:hideMark/>
          </w:tcPr>
          <w:p w14:paraId="35739724" w14:textId="77777777" w:rsidR="00F04B09" w:rsidRPr="00F04B09" w:rsidRDefault="00F04B09" w:rsidP="00F04B09">
            <w:pPr>
              <w:widowControl w:val="0"/>
              <w:tabs>
                <w:tab w:val="left" w:pos="709"/>
              </w:tabs>
              <w:suppressAutoHyphens w:val="0"/>
              <w:spacing w:after="0"/>
              <w:jc w:val="center"/>
              <w:rPr>
                <w:i/>
                <w:iCs/>
                <w:szCs w:val="22"/>
                <w:lang w:eastAsia="hr-HR"/>
              </w:rPr>
            </w:pPr>
            <w:r w:rsidRPr="00F04B09">
              <w:rPr>
                <w:i/>
                <w:iCs/>
                <w:szCs w:val="22"/>
                <w:lang w:eastAsia="hr-HR"/>
              </w:rPr>
              <w:t>70</w:t>
            </w:r>
          </w:p>
        </w:tc>
      </w:tr>
      <w:tr w:rsidR="00F04B09" w:rsidRPr="00F04B09" w14:paraId="56A32800" w14:textId="77777777">
        <w:trPr>
          <w:cantSplit/>
          <w:trHeight w:val="160"/>
        </w:trPr>
        <w:tc>
          <w:tcPr>
            <w:tcW w:w="1134" w:type="dxa"/>
            <w:tcBorders>
              <w:top w:val="single" w:sz="4" w:space="0" w:color="000000"/>
              <w:left w:val="single" w:sz="4" w:space="0" w:color="000000"/>
              <w:bottom w:val="single" w:sz="4" w:space="0" w:color="auto"/>
              <w:right w:val="nil"/>
            </w:tcBorders>
            <w:hideMark/>
          </w:tcPr>
          <w:p w14:paraId="1D5B13E2" w14:textId="77777777" w:rsidR="00F04B09" w:rsidRPr="00F04B09" w:rsidRDefault="00F04B09" w:rsidP="00F04B09">
            <w:pPr>
              <w:widowControl w:val="0"/>
              <w:tabs>
                <w:tab w:val="left" w:pos="709"/>
              </w:tabs>
              <w:suppressAutoHyphens w:val="0"/>
              <w:spacing w:after="0"/>
              <w:rPr>
                <w:i/>
                <w:iCs/>
                <w:szCs w:val="22"/>
                <w:lang w:eastAsia="hr-HR"/>
              </w:rPr>
            </w:pPr>
            <w:r w:rsidRPr="00F04B09">
              <w:rPr>
                <w:i/>
                <w:iCs/>
                <w:szCs w:val="22"/>
                <w:lang w:eastAsia="hr-HR"/>
              </w:rPr>
              <w:t>lokalna</w:t>
            </w:r>
          </w:p>
        </w:tc>
        <w:tc>
          <w:tcPr>
            <w:tcW w:w="1701" w:type="dxa"/>
            <w:tcBorders>
              <w:top w:val="single" w:sz="4" w:space="0" w:color="000000"/>
              <w:left w:val="single" w:sz="4" w:space="0" w:color="000000"/>
              <w:bottom w:val="single" w:sz="4" w:space="0" w:color="auto"/>
              <w:right w:val="nil"/>
            </w:tcBorders>
          </w:tcPr>
          <w:p w14:paraId="4A1696B3" w14:textId="77777777" w:rsidR="00F04B09" w:rsidRPr="00F04B09" w:rsidRDefault="00F04B09" w:rsidP="00F04B09">
            <w:pPr>
              <w:widowControl w:val="0"/>
              <w:tabs>
                <w:tab w:val="left" w:pos="709"/>
              </w:tabs>
              <w:suppressAutoHyphens w:val="0"/>
              <w:snapToGrid w:val="0"/>
              <w:spacing w:after="0"/>
              <w:rPr>
                <w:i/>
                <w:iCs/>
                <w:szCs w:val="22"/>
                <w:lang w:eastAsia="hr-HR"/>
              </w:rPr>
            </w:pPr>
          </w:p>
        </w:tc>
        <w:tc>
          <w:tcPr>
            <w:tcW w:w="2126" w:type="dxa"/>
            <w:tcBorders>
              <w:top w:val="single" w:sz="4" w:space="0" w:color="000000"/>
              <w:left w:val="single" w:sz="4" w:space="0" w:color="000000"/>
              <w:bottom w:val="single" w:sz="4" w:space="0" w:color="auto"/>
              <w:right w:val="nil"/>
            </w:tcBorders>
            <w:hideMark/>
          </w:tcPr>
          <w:p w14:paraId="5FA02372" w14:textId="77777777" w:rsidR="00F04B09" w:rsidRPr="00F04B09" w:rsidRDefault="00F04B09" w:rsidP="00F04B09">
            <w:pPr>
              <w:widowControl w:val="0"/>
              <w:tabs>
                <w:tab w:val="left" w:pos="709"/>
              </w:tabs>
              <w:suppressAutoHyphens w:val="0"/>
              <w:spacing w:after="0"/>
              <w:jc w:val="center"/>
              <w:rPr>
                <w:i/>
                <w:iCs/>
                <w:strike/>
                <w:szCs w:val="22"/>
                <w:lang w:eastAsia="hr-HR"/>
              </w:rPr>
            </w:pPr>
            <w:r w:rsidRPr="00F04B09">
              <w:rPr>
                <w:i/>
                <w:iCs/>
                <w:szCs w:val="22"/>
                <w:lang w:eastAsia="hr-HR"/>
              </w:rPr>
              <w:t>10 sa svake strane</w:t>
            </w:r>
          </w:p>
        </w:tc>
        <w:tc>
          <w:tcPr>
            <w:tcW w:w="1276" w:type="dxa"/>
            <w:tcBorders>
              <w:top w:val="single" w:sz="4" w:space="0" w:color="000000"/>
              <w:left w:val="single" w:sz="4" w:space="0" w:color="000000"/>
              <w:bottom w:val="single" w:sz="4" w:space="0" w:color="auto"/>
              <w:right w:val="single" w:sz="4" w:space="0" w:color="000000"/>
            </w:tcBorders>
            <w:hideMark/>
          </w:tcPr>
          <w:p w14:paraId="1D7CC520" w14:textId="77777777" w:rsidR="00F04B09" w:rsidRPr="00F04B09" w:rsidRDefault="00F04B09" w:rsidP="00F04B09">
            <w:pPr>
              <w:widowControl w:val="0"/>
              <w:tabs>
                <w:tab w:val="left" w:pos="709"/>
              </w:tabs>
              <w:suppressAutoHyphens w:val="0"/>
              <w:spacing w:after="0"/>
              <w:jc w:val="center"/>
              <w:rPr>
                <w:i/>
                <w:iCs/>
                <w:strike/>
                <w:szCs w:val="22"/>
                <w:lang w:eastAsia="hr-HR"/>
              </w:rPr>
            </w:pPr>
            <w:r w:rsidRPr="00F04B09">
              <w:rPr>
                <w:i/>
                <w:iCs/>
                <w:szCs w:val="22"/>
                <w:lang w:eastAsia="hr-HR"/>
              </w:rPr>
              <w:t>50</w:t>
            </w:r>
          </w:p>
        </w:tc>
      </w:tr>
    </w:tbl>
    <w:p w14:paraId="2DE35669"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576CCCB" w14:textId="77777777" w:rsidR="00F04B09" w:rsidRPr="00F04B09" w:rsidRDefault="00F04B09" w:rsidP="00F04B09">
      <w:pPr>
        <w:numPr>
          <w:ilvl w:val="0"/>
          <w:numId w:val="169"/>
        </w:numPr>
        <w:spacing w:after="60"/>
        <w:ind w:left="0" w:firstLine="0"/>
        <w:jc w:val="both"/>
        <w:rPr>
          <w:szCs w:val="22"/>
          <w:lang w:eastAsia="hr-HR"/>
        </w:rPr>
      </w:pPr>
      <w:r w:rsidRPr="00F04B09">
        <w:rPr>
          <w:szCs w:val="22"/>
          <w:lang w:eastAsia="hr-HR"/>
        </w:rPr>
        <w:t xml:space="preserve">U članku 12. stavku 2. točki 1. podtočki 1. tekst </w:t>
      </w:r>
      <w:r w:rsidRPr="00F04B09">
        <w:rPr>
          <w:i/>
          <w:iCs/>
          <w:szCs w:val="22"/>
          <w:lang w:eastAsia="hr-HR"/>
        </w:rPr>
        <w:t>„Čvorište Kanfanar (A9) – Pazin – Lupoglav – čvorište Matulji (A7)“</w:t>
      </w:r>
      <w:r w:rsidRPr="00F04B09">
        <w:rPr>
          <w:szCs w:val="22"/>
          <w:lang w:eastAsia="hr-HR"/>
        </w:rPr>
        <w:t xml:space="preserve"> zamjenjuje se tekstom </w:t>
      </w:r>
      <w:r w:rsidRPr="00F04B09">
        <w:rPr>
          <w:i/>
          <w:iCs/>
          <w:szCs w:val="22"/>
          <w:lang w:eastAsia="hr-HR"/>
        </w:rPr>
        <w:t>„Kanfanar (čvorište Kanfanar (A9)) – Pazin – Lupoglav – Matulji (čvorište Matulji (A7))“</w:t>
      </w:r>
      <w:r w:rsidRPr="00F04B09">
        <w:rPr>
          <w:i/>
          <w:iCs/>
          <w:color w:val="0000FF"/>
          <w:szCs w:val="22"/>
          <w:lang w:eastAsia="hr-HR"/>
        </w:rPr>
        <w:t>.</w:t>
      </w:r>
    </w:p>
    <w:p w14:paraId="399B48A2" w14:textId="77777777" w:rsidR="00F04B09" w:rsidRPr="00F04B09" w:rsidRDefault="00F04B09" w:rsidP="00F04B09">
      <w:pPr>
        <w:numPr>
          <w:ilvl w:val="0"/>
          <w:numId w:val="169"/>
        </w:numPr>
        <w:spacing w:after="60"/>
        <w:ind w:left="0" w:firstLine="0"/>
        <w:jc w:val="both"/>
        <w:rPr>
          <w:szCs w:val="22"/>
          <w:lang w:eastAsia="hr-HR"/>
        </w:rPr>
      </w:pPr>
      <w:r w:rsidRPr="00F04B09">
        <w:rPr>
          <w:szCs w:val="22"/>
          <w:lang w:eastAsia="hr-HR"/>
        </w:rPr>
        <w:t xml:space="preserve">U stavku 2. točki 2. podtočki 1. riječi </w:t>
      </w:r>
      <w:r w:rsidRPr="00F04B09">
        <w:rPr>
          <w:i/>
          <w:iCs/>
          <w:szCs w:val="22"/>
          <w:lang w:eastAsia="hr-HR"/>
        </w:rPr>
        <w:t>„Podgorje“</w:t>
      </w:r>
      <w:r w:rsidRPr="00F04B09">
        <w:rPr>
          <w:szCs w:val="22"/>
          <w:lang w:eastAsia="hr-HR"/>
        </w:rPr>
        <w:t xml:space="preserve"> i </w:t>
      </w:r>
      <w:r w:rsidRPr="00F04B09">
        <w:rPr>
          <w:i/>
          <w:iCs/>
          <w:szCs w:val="22"/>
          <w:lang w:eastAsia="hr-HR"/>
        </w:rPr>
        <w:t>„Pazin“</w:t>
      </w:r>
      <w:r w:rsidRPr="00F04B09">
        <w:rPr>
          <w:szCs w:val="22"/>
          <w:lang w:eastAsia="hr-HR"/>
        </w:rPr>
        <w:t xml:space="preserve"> i crtice nakon istih, brišu se.</w:t>
      </w:r>
    </w:p>
    <w:p w14:paraId="153E543C" w14:textId="77777777" w:rsidR="00F04B09" w:rsidRPr="00F04B09" w:rsidRDefault="00F04B09" w:rsidP="00F04B09">
      <w:pPr>
        <w:numPr>
          <w:ilvl w:val="0"/>
          <w:numId w:val="169"/>
        </w:numPr>
        <w:spacing w:after="60"/>
        <w:ind w:left="0" w:firstLine="0"/>
        <w:jc w:val="both"/>
        <w:rPr>
          <w:szCs w:val="22"/>
          <w:lang w:eastAsia="hr-HR"/>
        </w:rPr>
      </w:pPr>
      <w:r w:rsidRPr="00F04B09">
        <w:rPr>
          <w:szCs w:val="22"/>
          <w:lang w:eastAsia="hr-HR"/>
        </w:rPr>
        <w:t xml:space="preserve">U stavku 2. točki 2. nakon podtočke 2. dodaje se podtočka 3. koja glasi: </w:t>
      </w:r>
    </w:p>
    <w:p w14:paraId="13322C0F" w14:textId="77777777" w:rsidR="00F04B09" w:rsidRPr="00F04B09" w:rsidRDefault="00F04B09" w:rsidP="00F04B09">
      <w:pPr>
        <w:suppressAutoHyphens w:val="0"/>
        <w:spacing w:after="60"/>
        <w:rPr>
          <w:i/>
          <w:iCs/>
          <w:szCs w:val="22"/>
          <w:lang w:eastAsia="hr-HR"/>
        </w:rPr>
      </w:pPr>
      <w:r w:rsidRPr="00F04B09">
        <w:rPr>
          <w:i/>
          <w:iCs/>
          <w:szCs w:val="22"/>
          <w:lang w:eastAsia="hr-HR"/>
        </w:rPr>
        <w:t>„ - postojeće željezničko stajalište Novaki“</w:t>
      </w:r>
    </w:p>
    <w:p w14:paraId="06D10003" w14:textId="77777777" w:rsidR="00F04B09" w:rsidRPr="00F04B09" w:rsidRDefault="00F04B09" w:rsidP="00F04B09">
      <w:pPr>
        <w:numPr>
          <w:ilvl w:val="0"/>
          <w:numId w:val="169"/>
        </w:numPr>
        <w:spacing w:after="60"/>
        <w:ind w:left="0" w:firstLine="0"/>
        <w:jc w:val="both"/>
        <w:rPr>
          <w:szCs w:val="22"/>
          <w:lang w:eastAsia="hr-HR"/>
        </w:rPr>
      </w:pPr>
      <w:r w:rsidRPr="00F04B09">
        <w:rPr>
          <w:szCs w:val="22"/>
          <w:lang w:eastAsia="hr-HR"/>
        </w:rPr>
        <w:t xml:space="preserve">U stavku 3. točka 1. mijenja se i glasi: </w:t>
      </w:r>
    </w:p>
    <w:p w14:paraId="1AFA2E49" w14:textId="77777777" w:rsidR="00F04B09" w:rsidRPr="00F04B09" w:rsidRDefault="00F04B09" w:rsidP="00F04B09">
      <w:pPr>
        <w:suppressAutoHyphens w:val="0"/>
        <w:spacing w:after="60"/>
        <w:rPr>
          <w:b/>
          <w:i/>
          <w:iCs/>
          <w:szCs w:val="22"/>
          <w:lang w:eastAsia="hr-HR"/>
        </w:rPr>
      </w:pPr>
      <w:r w:rsidRPr="00F04B09">
        <w:rPr>
          <w:i/>
          <w:iCs/>
          <w:szCs w:val="22"/>
          <w:lang w:eastAsia="hr-HR"/>
        </w:rPr>
        <w:lastRenderedPageBreak/>
        <w:t xml:space="preserve">„ </w:t>
      </w:r>
      <w:r w:rsidRPr="00F04B09">
        <w:rPr>
          <w:b/>
          <w:i/>
          <w:iCs/>
          <w:szCs w:val="22"/>
          <w:lang w:eastAsia="hr-HR"/>
        </w:rPr>
        <w:t xml:space="preserve">1. Cestovne građevine s pripadajućim objektima, uređajima i instalacijama </w:t>
      </w:r>
    </w:p>
    <w:p w14:paraId="0ACE6D08" w14:textId="77777777" w:rsidR="00F04B09" w:rsidRPr="00F04B09" w:rsidRDefault="00F04B09" w:rsidP="00F04B09">
      <w:pPr>
        <w:numPr>
          <w:ilvl w:val="0"/>
          <w:numId w:val="170"/>
        </w:numPr>
        <w:suppressAutoHyphens w:val="0"/>
        <w:spacing w:after="60"/>
        <w:rPr>
          <w:i/>
          <w:iCs/>
          <w:strike/>
          <w:szCs w:val="22"/>
          <w:lang w:eastAsia="hr-HR"/>
        </w:rPr>
      </w:pPr>
      <w:r w:rsidRPr="00F04B09">
        <w:rPr>
          <w:i/>
          <w:iCs/>
          <w:szCs w:val="22"/>
          <w:lang w:eastAsia="hr-HR"/>
        </w:rPr>
        <w:t>Županijske ceste:</w:t>
      </w:r>
    </w:p>
    <w:p w14:paraId="2C397C76"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 xml:space="preserve">ŽC5013 Buzet – Cerovlje (ŽC5046) </w:t>
      </w:r>
    </w:p>
    <w:p w14:paraId="34688951"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ŽC5046 A.G. Grada Pazina (Zarečje) – Cerovlje– Boljunsko polje (D500)</w:t>
      </w:r>
    </w:p>
    <w:p w14:paraId="2968C916" w14:textId="77777777" w:rsidR="00F04B09" w:rsidRPr="00F04B09" w:rsidRDefault="00F04B09" w:rsidP="00F04B09">
      <w:pPr>
        <w:numPr>
          <w:ilvl w:val="0"/>
          <w:numId w:val="170"/>
        </w:numPr>
        <w:suppressAutoHyphens w:val="0"/>
        <w:spacing w:after="60"/>
        <w:rPr>
          <w:i/>
          <w:iCs/>
          <w:szCs w:val="22"/>
          <w:lang w:eastAsia="hr-HR"/>
        </w:rPr>
      </w:pPr>
      <w:r w:rsidRPr="00F04B09">
        <w:rPr>
          <w:i/>
          <w:iCs/>
          <w:szCs w:val="22"/>
          <w:lang w:eastAsia="hr-HR"/>
        </w:rPr>
        <w:t>Lokalne ceste:</w:t>
      </w:r>
    </w:p>
    <w:p w14:paraId="33F7109B"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LC 50072: Grimalda – Draguć (ŽC 5013)</w:t>
      </w:r>
    </w:p>
    <w:p w14:paraId="2844EC51"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LC 50073: (LC 50072) – Pagubice – Cerovlje (ŽC 5046)</w:t>
      </w:r>
    </w:p>
    <w:p w14:paraId="772AA961"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LC 50079: Pazinski Novaki (ŽC 5046) – Ćusi</w:t>
      </w:r>
    </w:p>
    <w:p w14:paraId="3AB0D2CB"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LC 50081: Previž (nerazvrstana cesta – LC 50082)</w:t>
      </w:r>
    </w:p>
    <w:p w14:paraId="2C938698"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LC 50082: Lupoglav (LC 50084) – Borut – Cerovlje (ŽC 5013)</w:t>
      </w:r>
    </w:p>
    <w:p w14:paraId="329F4EAF"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LC 50085: Gologorica (ŽC 5046) –Gradinje –Paz (ŽC 5046)</w:t>
      </w:r>
    </w:p>
    <w:p w14:paraId="249A64C5" w14:textId="77777777" w:rsidR="00F04B09" w:rsidRPr="00F04B09" w:rsidRDefault="00F04B09" w:rsidP="00F04B09">
      <w:pPr>
        <w:numPr>
          <w:ilvl w:val="0"/>
          <w:numId w:val="171"/>
        </w:numPr>
        <w:suppressAutoHyphens w:val="0"/>
        <w:spacing w:after="60"/>
        <w:rPr>
          <w:i/>
          <w:iCs/>
          <w:szCs w:val="22"/>
          <w:lang w:eastAsia="hr-HR"/>
        </w:rPr>
      </w:pPr>
      <w:r w:rsidRPr="00F04B09">
        <w:rPr>
          <w:i/>
          <w:iCs/>
          <w:szCs w:val="22"/>
          <w:lang w:eastAsia="hr-HR"/>
        </w:rPr>
        <w:t>LC 50086: Ž5046 – Gologorica (ŽC 5046)– Gologorički Dol - Zajci – (DC 64)“</w:t>
      </w:r>
    </w:p>
    <w:p w14:paraId="5218A132" w14:textId="77777777" w:rsidR="00F04B09" w:rsidRPr="00F04B09" w:rsidRDefault="00F04B09" w:rsidP="00F04B09">
      <w:pPr>
        <w:numPr>
          <w:ilvl w:val="0"/>
          <w:numId w:val="169"/>
        </w:numPr>
        <w:spacing w:after="60"/>
        <w:ind w:left="0" w:firstLine="0"/>
        <w:jc w:val="both"/>
        <w:rPr>
          <w:szCs w:val="22"/>
          <w:lang w:eastAsia="hr-HR"/>
        </w:rPr>
      </w:pPr>
      <w:r w:rsidRPr="00F04B09">
        <w:rPr>
          <w:szCs w:val="22"/>
          <w:lang w:eastAsia="hr-HR"/>
        </w:rPr>
        <w:t>U stavku 3. točka 6. mijenja se i glasi:</w:t>
      </w:r>
    </w:p>
    <w:p w14:paraId="15ECEDE2" w14:textId="77777777" w:rsidR="00F04B09" w:rsidRPr="00F04B09" w:rsidRDefault="00F04B09" w:rsidP="00F04B09">
      <w:pPr>
        <w:suppressAutoHyphens w:val="0"/>
        <w:spacing w:after="60"/>
        <w:rPr>
          <w:b/>
          <w:i/>
          <w:iCs/>
          <w:szCs w:val="22"/>
          <w:lang w:eastAsia="hr-HR"/>
        </w:rPr>
      </w:pPr>
      <w:r w:rsidRPr="00F04B09">
        <w:rPr>
          <w:i/>
          <w:iCs/>
          <w:szCs w:val="22"/>
          <w:lang w:eastAsia="hr-HR"/>
        </w:rPr>
        <w:t>„</w:t>
      </w:r>
      <w:r w:rsidRPr="00F04B09">
        <w:rPr>
          <w:b/>
          <w:i/>
          <w:iCs/>
          <w:szCs w:val="22"/>
          <w:lang w:eastAsia="hr-HR"/>
        </w:rPr>
        <w:t>6. Vodne građevine</w:t>
      </w:r>
    </w:p>
    <w:p w14:paraId="3D6EAE19" w14:textId="77777777" w:rsidR="00F04B09" w:rsidRPr="00F04B09" w:rsidRDefault="00F04B09" w:rsidP="00F04B09">
      <w:pPr>
        <w:numPr>
          <w:ilvl w:val="0"/>
          <w:numId w:val="170"/>
        </w:numPr>
        <w:suppressAutoHyphens w:val="0"/>
        <w:autoSpaceDE w:val="0"/>
        <w:autoSpaceDN w:val="0"/>
        <w:adjustRightInd w:val="0"/>
        <w:contextualSpacing/>
        <w:rPr>
          <w:i/>
          <w:iCs/>
          <w:szCs w:val="22"/>
          <w:lang w:eastAsia="hr-HR"/>
        </w:rPr>
      </w:pPr>
      <w:r w:rsidRPr="00F04B09">
        <w:rPr>
          <w:i/>
          <w:iCs/>
          <w:szCs w:val="22"/>
          <w:lang w:eastAsia="hr-HR"/>
        </w:rPr>
        <w:t>regulacijske i zaštitne vodne građevine na vodama 2. reda - sve ostale vode osim navedenih u st. (2) ovog članka.</w:t>
      </w:r>
    </w:p>
    <w:p w14:paraId="5A19DB5C" w14:textId="77777777" w:rsidR="00F04B09" w:rsidRPr="00F04B09" w:rsidRDefault="00F04B09" w:rsidP="00F04B09">
      <w:pPr>
        <w:numPr>
          <w:ilvl w:val="0"/>
          <w:numId w:val="170"/>
        </w:numPr>
        <w:suppressAutoHyphens w:val="0"/>
        <w:autoSpaceDE w:val="0"/>
        <w:autoSpaceDN w:val="0"/>
        <w:adjustRightInd w:val="0"/>
        <w:contextualSpacing/>
        <w:rPr>
          <w:i/>
          <w:iCs/>
          <w:szCs w:val="22"/>
          <w:lang w:eastAsia="hr-HR"/>
        </w:rPr>
      </w:pPr>
      <w:r w:rsidRPr="00F04B09">
        <w:rPr>
          <w:i/>
          <w:iCs/>
          <w:szCs w:val="22"/>
          <w:lang w:eastAsia="hr-HR"/>
        </w:rPr>
        <w:t>Brana s retencijom Lipa (planirana, sliv Pazinskog potoka), brana s retencijom Sepčići (planirana rekonstrukcija/nadvišenje postojeće pregrade, sliv Karbune).“</w:t>
      </w:r>
    </w:p>
    <w:p w14:paraId="2D012FF1" w14:textId="77777777" w:rsidR="00F04B09" w:rsidRPr="00F04B09" w:rsidRDefault="00F04B09" w:rsidP="00F04B09">
      <w:pPr>
        <w:numPr>
          <w:ilvl w:val="0"/>
          <w:numId w:val="169"/>
        </w:numPr>
        <w:spacing w:after="60"/>
        <w:ind w:left="0" w:firstLine="0"/>
        <w:jc w:val="both"/>
        <w:rPr>
          <w:szCs w:val="22"/>
          <w:lang w:eastAsia="hr-HR"/>
        </w:rPr>
      </w:pPr>
      <w:r w:rsidRPr="00F04B09">
        <w:rPr>
          <w:szCs w:val="22"/>
          <w:lang w:eastAsia="hr-HR"/>
        </w:rPr>
        <w:t>U stavku 3. točki 7. podtočka 2. mijenja se i glasi:</w:t>
      </w:r>
    </w:p>
    <w:p w14:paraId="2198EA06" w14:textId="77777777" w:rsidR="00F04B09" w:rsidRPr="00F04B09" w:rsidRDefault="00F04B09" w:rsidP="00F04B09">
      <w:pPr>
        <w:rPr>
          <w:i/>
          <w:iCs/>
          <w:szCs w:val="22"/>
          <w:lang w:eastAsia="hr-HR"/>
        </w:rPr>
      </w:pPr>
      <w:r w:rsidRPr="00F04B09">
        <w:rPr>
          <w:i/>
          <w:iCs/>
          <w:szCs w:val="22"/>
          <w:lang w:eastAsia="hr-HR"/>
        </w:rPr>
        <w:t>„ - područje proizvodne, pretežito industrijske namjene „Ciglana Cerovlje“ I1</w:t>
      </w:r>
      <w:r w:rsidRPr="00F04B09">
        <w:rPr>
          <w:i/>
          <w:iCs/>
          <w:szCs w:val="22"/>
          <w:vertAlign w:val="subscript"/>
          <w:lang w:eastAsia="hr-HR"/>
        </w:rPr>
        <w:t>1</w:t>
      </w:r>
      <w:r w:rsidRPr="00F04B09">
        <w:rPr>
          <w:i/>
          <w:iCs/>
          <w:szCs w:val="22"/>
          <w:lang w:eastAsia="hr-HR"/>
        </w:rPr>
        <w:t xml:space="preserve">.“ </w:t>
      </w:r>
    </w:p>
    <w:p w14:paraId="0256A7D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172D89F" w14:textId="77777777" w:rsidR="00F04B09" w:rsidRPr="00F04B09" w:rsidRDefault="00F04B09" w:rsidP="00F04B09">
      <w:pPr>
        <w:numPr>
          <w:ilvl w:val="0"/>
          <w:numId w:val="172"/>
        </w:numPr>
        <w:spacing w:after="60"/>
        <w:ind w:left="0" w:firstLine="0"/>
        <w:jc w:val="both"/>
        <w:rPr>
          <w:szCs w:val="22"/>
          <w:lang w:eastAsia="hr-HR"/>
        </w:rPr>
      </w:pPr>
      <w:r w:rsidRPr="00F04B09">
        <w:rPr>
          <w:szCs w:val="22"/>
          <w:lang w:eastAsia="hr-HR"/>
        </w:rPr>
        <w:t>U članku 13. stavak 1. mijenja se i glasi:</w:t>
      </w:r>
    </w:p>
    <w:p w14:paraId="3DED37F6" w14:textId="77777777" w:rsidR="00F04B09" w:rsidRPr="00F04B09" w:rsidRDefault="00F04B09" w:rsidP="00F04B09">
      <w:pPr>
        <w:tabs>
          <w:tab w:val="left" w:pos="709"/>
        </w:tabs>
        <w:suppressAutoHyphens w:val="0"/>
        <w:rPr>
          <w:i/>
          <w:iCs/>
          <w:szCs w:val="22"/>
          <w:u w:val="single"/>
          <w:lang w:eastAsia="hr-HR"/>
        </w:rPr>
      </w:pPr>
      <w:r w:rsidRPr="00F04B09">
        <w:rPr>
          <w:i/>
          <w:iCs/>
          <w:szCs w:val="22"/>
          <w:lang w:eastAsia="hr-HR"/>
        </w:rPr>
        <w:t>„(1)</w:t>
      </w:r>
      <w:r w:rsidRPr="00F04B09">
        <w:rPr>
          <w:i/>
          <w:iCs/>
          <w:szCs w:val="22"/>
          <w:lang w:eastAsia="hr-HR"/>
        </w:rPr>
        <w:tab/>
        <w:t>Građevinska područja naselja definirana su na slijedeći način:</w:t>
      </w:r>
    </w:p>
    <w:p w14:paraId="5088ADEF" w14:textId="77777777" w:rsidR="00F04B09" w:rsidRPr="00F04B09" w:rsidRDefault="00F04B09" w:rsidP="009866BE">
      <w:pPr>
        <w:tabs>
          <w:tab w:val="left" w:pos="709"/>
          <w:tab w:val="left" w:pos="3544"/>
        </w:tabs>
        <w:suppressAutoHyphens w:val="0"/>
        <w:spacing w:after="60"/>
        <w:ind w:left="720" w:hanging="708"/>
        <w:jc w:val="both"/>
        <w:rPr>
          <w:i/>
          <w:iCs/>
          <w:szCs w:val="22"/>
          <w:lang w:eastAsia="hr-HR"/>
        </w:rPr>
      </w:pPr>
      <w:r w:rsidRPr="00F04B09">
        <w:rPr>
          <w:i/>
          <w:iCs/>
          <w:szCs w:val="22"/>
          <w:lang w:eastAsia="hr-HR"/>
        </w:rPr>
        <w:t>-</w:t>
      </w:r>
      <w:r w:rsidRPr="00F04B09">
        <w:rPr>
          <w:i/>
          <w:iCs/>
          <w:szCs w:val="22"/>
          <w:lang w:eastAsia="hr-HR"/>
        </w:rPr>
        <w:tab/>
        <w:t>građevinsko područje naselja Belaj te izdvojeni dijelovi građevinskog područja naselja Belaj - Kovači, Šimuni, Miličići, Fućki1, Fućki2, Vala Belajska, Barešići, Špelići, Tajnari i Šerebi;</w:t>
      </w:r>
    </w:p>
    <w:p w14:paraId="2685944D"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Borut te izdvojeni dijelovi građevinskog područja naselja Borut - Bilići, Kvartiri, Budaki, Sandalji, Bužići, Dausi, Bonašini, Poli Farož, Moloni, Čuleti, Grdinići, Poljanice, Orlovići i Komarija;</w:t>
      </w:r>
    </w:p>
    <w:p w14:paraId="6D9705B8" w14:textId="77777777" w:rsidR="00F04B09" w:rsidRPr="00F04B09" w:rsidRDefault="00F04B09" w:rsidP="009866BE">
      <w:pPr>
        <w:tabs>
          <w:tab w:val="left" w:pos="709"/>
          <w:tab w:val="left" w:pos="3544"/>
        </w:tabs>
        <w:suppressAutoHyphens w:val="0"/>
        <w:spacing w:after="60"/>
        <w:ind w:left="705" w:hanging="705"/>
        <w:jc w:val="both"/>
        <w:rPr>
          <w:i/>
          <w:iCs/>
          <w:szCs w:val="22"/>
          <w:lang w:eastAsia="hr-HR"/>
        </w:rPr>
      </w:pPr>
      <w:r w:rsidRPr="00F04B09">
        <w:rPr>
          <w:i/>
          <w:iCs/>
          <w:szCs w:val="22"/>
          <w:lang w:eastAsia="hr-HR"/>
        </w:rPr>
        <w:t>-</w:t>
      </w:r>
      <w:r w:rsidRPr="00F04B09">
        <w:rPr>
          <w:i/>
          <w:iCs/>
          <w:szCs w:val="22"/>
          <w:lang w:eastAsia="hr-HR"/>
        </w:rPr>
        <w:tab/>
        <w:t>građevinsko područje naselja Cerovlje te izdvojeni dijelovi građevinskog područja naselja Cerovlje - Kažel, Stancija i Stipani;</w:t>
      </w:r>
    </w:p>
    <w:p w14:paraId="55C34314" w14:textId="77777777" w:rsidR="00F04B09" w:rsidRPr="00F04B09" w:rsidRDefault="00F04B09" w:rsidP="009866BE">
      <w:pPr>
        <w:tabs>
          <w:tab w:val="left" w:pos="709"/>
          <w:tab w:val="left" w:pos="3544"/>
        </w:tabs>
        <w:suppressAutoHyphens w:val="0"/>
        <w:spacing w:after="60"/>
        <w:ind w:left="705" w:hanging="705"/>
        <w:jc w:val="both"/>
        <w:rPr>
          <w:i/>
          <w:iCs/>
          <w:szCs w:val="22"/>
          <w:lang w:eastAsia="hr-HR"/>
        </w:rPr>
      </w:pPr>
      <w:r w:rsidRPr="00F04B09">
        <w:rPr>
          <w:i/>
          <w:iCs/>
          <w:szCs w:val="22"/>
          <w:lang w:eastAsia="hr-HR"/>
        </w:rPr>
        <w:t>-</w:t>
      </w:r>
      <w:r w:rsidRPr="00F04B09">
        <w:rPr>
          <w:i/>
          <w:iCs/>
          <w:szCs w:val="22"/>
          <w:lang w:eastAsia="hr-HR"/>
        </w:rPr>
        <w:tab/>
        <w:t>građevinsko područje naselja Ćusi te izdvojeni dijelovi građevinskog područja naselja Ćusi - Toncini, Stran, Šegari, Marečići, Srpani, Šestani i Kovačići;</w:t>
      </w:r>
    </w:p>
    <w:p w14:paraId="3EF12B03"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Draguć te izdvojeni dijelovi građevinskog područja naselja Draguć - Stancija Baštijanić, Maturelija, Lugovica2, Zajerci, Brod, Marinić, Kovačići i Markulini;</w:t>
      </w:r>
    </w:p>
    <w:p w14:paraId="450BD646"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Gologorica te izdvojeni dijelovi građevinskog područja naselja Gologorica - Juratići-Piljani, Baroni, Rismanica, Posini, Jakotići, Kamenik, Gospodi, Zovići, Sinčići-Stancija Gologorica, Sidreti, Štrapići, Slochi i Trdoslavići;</w:t>
      </w:r>
    </w:p>
    <w:p w14:paraId="72282081"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Gologorički Dol odnosno izdvojeni dijelovi građevinskog područja naselja Gologorički dol - Lukačići, Šepčići, Radetići, Gržani, Želeski, Bratičići, Drasan, Juratići i Sokamen;</w:t>
      </w:r>
    </w:p>
    <w:p w14:paraId="0873F658"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Gradinje odnosno izdvojeni dijelovi građevinskog područja naselja Gradinje - Runkovci1, Runkovci2, Gajani, Mandari, Matuljci, Dubari, Mužlovci, Ragovinci, Kranjčići, Banovina i Zovići;</w:t>
      </w:r>
    </w:p>
    <w:p w14:paraId="63BE3CA6"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Grimalda te izdvojeni dijelovi građevinskog područja naselja Grimalda - Podmerišće, Cerje, Podmeja i Krušijak;</w:t>
      </w:r>
    </w:p>
    <w:p w14:paraId="14298C5E"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lastRenderedPageBreak/>
        <w:t>-</w:t>
      </w:r>
      <w:r w:rsidRPr="00F04B09">
        <w:rPr>
          <w:i/>
          <w:iCs/>
          <w:szCs w:val="22"/>
          <w:lang w:eastAsia="hr-HR"/>
        </w:rPr>
        <w:tab/>
        <w:t>građevinsko područje naselja Korelići te izdvojeni dijelovi građevinskog područja naselja Korelići - Komari, Mulino, Rigi, Krpani, Bijančići, Glavini, Mesarići1, Mesarići2, Picoparija, Bursi, Jakolići, Brčine, Lugovica1 i Rauni;</w:t>
      </w:r>
    </w:p>
    <w:p w14:paraId="18FAA062" w14:textId="77777777" w:rsidR="00F04B09" w:rsidRPr="00F04B09" w:rsidRDefault="00F04B09" w:rsidP="009866BE">
      <w:pPr>
        <w:tabs>
          <w:tab w:val="left" w:pos="709"/>
          <w:tab w:val="left" w:pos="3544"/>
        </w:tabs>
        <w:suppressAutoHyphens w:val="0"/>
        <w:spacing w:after="60"/>
        <w:ind w:left="709" w:hanging="709"/>
        <w:jc w:val="both"/>
        <w:rPr>
          <w:i/>
          <w:iCs/>
          <w:szCs w:val="22"/>
          <w:lang w:eastAsia="hr-HR"/>
        </w:rPr>
      </w:pPr>
      <w:r w:rsidRPr="00F04B09">
        <w:rPr>
          <w:i/>
          <w:iCs/>
          <w:szCs w:val="22"/>
          <w:lang w:eastAsia="hr-HR"/>
        </w:rPr>
        <w:t>-</w:t>
      </w:r>
      <w:r w:rsidRPr="00F04B09">
        <w:rPr>
          <w:i/>
          <w:iCs/>
          <w:szCs w:val="22"/>
          <w:lang w:eastAsia="hr-HR"/>
        </w:rPr>
        <w:tab/>
        <w:t>građevinsko područje naselja Oslići te izdvojeni dijelovi građevinskog područja naselja Oslići - Kremenjica, Šegari, Baštini, Flegi, Bezjaki, Škrinjari i Tibole;</w:t>
      </w:r>
    </w:p>
    <w:p w14:paraId="61E785D9" w14:textId="77777777" w:rsidR="00F04B09" w:rsidRPr="00F04B09" w:rsidRDefault="00F04B09" w:rsidP="009866BE">
      <w:pPr>
        <w:tabs>
          <w:tab w:val="left" w:pos="709"/>
          <w:tab w:val="left" w:pos="3544"/>
        </w:tabs>
        <w:suppressAutoHyphens w:val="0"/>
        <w:spacing w:after="60"/>
        <w:ind w:left="705" w:hanging="705"/>
        <w:jc w:val="both"/>
        <w:rPr>
          <w:i/>
          <w:iCs/>
          <w:szCs w:val="22"/>
          <w:lang w:eastAsia="hr-HR"/>
        </w:rPr>
      </w:pPr>
      <w:r w:rsidRPr="00F04B09">
        <w:rPr>
          <w:i/>
          <w:iCs/>
          <w:szCs w:val="22"/>
          <w:lang w:eastAsia="hr-HR"/>
        </w:rPr>
        <w:t>-</w:t>
      </w:r>
      <w:r w:rsidRPr="00F04B09">
        <w:rPr>
          <w:i/>
          <w:iCs/>
          <w:szCs w:val="22"/>
          <w:lang w:eastAsia="hr-HR"/>
        </w:rPr>
        <w:tab/>
        <w:t>građevinsko područje naselja Pagubice te izdvojeni dijelovi građevinskog područja naselja Pagubice - Drenovik, Omošćice, Orlišće, Mlake i Zabrdo;</w:t>
      </w:r>
    </w:p>
    <w:p w14:paraId="0A06C328" w14:textId="77777777" w:rsidR="00F04B09" w:rsidRPr="00F04B09" w:rsidRDefault="00F04B09" w:rsidP="009866BE">
      <w:pPr>
        <w:tabs>
          <w:tab w:val="left" w:pos="709"/>
          <w:tab w:val="left" w:pos="3544"/>
        </w:tabs>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Paz te izdvojeni dijelovi građevinskog područja naselja Paz - Ivančići, Rakovik, Čehi-Afrići, Filipići, Tenčići, Bregi, Rudetija1, Rudetija2, Makarunska Vas, Klis, Tupaljica, Perčevija, Paz1, Kučišće, Grošišće, Muzari, Gržini, Furuli i Krbavčija .</w:t>
      </w:r>
    </w:p>
    <w:p w14:paraId="40798988" w14:textId="77777777" w:rsidR="00F04B09" w:rsidRPr="00F04B09" w:rsidRDefault="00F04B09" w:rsidP="009866BE">
      <w:pPr>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Novaki Pazinski te izdvojeni dijelovi građevinskog područja naselja Novaki Pazinski - Martinčići, Skoki1, Skoki2, Jerončići, Bani, Berdari, Križmani, Dujanići, Flegari1, Flegari2, Peručići, Mohorići i Oravići;</w:t>
      </w:r>
    </w:p>
    <w:p w14:paraId="119E027F" w14:textId="77777777" w:rsidR="00F04B09" w:rsidRPr="00F04B09" w:rsidRDefault="00F04B09" w:rsidP="009866BE">
      <w:pPr>
        <w:suppressAutoHyphens w:val="0"/>
        <w:spacing w:after="60"/>
        <w:ind w:left="708" w:hanging="708"/>
        <w:jc w:val="both"/>
        <w:rPr>
          <w:i/>
          <w:iCs/>
          <w:szCs w:val="22"/>
          <w:lang w:eastAsia="hr-HR"/>
        </w:rPr>
      </w:pPr>
      <w:r w:rsidRPr="00F04B09">
        <w:rPr>
          <w:i/>
          <w:iCs/>
          <w:szCs w:val="22"/>
          <w:lang w:eastAsia="hr-HR"/>
        </w:rPr>
        <w:t>-</w:t>
      </w:r>
      <w:r w:rsidRPr="00F04B09">
        <w:rPr>
          <w:i/>
          <w:iCs/>
          <w:szCs w:val="22"/>
          <w:lang w:eastAsia="hr-HR"/>
        </w:rPr>
        <w:tab/>
        <w:t>građevinsko područje naselja Previž te izdvojeni dijelovi građevinskog područja naselja Previž - Brni, Čohilji, Stancija Previž, Grandići, Grešti, Bubići, Anžuri1, Anžuri2, Juršići i Lovrečići.“</w:t>
      </w:r>
    </w:p>
    <w:p w14:paraId="75D27EAD" w14:textId="77777777" w:rsidR="00F04B09" w:rsidRPr="00F04B09" w:rsidRDefault="00F04B09" w:rsidP="00F04B09">
      <w:pPr>
        <w:numPr>
          <w:ilvl w:val="0"/>
          <w:numId w:val="172"/>
        </w:numPr>
        <w:spacing w:after="60"/>
        <w:ind w:left="0" w:firstLine="0"/>
        <w:jc w:val="both"/>
        <w:rPr>
          <w:szCs w:val="22"/>
          <w:lang w:eastAsia="hr-HR"/>
        </w:rPr>
      </w:pPr>
      <w:r w:rsidRPr="00F04B09">
        <w:rPr>
          <w:szCs w:val="22"/>
          <w:lang w:eastAsia="hr-HR"/>
        </w:rPr>
        <w:t xml:space="preserve">U stavku 6.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2752AA0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952DAFE" w14:textId="77777777" w:rsidR="00F04B09" w:rsidRPr="00F04B09" w:rsidRDefault="00F04B09" w:rsidP="00F04B09">
      <w:pPr>
        <w:spacing w:after="60"/>
        <w:jc w:val="both"/>
        <w:rPr>
          <w:szCs w:val="22"/>
          <w:lang w:eastAsia="hr-HR"/>
        </w:rPr>
      </w:pPr>
      <w:r w:rsidRPr="00F04B09">
        <w:rPr>
          <w:szCs w:val="22"/>
          <w:lang w:eastAsia="hr-HR"/>
        </w:rPr>
        <w:t>Nakon članka 13. dodaje se članak 13.a koji glasi:</w:t>
      </w:r>
    </w:p>
    <w:p w14:paraId="6AA7F812" w14:textId="77777777" w:rsidR="00F04B09" w:rsidRPr="00F04B09" w:rsidRDefault="00F04B09" w:rsidP="00F04B09">
      <w:pPr>
        <w:jc w:val="center"/>
        <w:outlineLvl w:val="0"/>
        <w:rPr>
          <w:b/>
          <w:i/>
          <w:iCs/>
          <w:szCs w:val="22"/>
          <w:lang w:eastAsia="hr-HR"/>
        </w:rPr>
      </w:pPr>
      <w:r w:rsidRPr="00F04B09">
        <w:rPr>
          <w:i/>
          <w:iCs/>
          <w:szCs w:val="22"/>
          <w:lang w:eastAsia="hr-HR"/>
        </w:rPr>
        <w:t>„</w:t>
      </w:r>
      <w:r w:rsidRPr="00F04B09">
        <w:rPr>
          <w:b/>
          <w:i/>
          <w:iCs/>
          <w:szCs w:val="22"/>
          <w:lang w:eastAsia="hr-HR"/>
        </w:rPr>
        <w:t>Članak 13.a</w:t>
      </w:r>
    </w:p>
    <w:p w14:paraId="48E4B46A" w14:textId="77777777" w:rsidR="00F04B09" w:rsidRPr="00F04B09" w:rsidRDefault="00F04B09" w:rsidP="00F04B09">
      <w:pPr>
        <w:suppressAutoHyphens w:val="0"/>
        <w:jc w:val="both"/>
        <w:rPr>
          <w:i/>
          <w:iCs/>
          <w:szCs w:val="22"/>
          <w:lang w:eastAsia="en-US"/>
        </w:rPr>
      </w:pPr>
      <w:r w:rsidRPr="00F04B09">
        <w:rPr>
          <w:i/>
          <w:iCs/>
          <w:szCs w:val="22"/>
          <w:lang w:eastAsia="en-US"/>
        </w:rPr>
        <w:t>(1)</w:t>
      </w:r>
      <w:r w:rsidRPr="00F04B09">
        <w:rPr>
          <w:i/>
          <w:iCs/>
          <w:szCs w:val="22"/>
          <w:lang w:eastAsia="en-US"/>
        </w:rPr>
        <w:tab/>
        <w:t>Građevinska područja naselja utvrđena su temeljem posljednjeg dostupnog statističkog podatka iz 2021. godine prema kojem Općina Cerovlje ima postojećih 1461 stalna stanovnika i 123 povremena stanovnika (prema PPIŽ i popisu stanovništva iz 2011.), pri čemu je kod planiranja broja stanovnika za naredno desetogodišnje razdoblje planirano zadržavanje broja stanovnika prema popisu 2021. godine uz pretpostavku utvrđivanja općinskih mjera za demografski oporavak.</w:t>
      </w:r>
    </w:p>
    <w:p w14:paraId="08EA133D" w14:textId="77777777" w:rsidR="00F04B09" w:rsidRPr="00F04B09" w:rsidRDefault="00F04B09" w:rsidP="00F04B09">
      <w:pPr>
        <w:rPr>
          <w:i/>
          <w:iCs/>
          <w:szCs w:val="22"/>
          <w:lang w:eastAsia="hr-HR"/>
        </w:rPr>
      </w:pPr>
      <w:r w:rsidRPr="00F04B09">
        <w:rPr>
          <w:i/>
          <w:iCs/>
          <w:szCs w:val="22"/>
          <w:lang w:eastAsia="hr-HR"/>
        </w:rPr>
        <w:t>(2)</w:t>
      </w:r>
      <w:r w:rsidRPr="00F04B09">
        <w:rPr>
          <w:i/>
          <w:iCs/>
          <w:szCs w:val="22"/>
          <w:lang w:eastAsia="hr-HR"/>
        </w:rPr>
        <w:tab/>
        <w:t>Kvantificirani podaci za građevinsko područje naselja:</w:t>
      </w:r>
    </w:p>
    <w:p w14:paraId="16F0BEA4" w14:textId="77777777" w:rsidR="00F04B09" w:rsidRPr="00F04B09" w:rsidRDefault="00F04B09" w:rsidP="00F04B09">
      <w:pPr>
        <w:suppressAutoHyphens w:val="0"/>
        <w:jc w:val="center"/>
        <w:rPr>
          <w:b/>
          <w:bCs/>
          <w:i/>
          <w:iCs/>
          <w:szCs w:val="22"/>
          <w:lang w:eastAsia="hr-HR"/>
        </w:rPr>
      </w:pPr>
      <w:r w:rsidRPr="00F04B09">
        <w:rPr>
          <w:b/>
          <w:bCs/>
          <w:i/>
          <w:iCs/>
          <w:szCs w:val="22"/>
          <w:lang w:eastAsia="hr-HR"/>
        </w:rPr>
        <w:t>NASELJA S MANJE OD 100 STANOVNIKA NA PODRUČJU OPĆINE CEROVLJE</w:t>
      </w:r>
    </w:p>
    <w:tbl>
      <w:tblPr>
        <w:tblW w:w="9750" w:type="dxa"/>
        <w:tblInd w:w="-147" w:type="dxa"/>
        <w:tblLayout w:type="fixed"/>
        <w:tblLook w:val="04A0" w:firstRow="1" w:lastRow="0" w:firstColumn="1" w:lastColumn="0" w:noHBand="0" w:noVBand="1"/>
      </w:tblPr>
      <w:tblGrid>
        <w:gridCol w:w="1417"/>
        <w:gridCol w:w="1558"/>
        <w:gridCol w:w="1275"/>
        <w:gridCol w:w="1418"/>
        <w:gridCol w:w="1275"/>
        <w:gridCol w:w="1418"/>
        <w:gridCol w:w="1389"/>
      </w:tblGrid>
      <w:tr w:rsidR="00F04B09" w:rsidRPr="00F04B09" w14:paraId="003591DC" w14:textId="77777777">
        <w:trPr>
          <w:trHeight w:val="447"/>
        </w:trPr>
        <w:tc>
          <w:tcPr>
            <w:tcW w:w="9753"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2CCE44E3" w14:textId="77777777" w:rsidR="00F04B09" w:rsidRPr="00F04B09" w:rsidRDefault="00F04B09" w:rsidP="00F04B09">
            <w:pPr>
              <w:spacing w:after="0"/>
              <w:ind w:left="142"/>
              <w:jc w:val="center"/>
              <w:rPr>
                <w:rFonts w:ascii="Arial Narrow" w:hAnsi="Arial Narrow"/>
                <w:b/>
                <w:bCs/>
                <w:i/>
                <w:iCs/>
                <w:sz w:val="20"/>
                <w:lang w:eastAsia="en-GB"/>
              </w:rPr>
            </w:pPr>
            <w:r w:rsidRPr="00F04B09">
              <w:rPr>
                <w:rFonts w:ascii="Arial Narrow" w:hAnsi="Arial Narrow"/>
                <w:b/>
                <w:bCs/>
                <w:i/>
                <w:iCs/>
                <w:sz w:val="20"/>
                <w:lang w:eastAsia="en-GB"/>
              </w:rPr>
              <w:t>PPUO CEROVLJE - III. ID</w:t>
            </w:r>
            <w:r w:rsidRPr="00F04B09">
              <w:rPr>
                <w:rFonts w:ascii="Arial Narrow" w:hAnsi="Arial Narrow"/>
                <w:b/>
                <w:bCs/>
                <w:i/>
                <w:iCs/>
                <w:sz w:val="20"/>
                <w:lang w:eastAsia="en-GB"/>
              </w:rPr>
              <w:br/>
              <w:t>NAKON PREBACIVANJA NA DKP I REVIZIJE IZGRAĐENOG GPN</w:t>
            </w:r>
          </w:p>
        </w:tc>
      </w:tr>
      <w:tr w:rsidR="00F04B09" w:rsidRPr="00F04B09" w14:paraId="4CD062E1" w14:textId="77777777">
        <w:trPr>
          <w:trHeight w:val="1125"/>
        </w:trPr>
        <w:tc>
          <w:tcPr>
            <w:tcW w:w="1418" w:type="dxa"/>
            <w:tcBorders>
              <w:top w:val="nil"/>
              <w:left w:val="single" w:sz="4" w:space="0" w:color="auto"/>
              <w:bottom w:val="single" w:sz="4" w:space="0" w:color="auto"/>
              <w:right w:val="single" w:sz="4" w:space="0" w:color="auto"/>
            </w:tcBorders>
            <w:vAlign w:val="center"/>
            <w:hideMark/>
          </w:tcPr>
          <w:p w14:paraId="22294CC9"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NASELJE</w:t>
            </w:r>
          </w:p>
        </w:tc>
        <w:tc>
          <w:tcPr>
            <w:tcW w:w="1559" w:type="dxa"/>
            <w:tcBorders>
              <w:top w:val="nil"/>
              <w:left w:val="nil"/>
              <w:bottom w:val="single" w:sz="4" w:space="0" w:color="auto"/>
              <w:right w:val="single" w:sz="4" w:space="0" w:color="auto"/>
            </w:tcBorders>
            <w:hideMark/>
          </w:tcPr>
          <w:p w14:paraId="257386C7"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BROJ STANOVNIKA 2021. SA POVREMENIM STANOVNICIMA</w:t>
            </w:r>
          </w:p>
        </w:tc>
        <w:tc>
          <w:tcPr>
            <w:tcW w:w="1276" w:type="dxa"/>
            <w:tcBorders>
              <w:top w:val="nil"/>
              <w:left w:val="single" w:sz="4" w:space="0" w:color="auto"/>
              <w:bottom w:val="single" w:sz="4" w:space="0" w:color="auto"/>
              <w:right w:val="single" w:sz="4" w:space="0" w:color="auto"/>
            </w:tcBorders>
            <w:vAlign w:val="center"/>
            <w:hideMark/>
          </w:tcPr>
          <w:p w14:paraId="5C06344B"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IZGRAĐENO GRAĐEVNO PODRUČJE</w:t>
            </w:r>
          </w:p>
        </w:tc>
        <w:tc>
          <w:tcPr>
            <w:tcW w:w="1418" w:type="dxa"/>
            <w:tcBorders>
              <w:top w:val="nil"/>
              <w:left w:val="nil"/>
              <w:bottom w:val="single" w:sz="4" w:space="0" w:color="auto"/>
              <w:right w:val="single" w:sz="4" w:space="0" w:color="auto"/>
            </w:tcBorders>
            <w:vAlign w:val="center"/>
            <w:hideMark/>
          </w:tcPr>
          <w:p w14:paraId="7510FD5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NEIZGRAĐENO GRAĐEVNO PODRUČJE</w:t>
            </w:r>
          </w:p>
        </w:tc>
        <w:tc>
          <w:tcPr>
            <w:tcW w:w="1275" w:type="dxa"/>
            <w:tcBorders>
              <w:top w:val="nil"/>
              <w:left w:val="nil"/>
              <w:bottom w:val="single" w:sz="4" w:space="0" w:color="auto"/>
              <w:right w:val="single" w:sz="4" w:space="0" w:color="auto"/>
            </w:tcBorders>
            <w:vAlign w:val="center"/>
            <w:hideMark/>
          </w:tcPr>
          <w:p w14:paraId="27D388C9"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 UKUPNA POVRŠINA </w:t>
            </w:r>
          </w:p>
        </w:tc>
        <w:tc>
          <w:tcPr>
            <w:tcW w:w="1418" w:type="dxa"/>
            <w:tcBorders>
              <w:top w:val="nil"/>
              <w:left w:val="nil"/>
              <w:bottom w:val="single" w:sz="4" w:space="0" w:color="auto"/>
              <w:right w:val="single" w:sz="4" w:space="0" w:color="auto"/>
            </w:tcBorders>
            <w:vAlign w:val="center"/>
            <w:hideMark/>
          </w:tcPr>
          <w:p w14:paraId="793357DD"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BRUTO GUSTOĆA STANOVANJA st/ha</w:t>
            </w:r>
          </w:p>
        </w:tc>
        <w:tc>
          <w:tcPr>
            <w:tcW w:w="1389" w:type="dxa"/>
            <w:tcBorders>
              <w:top w:val="nil"/>
              <w:left w:val="nil"/>
              <w:bottom w:val="single" w:sz="4" w:space="0" w:color="auto"/>
              <w:right w:val="single" w:sz="4" w:space="0" w:color="auto"/>
            </w:tcBorders>
            <w:vAlign w:val="center"/>
            <w:hideMark/>
          </w:tcPr>
          <w:p w14:paraId="41BEB91D"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POSTOTAK NEIZGRAĐENOG GP NASELJA U UKUPNOJ POVRŠINI </w:t>
            </w:r>
          </w:p>
        </w:tc>
      </w:tr>
      <w:tr w:rsidR="00F04B09" w:rsidRPr="00F04B09" w14:paraId="37552ED6" w14:textId="77777777">
        <w:trPr>
          <w:trHeight w:val="300"/>
        </w:trPr>
        <w:tc>
          <w:tcPr>
            <w:tcW w:w="1418" w:type="dxa"/>
            <w:tcBorders>
              <w:top w:val="nil"/>
              <w:left w:val="single" w:sz="4" w:space="0" w:color="auto"/>
              <w:bottom w:val="single" w:sz="4" w:space="0" w:color="auto"/>
              <w:right w:val="single" w:sz="4" w:space="0" w:color="auto"/>
            </w:tcBorders>
            <w:noWrap/>
            <w:hideMark/>
          </w:tcPr>
          <w:p w14:paraId="716E274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BELAJ</w:t>
            </w:r>
          </w:p>
        </w:tc>
        <w:tc>
          <w:tcPr>
            <w:tcW w:w="1559" w:type="dxa"/>
            <w:tcBorders>
              <w:top w:val="single" w:sz="4" w:space="0" w:color="auto"/>
              <w:left w:val="nil"/>
              <w:bottom w:val="single" w:sz="4" w:space="0" w:color="auto"/>
              <w:right w:val="single" w:sz="4" w:space="0" w:color="auto"/>
            </w:tcBorders>
            <w:hideMark/>
          </w:tcPr>
          <w:p w14:paraId="29E6C5D0"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12</w:t>
            </w:r>
          </w:p>
        </w:tc>
        <w:tc>
          <w:tcPr>
            <w:tcW w:w="1276" w:type="dxa"/>
            <w:tcBorders>
              <w:top w:val="nil"/>
              <w:left w:val="single" w:sz="4" w:space="0" w:color="auto"/>
              <w:bottom w:val="single" w:sz="4" w:space="0" w:color="auto"/>
              <w:right w:val="single" w:sz="4" w:space="0" w:color="auto"/>
            </w:tcBorders>
            <w:hideMark/>
          </w:tcPr>
          <w:p w14:paraId="153F7463"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3.65</w:t>
            </w:r>
          </w:p>
        </w:tc>
        <w:tc>
          <w:tcPr>
            <w:tcW w:w="1418" w:type="dxa"/>
            <w:tcBorders>
              <w:top w:val="nil"/>
              <w:left w:val="nil"/>
              <w:bottom w:val="single" w:sz="4" w:space="0" w:color="auto"/>
              <w:right w:val="single" w:sz="4" w:space="0" w:color="auto"/>
            </w:tcBorders>
            <w:hideMark/>
          </w:tcPr>
          <w:p w14:paraId="3E60B9C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0.92</w:t>
            </w:r>
          </w:p>
        </w:tc>
        <w:tc>
          <w:tcPr>
            <w:tcW w:w="1275" w:type="dxa"/>
            <w:tcBorders>
              <w:top w:val="nil"/>
              <w:left w:val="nil"/>
              <w:bottom w:val="single" w:sz="4" w:space="0" w:color="auto"/>
              <w:right w:val="single" w:sz="4" w:space="0" w:color="auto"/>
            </w:tcBorders>
            <w:hideMark/>
          </w:tcPr>
          <w:p w14:paraId="1FC4E463"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4.57</w:t>
            </w:r>
          </w:p>
        </w:tc>
        <w:tc>
          <w:tcPr>
            <w:tcW w:w="1418" w:type="dxa"/>
            <w:tcBorders>
              <w:top w:val="nil"/>
              <w:left w:val="nil"/>
              <w:bottom w:val="single" w:sz="4" w:space="0" w:color="auto"/>
              <w:right w:val="single" w:sz="4" w:space="0" w:color="auto"/>
            </w:tcBorders>
            <w:hideMark/>
          </w:tcPr>
          <w:p w14:paraId="5F7A678E"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2.6</w:t>
            </w:r>
          </w:p>
        </w:tc>
        <w:tc>
          <w:tcPr>
            <w:tcW w:w="1389" w:type="dxa"/>
            <w:tcBorders>
              <w:top w:val="nil"/>
              <w:left w:val="nil"/>
              <w:bottom w:val="single" w:sz="4" w:space="0" w:color="auto"/>
              <w:right w:val="single" w:sz="4" w:space="0" w:color="auto"/>
            </w:tcBorders>
            <w:hideMark/>
          </w:tcPr>
          <w:p w14:paraId="75E39843"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20.1%</w:t>
            </w:r>
          </w:p>
        </w:tc>
      </w:tr>
      <w:tr w:rsidR="00F04B09" w:rsidRPr="00F04B09" w14:paraId="1AB1D104" w14:textId="77777777">
        <w:trPr>
          <w:trHeight w:val="300"/>
        </w:trPr>
        <w:tc>
          <w:tcPr>
            <w:tcW w:w="1418" w:type="dxa"/>
            <w:tcBorders>
              <w:top w:val="nil"/>
              <w:left w:val="single" w:sz="4" w:space="0" w:color="auto"/>
              <w:bottom w:val="single" w:sz="4" w:space="0" w:color="auto"/>
              <w:right w:val="single" w:sz="4" w:space="0" w:color="auto"/>
            </w:tcBorders>
            <w:noWrap/>
            <w:hideMark/>
          </w:tcPr>
          <w:p w14:paraId="59F2A22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ĆUSI</w:t>
            </w:r>
          </w:p>
        </w:tc>
        <w:tc>
          <w:tcPr>
            <w:tcW w:w="1559" w:type="dxa"/>
            <w:tcBorders>
              <w:top w:val="single" w:sz="4" w:space="0" w:color="auto"/>
              <w:left w:val="nil"/>
              <w:bottom w:val="single" w:sz="4" w:space="0" w:color="auto"/>
              <w:right w:val="single" w:sz="4" w:space="0" w:color="auto"/>
            </w:tcBorders>
            <w:hideMark/>
          </w:tcPr>
          <w:p w14:paraId="4C44A1C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58</w:t>
            </w:r>
          </w:p>
        </w:tc>
        <w:tc>
          <w:tcPr>
            <w:tcW w:w="1276" w:type="dxa"/>
            <w:tcBorders>
              <w:top w:val="nil"/>
              <w:left w:val="single" w:sz="4" w:space="0" w:color="auto"/>
              <w:bottom w:val="single" w:sz="4" w:space="0" w:color="auto"/>
              <w:right w:val="single" w:sz="4" w:space="0" w:color="auto"/>
            </w:tcBorders>
            <w:hideMark/>
          </w:tcPr>
          <w:p w14:paraId="7FFEBAF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8.45</w:t>
            </w:r>
          </w:p>
        </w:tc>
        <w:tc>
          <w:tcPr>
            <w:tcW w:w="1418" w:type="dxa"/>
            <w:tcBorders>
              <w:top w:val="nil"/>
              <w:left w:val="nil"/>
              <w:bottom w:val="single" w:sz="4" w:space="0" w:color="auto"/>
              <w:right w:val="single" w:sz="4" w:space="0" w:color="auto"/>
            </w:tcBorders>
            <w:hideMark/>
          </w:tcPr>
          <w:p w14:paraId="6A584D21"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8.96</w:t>
            </w:r>
          </w:p>
        </w:tc>
        <w:tc>
          <w:tcPr>
            <w:tcW w:w="1275" w:type="dxa"/>
            <w:tcBorders>
              <w:top w:val="nil"/>
              <w:left w:val="nil"/>
              <w:bottom w:val="single" w:sz="4" w:space="0" w:color="auto"/>
              <w:right w:val="single" w:sz="4" w:space="0" w:color="auto"/>
            </w:tcBorders>
            <w:hideMark/>
          </w:tcPr>
          <w:p w14:paraId="5893E74B"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17.41</w:t>
            </w:r>
          </w:p>
        </w:tc>
        <w:tc>
          <w:tcPr>
            <w:tcW w:w="1418" w:type="dxa"/>
            <w:tcBorders>
              <w:top w:val="nil"/>
              <w:left w:val="nil"/>
              <w:bottom w:val="single" w:sz="4" w:space="0" w:color="auto"/>
              <w:right w:val="single" w:sz="4" w:space="0" w:color="auto"/>
            </w:tcBorders>
            <w:hideMark/>
          </w:tcPr>
          <w:p w14:paraId="3D1D0F33"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3.3</w:t>
            </w:r>
          </w:p>
        </w:tc>
        <w:tc>
          <w:tcPr>
            <w:tcW w:w="1389" w:type="dxa"/>
            <w:tcBorders>
              <w:top w:val="nil"/>
              <w:left w:val="nil"/>
              <w:bottom w:val="single" w:sz="4" w:space="0" w:color="auto"/>
              <w:right w:val="single" w:sz="4" w:space="0" w:color="auto"/>
            </w:tcBorders>
            <w:hideMark/>
          </w:tcPr>
          <w:p w14:paraId="1EDCE109"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51.5%</w:t>
            </w:r>
          </w:p>
        </w:tc>
      </w:tr>
      <w:tr w:rsidR="00F04B09" w:rsidRPr="00F04B09" w14:paraId="27F449D4" w14:textId="77777777">
        <w:trPr>
          <w:trHeight w:val="300"/>
        </w:trPr>
        <w:tc>
          <w:tcPr>
            <w:tcW w:w="1418" w:type="dxa"/>
            <w:tcBorders>
              <w:top w:val="nil"/>
              <w:left w:val="single" w:sz="4" w:space="0" w:color="auto"/>
              <w:bottom w:val="single" w:sz="4" w:space="0" w:color="auto"/>
              <w:right w:val="single" w:sz="4" w:space="0" w:color="auto"/>
            </w:tcBorders>
            <w:noWrap/>
            <w:hideMark/>
          </w:tcPr>
          <w:p w14:paraId="32AC498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DRAGUĆ</w:t>
            </w:r>
          </w:p>
        </w:tc>
        <w:tc>
          <w:tcPr>
            <w:tcW w:w="1559" w:type="dxa"/>
            <w:tcBorders>
              <w:top w:val="single" w:sz="4" w:space="0" w:color="auto"/>
              <w:left w:val="nil"/>
              <w:bottom w:val="single" w:sz="4" w:space="0" w:color="auto"/>
              <w:right w:val="single" w:sz="4" w:space="0" w:color="auto"/>
            </w:tcBorders>
            <w:hideMark/>
          </w:tcPr>
          <w:p w14:paraId="168D163C"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56</w:t>
            </w:r>
          </w:p>
        </w:tc>
        <w:tc>
          <w:tcPr>
            <w:tcW w:w="1276" w:type="dxa"/>
            <w:tcBorders>
              <w:top w:val="nil"/>
              <w:left w:val="single" w:sz="4" w:space="0" w:color="auto"/>
              <w:bottom w:val="single" w:sz="4" w:space="0" w:color="auto"/>
              <w:right w:val="single" w:sz="4" w:space="0" w:color="auto"/>
            </w:tcBorders>
            <w:hideMark/>
          </w:tcPr>
          <w:p w14:paraId="3D9AC800"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5.63</w:t>
            </w:r>
          </w:p>
        </w:tc>
        <w:tc>
          <w:tcPr>
            <w:tcW w:w="1418" w:type="dxa"/>
            <w:tcBorders>
              <w:top w:val="nil"/>
              <w:left w:val="nil"/>
              <w:bottom w:val="single" w:sz="4" w:space="0" w:color="auto"/>
              <w:right w:val="single" w:sz="4" w:space="0" w:color="auto"/>
            </w:tcBorders>
            <w:hideMark/>
          </w:tcPr>
          <w:p w14:paraId="75F7776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3.10</w:t>
            </w:r>
          </w:p>
        </w:tc>
        <w:tc>
          <w:tcPr>
            <w:tcW w:w="1275" w:type="dxa"/>
            <w:tcBorders>
              <w:top w:val="nil"/>
              <w:left w:val="nil"/>
              <w:bottom w:val="single" w:sz="4" w:space="0" w:color="auto"/>
              <w:right w:val="single" w:sz="4" w:space="0" w:color="auto"/>
            </w:tcBorders>
            <w:hideMark/>
          </w:tcPr>
          <w:p w14:paraId="31AD58C1"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8.73</w:t>
            </w:r>
          </w:p>
        </w:tc>
        <w:tc>
          <w:tcPr>
            <w:tcW w:w="1418" w:type="dxa"/>
            <w:tcBorders>
              <w:top w:val="nil"/>
              <w:left w:val="nil"/>
              <w:bottom w:val="single" w:sz="4" w:space="0" w:color="auto"/>
              <w:right w:val="single" w:sz="4" w:space="0" w:color="auto"/>
            </w:tcBorders>
            <w:hideMark/>
          </w:tcPr>
          <w:p w14:paraId="6232BAF4"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6.4</w:t>
            </w:r>
          </w:p>
        </w:tc>
        <w:tc>
          <w:tcPr>
            <w:tcW w:w="1389" w:type="dxa"/>
            <w:tcBorders>
              <w:top w:val="nil"/>
              <w:left w:val="nil"/>
              <w:bottom w:val="single" w:sz="4" w:space="0" w:color="auto"/>
              <w:right w:val="single" w:sz="4" w:space="0" w:color="auto"/>
            </w:tcBorders>
            <w:hideMark/>
          </w:tcPr>
          <w:p w14:paraId="4F3B107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35.5%</w:t>
            </w:r>
          </w:p>
        </w:tc>
      </w:tr>
      <w:tr w:rsidR="00F04B09" w:rsidRPr="00F04B09" w14:paraId="629BE7AB" w14:textId="77777777">
        <w:trPr>
          <w:trHeight w:val="300"/>
        </w:trPr>
        <w:tc>
          <w:tcPr>
            <w:tcW w:w="1418" w:type="dxa"/>
            <w:tcBorders>
              <w:top w:val="nil"/>
              <w:left w:val="single" w:sz="4" w:space="0" w:color="auto"/>
              <w:bottom w:val="single" w:sz="4" w:space="0" w:color="auto"/>
              <w:right w:val="single" w:sz="4" w:space="0" w:color="auto"/>
            </w:tcBorders>
            <w:noWrap/>
            <w:hideMark/>
          </w:tcPr>
          <w:p w14:paraId="61C10941"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GOLOGORIČKI DOL</w:t>
            </w:r>
          </w:p>
        </w:tc>
        <w:tc>
          <w:tcPr>
            <w:tcW w:w="1559" w:type="dxa"/>
            <w:tcBorders>
              <w:top w:val="single" w:sz="4" w:space="0" w:color="auto"/>
              <w:left w:val="nil"/>
              <w:bottom w:val="single" w:sz="4" w:space="0" w:color="auto"/>
              <w:right w:val="single" w:sz="4" w:space="0" w:color="auto"/>
            </w:tcBorders>
            <w:hideMark/>
          </w:tcPr>
          <w:p w14:paraId="458CE82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64</w:t>
            </w:r>
          </w:p>
        </w:tc>
        <w:tc>
          <w:tcPr>
            <w:tcW w:w="1276" w:type="dxa"/>
            <w:tcBorders>
              <w:top w:val="nil"/>
              <w:left w:val="single" w:sz="4" w:space="0" w:color="auto"/>
              <w:bottom w:val="single" w:sz="4" w:space="0" w:color="auto"/>
              <w:right w:val="single" w:sz="4" w:space="0" w:color="auto"/>
            </w:tcBorders>
            <w:hideMark/>
          </w:tcPr>
          <w:p w14:paraId="49B28BA3"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4.43</w:t>
            </w:r>
          </w:p>
        </w:tc>
        <w:tc>
          <w:tcPr>
            <w:tcW w:w="1418" w:type="dxa"/>
            <w:tcBorders>
              <w:top w:val="nil"/>
              <w:left w:val="nil"/>
              <w:bottom w:val="single" w:sz="4" w:space="0" w:color="auto"/>
              <w:right w:val="single" w:sz="4" w:space="0" w:color="auto"/>
            </w:tcBorders>
            <w:hideMark/>
          </w:tcPr>
          <w:p w14:paraId="61A3CEE5"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3.19</w:t>
            </w:r>
          </w:p>
        </w:tc>
        <w:tc>
          <w:tcPr>
            <w:tcW w:w="1275" w:type="dxa"/>
            <w:tcBorders>
              <w:top w:val="nil"/>
              <w:left w:val="nil"/>
              <w:bottom w:val="single" w:sz="4" w:space="0" w:color="auto"/>
              <w:right w:val="single" w:sz="4" w:space="0" w:color="auto"/>
            </w:tcBorders>
            <w:hideMark/>
          </w:tcPr>
          <w:p w14:paraId="6445097F"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7.62</w:t>
            </w:r>
          </w:p>
        </w:tc>
        <w:tc>
          <w:tcPr>
            <w:tcW w:w="1418" w:type="dxa"/>
            <w:tcBorders>
              <w:top w:val="nil"/>
              <w:left w:val="nil"/>
              <w:bottom w:val="single" w:sz="4" w:space="0" w:color="auto"/>
              <w:right w:val="single" w:sz="4" w:space="0" w:color="auto"/>
            </w:tcBorders>
            <w:hideMark/>
          </w:tcPr>
          <w:p w14:paraId="478A32F7"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8.4</w:t>
            </w:r>
          </w:p>
        </w:tc>
        <w:tc>
          <w:tcPr>
            <w:tcW w:w="1389" w:type="dxa"/>
            <w:tcBorders>
              <w:top w:val="nil"/>
              <w:left w:val="nil"/>
              <w:bottom w:val="single" w:sz="4" w:space="0" w:color="auto"/>
              <w:right w:val="single" w:sz="4" w:space="0" w:color="auto"/>
            </w:tcBorders>
            <w:hideMark/>
          </w:tcPr>
          <w:p w14:paraId="1BD201CD"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41.9%</w:t>
            </w:r>
          </w:p>
        </w:tc>
      </w:tr>
      <w:tr w:rsidR="00F04B09" w:rsidRPr="00F04B09" w14:paraId="31D4365C" w14:textId="77777777">
        <w:trPr>
          <w:trHeight w:val="300"/>
        </w:trPr>
        <w:tc>
          <w:tcPr>
            <w:tcW w:w="1418" w:type="dxa"/>
            <w:tcBorders>
              <w:top w:val="nil"/>
              <w:left w:val="single" w:sz="4" w:space="0" w:color="auto"/>
              <w:bottom w:val="single" w:sz="4" w:space="0" w:color="auto"/>
              <w:right w:val="single" w:sz="4" w:space="0" w:color="auto"/>
            </w:tcBorders>
            <w:noWrap/>
            <w:hideMark/>
          </w:tcPr>
          <w:p w14:paraId="12136EE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GRADINJE</w:t>
            </w:r>
          </w:p>
        </w:tc>
        <w:tc>
          <w:tcPr>
            <w:tcW w:w="1559" w:type="dxa"/>
            <w:tcBorders>
              <w:top w:val="single" w:sz="4" w:space="0" w:color="auto"/>
              <w:left w:val="nil"/>
              <w:bottom w:val="single" w:sz="4" w:space="0" w:color="auto"/>
              <w:right w:val="single" w:sz="4" w:space="0" w:color="auto"/>
            </w:tcBorders>
            <w:hideMark/>
          </w:tcPr>
          <w:p w14:paraId="0E9351D8"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33</w:t>
            </w:r>
          </w:p>
        </w:tc>
        <w:tc>
          <w:tcPr>
            <w:tcW w:w="1276" w:type="dxa"/>
            <w:tcBorders>
              <w:top w:val="nil"/>
              <w:left w:val="single" w:sz="4" w:space="0" w:color="auto"/>
              <w:bottom w:val="single" w:sz="4" w:space="0" w:color="auto"/>
              <w:right w:val="single" w:sz="4" w:space="0" w:color="auto"/>
            </w:tcBorders>
            <w:hideMark/>
          </w:tcPr>
          <w:p w14:paraId="44B7737B"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4.33</w:t>
            </w:r>
          </w:p>
        </w:tc>
        <w:tc>
          <w:tcPr>
            <w:tcW w:w="1418" w:type="dxa"/>
            <w:tcBorders>
              <w:top w:val="nil"/>
              <w:left w:val="nil"/>
              <w:bottom w:val="single" w:sz="4" w:space="0" w:color="auto"/>
              <w:right w:val="single" w:sz="4" w:space="0" w:color="auto"/>
            </w:tcBorders>
            <w:hideMark/>
          </w:tcPr>
          <w:p w14:paraId="4CD60F5F"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3.69</w:t>
            </w:r>
          </w:p>
        </w:tc>
        <w:tc>
          <w:tcPr>
            <w:tcW w:w="1275" w:type="dxa"/>
            <w:tcBorders>
              <w:top w:val="nil"/>
              <w:left w:val="nil"/>
              <w:bottom w:val="single" w:sz="4" w:space="0" w:color="auto"/>
              <w:right w:val="single" w:sz="4" w:space="0" w:color="auto"/>
            </w:tcBorders>
            <w:hideMark/>
          </w:tcPr>
          <w:p w14:paraId="4B18999C"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8.02</w:t>
            </w:r>
          </w:p>
        </w:tc>
        <w:tc>
          <w:tcPr>
            <w:tcW w:w="1418" w:type="dxa"/>
            <w:tcBorders>
              <w:top w:val="nil"/>
              <w:left w:val="nil"/>
              <w:bottom w:val="single" w:sz="4" w:space="0" w:color="auto"/>
              <w:right w:val="single" w:sz="4" w:space="0" w:color="auto"/>
            </w:tcBorders>
            <w:hideMark/>
          </w:tcPr>
          <w:p w14:paraId="09C9D74F"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4.1</w:t>
            </w:r>
          </w:p>
        </w:tc>
        <w:tc>
          <w:tcPr>
            <w:tcW w:w="1389" w:type="dxa"/>
            <w:tcBorders>
              <w:top w:val="nil"/>
              <w:left w:val="nil"/>
              <w:bottom w:val="single" w:sz="4" w:space="0" w:color="auto"/>
              <w:right w:val="single" w:sz="4" w:space="0" w:color="auto"/>
            </w:tcBorders>
            <w:hideMark/>
          </w:tcPr>
          <w:p w14:paraId="1F5598D0"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46.0%</w:t>
            </w:r>
          </w:p>
        </w:tc>
      </w:tr>
      <w:tr w:rsidR="00F04B09" w:rsidRPr="00F04B09" w14:paraId="454897F2" w14:textId="77777777">
        <w:trPr>
          <w:trHeight w:val="300"/>
        </w:trPr>
        <w:tc>
          <w:tcPr>
            <w:tcW w:w="1418" w:type="dxa"/>
            <w:tcBorders>
              <w:top w:val="nil"/>
              <w:left w:val="single" w:sz="4" w:space="0" w:color="auto"/>
              <w:bottom w:val="single" w:sz="4" w:space="0" w:color="auto"/>
              <w:right w:val="single" w:sz="4" w:space="0" w:color="auto"/>
            </w:tcBorders>
            <w:noWrap/>
            <w:hideMark/>
          </w:tcPr>
          <w:p w14:paraId="3536363F"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GRIMALDA</w:t>
            </w:r>
          </w:p>
        </w:tc>
        <w:tc>
          <w:tcPr>
            <w:tcW w:w="1559" w:type="dxa"/>
            <w:tcBorders>
              <w:top w:val="single" w:sz="4" w:space="0" w:color="auto"/>
              <w:left w:val="nil"/>
              <w:bottom w:val="single" w:sz="4" w:space="0" w:color="auto"/>
              <w:right w:val="single" w:sz="4" w:space="0" w:color="auto"/>
            </w:tcBorders>
            <w:hideMark/>
          </w:tcPr>
          <w:p w14:paraId="7BCBEC0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93</w:t>
            </w:r>
          </w:p>
        </w:tc>
        <w:tc>
          <w:tcPr>
            <w:tcW w:w="1276" w:type="dxa"/>
            <w:tcBorders>
              <w:top w:val="nil"/>
              <w:left w:val="single" w:sz="4" w:space="0" w:color="auto"/>
              <w:bottom w:val="single" w:sz="4" w:space="0" w:color="auto"/>
              <w:right w:val="single" w:sz="4" w:space="0" w:color="auto"/>
            </w:tcBorders>
            <w:hideMark/>
          </w:tcPr>
          <w:p w14:paraId="592A738D"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6.68</w:t>
            </w:r>
          </w:p>
        </w:tc>
        <w:tc>
          <w:tcPr>
            <w:tcW w:w="1418" w:type="dxa"/>
            <w:tcBorders>
              <w:top w:val="nil"/>
              <w:left w:val="nil"/>
              <w:bottom w:val="single" w:sz="4" w:space="0" w:color="auto"/>
              <w:right w:val="single" w:sz="4" w:space="0" w:color="auto"/>
            </w:tcBorders>
            <w:hideMark/>
          </w:tcPr>
          <w:p w14:paraId="4C9FCC40"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7.82</w:t>
            </w:r>
          </w:p>
        </w:tc>
        <w:tc>
          <w:tcPr>
            <w:tcW w:w="1275" w:type="dxa"/>
            <w:tcBorders>
              <w:top w:val="nil"/>
              <w:left w:val="nil"/>
              <w:bottom w:val="single" w:sz="4" w:space="0" w:color="auto"/>
              <w:right w:val="single" w:sz="4" w:space="0" w:color="auto"/>
            </w:tcBorders>
            <w:hideMark/>
          </w:tcPr>
          <w:p w14:paraId="296B9FE6"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14.50</w:t>
            </w:r>
          </w:p>
        </w:tc>
        <w:tc>
          <w:tcPr>
            <w:tcW w:w="1418" w:type="dxa"/>
            <w:tcBorders>
              <w:top w:val="nil"/>
              <w:left w:val="nil"/>
              <w:bottom w:val="single" w:sz="4" w:space="0" w:color="auto"/>
              <w:right w:val="single" w:sz="4" w:space="0" w:color="auto"/>
            </w:tcBorders>
            <w:hideMark/>
          </w:tcPr>
          <w:p w14:paraId="20E1FC92"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6.4</w:t>
            </w:r>
          </w:p>
        </w:tc>
        <w:tc>
          <w:tcPr>
            <w:tcW w:w="1389" w:type="dxa"/>
            <w:tcBorders>
              <w:top w:val="nil"/>
              <w:left w:val="nil"/>
              <w:bottom w:val="single" w:sz="4" w:space="0" w:color="auto"/>
              <w:right w:val="single" w:sz="4" w:space="0" w:color="auto"/>
            </w:tcBorders>
            <w:hideMark/>
          </w:tcPr>
          <w:p w14:paraId="18A3217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53.9%</w:t>
            </w:r>
          </w:p>
        </w:tc>
      </w:tr>
      <w:tr w:rsidR="00F04B09" w:rsidRPr="00F04B09" w14:paraId="0FEBD742" w14:textId="77777777">
        <w:trPr>
          <w:trHeight w:val="300"/>
        </w:trPr>
        <w:tc>
          <w:tcPr>
            <w:tcW w:w="1418" w:type="dxa"/>
            <w:tcBorders>
              <w:top w:val="nil"/>
              <w:left w:val="single" w:sz="4" w:space="0" w:color="auto"/>
              <w:bottom w:val="single" w:sz="4" w:space="0" w:color="auto"/>
              <w:right w:val="single" w:sz="4" w:space="0" w:color="auto"/>
            </w:tcBorders>
            <w:noWrap/>
            <w:hideMark/>
          </w:tcPr>
          <w:p w14:paraId="0CF9E919"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KORELIĆI</w:t>
            </w:r>
          </w:p>
        </w:tc>
        <w:tc>
          <w:tcPr>
            <w:tcW w:w="1559" w:type="dxa"/>
            <w:tcBorders>
              <w:top w:val="single" w:sz="4" w:space="0" w:color="auto"/>
              <w:left w:val="nil"/>
              <w:bottom w:val="single" w:sz="4" w:space="0" w:color="auto"/>
              <w:right w:val="single" w:sz="4" w:space="0" w:color="auto"/>
            </w:tcBorders>
            <w:hideMark/>
          </w:tcPr>
          <w:p w14:paraId="6A7010D0"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55</w:t>
            </w:r>
          </w:p>
        </w:tc>
        <w:tc>
          <w:tcPr>
            <w:tcW w:w="1276" w:type="dxa"/>
            <w:tcBorders>
              <w:top w:val="nil"/>
              <w:left w:val="single" w:sz="4" w:space="0" w:color="auto"/>
              <w:bottom w:val="single" w:sz="4" w:space="0" w:color="auto"/>
              <w:right w:val="single" w:sz="4" w:space="0" w:color="auto"/>
            </w:tcBorders>
            <w:hideMark/>
          </w:tcPr>
          <w:p w14:paraId="6841E642"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7.08</w:t>
            </w:r>
          </w:p>
        </w:tc>
        <w:tc>
          <w:tcPr>
            <w:tcW w:w="1418" w:type="dxa"/>
            <w:tcBorders>
              <w:top w:val="nil"/>
              <w:left w:val="nil"/>
              <w:bottom w:val="single" w:sz="4" w:space="0" w:color="auto"/>
              <w:right w:val="single" w:sz="4" w:space="0" w:color="auto"/>
            </w:tcBorders>
            <w:hideMark/>
          </w:tcPr>
          <w:p w14:paraId="432B64F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1.30</w:t>
            </w:r>
          </w:p>
        </w:tc>
        <w:tc>
          <w:tcPr>
            <w:tcW w:w="1275" w:type="dxa"/>
            <w:tcBorders>
              <w:top w:val="nil"/>
              <w:left w:val="nil"/>
              <w:bottom w:val="single" w:sz="4" w:space="0" w:color="auto"/>
              <w:right w:val="single" w:sz="4" w:space="0" w:color="auto"/>
            </w:tcBorders>
            <w:hideMark/>
          </w:tcPr>
          <w:p w14:paraId="72CE3724"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8.38</w:t>
            </w:r>
          </w:p>
        </w:tc>
        <w:tc>
          <w:tcPr>
            <w:tcW w:w="1418" w:type="dxa"/>
            <w:tcBorders>
              <w:top w:val="nil"/>
              <w:left w:val="nil"/>
              <w:bottom w:val="single" w:sz="4" w:space="0" w:color="auto"/>
              <w:right w:val="single" w:sz="4" w:space="0" w:color="auto"/>
            </w:tcBorders>
            <w:hideMark/>
          </w:tcPr>
          <w:p w14:paraId="6C265C3B"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6.6</w:t>
            </w:r>
          </w:p>
        </w:tc>
        <w:tc>
          <w:tcPr>
            <w:tcW w:w="1389" w:type="dxa"/>
            <w:tcBorders>
              <w:top w:val="nil"/>
              <w:left w:val="nil"/>
              <w:bottom w:val="single" w:sz="4" w:space="0" w:color="auto"/>
              <w:right w:val="single" w:sz="4" w:space="0" w:color="auto"/>
            </w:tcBorders>
            <w:hideMark/>
          </w:tcPr>
          <w:p w14:paraId="16AD42E4"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15.5%</w:t>
            </w:r>
          </w:p>
        </w:tc>
      </w:tr>
      <w:tr w:rsidR="00F04B09" w:rsidRPr="00F04B09" w14:paraId="3FE90C4F" w14:textId="77777777">
        <w:trPr>
          <w:trHeight w:val="300"/>
        </w:trPr>
        <w:tc>
          <w:tcPr>
            <w:tcW w:w="1418" w:type="dxa"/>
            <w:tcBorders>
              <w:top w:val="nil"/>
              <w:left w:val="single" w:sz="4" w:space="0" w:color="auto"/>
              <w:bottom w:val="single" w:sz="4" w:space="0" w:color="auto"/>
              <w:right w:val="single" w:sz="4" w:space="0" w:color="auto"/>
            </w:tcBorders>
            <w:noWrap/>
            <w:hideMark/>
          </w:tcPr>
          <w:p w14:paraId="65ADBBD1"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OSLIĆI</w:t>
            </w:r>
          </w:p>
        </w:tc>
        <w:tc>
          <w:tcPr>
            <w:tcW w:w="1559" w:type="dxa"/>
            <w:tcBorders>
              <w:top w:val="single" w:sz="4" w:space="0" w:color="auto"/>
              <w:left w:val="nil"/>
              <w:bottom w:val="single" w:sz="4" w:space="0" w:color="auto"/>
              <w:right w:val="single" w:sz="4" w:space="0" w:color="auto"/>
            </w:tcBorders>
            <w:hideMark/>
          </w:tcPr>
          <w:p w14:paraId="550B2DA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55</w:t>
            </w:r>
          </w:p>
        </w:tc>
        <w:tc>
          <w:tcPr>
            <w:tcW w:w="1276" w:type="dxa"/>
            <w:tcBorders>
              <w:top w:val="nil"/>
              <w:left w:val="single" w:sz="4" w:space="0" w:color="auto"/>
              <w:bottom w:val="single" w:sz="4" w:space="0" w:color="auto"/>
              <w:right w:val="single" w:sz="4" w:space="0" w:color="auto"/>
            </w:tcBorders>
            <w:hideMark/>
          </w:tcPr>
          <w:p w14:paraId="28E30249"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7.04</w:t>
            </w:r>
          </w:p>
        </w:tc>
        <w:tc>
          <w:tcPr>
            <w:tcW w:w="1418" w:type="dxa"/>
            <w:tcBorders>
              <w:top w:val="nil"/>
              <w:left w:val="nil"/>
              <w:bottom w:val="single" w:sz="4" w:space="0" w:color="auto"/>
              <w:right w:val="single" w:sz="4" w:space="0" w:color="auto"/>
            </w:tcBorders>
            <w:hideMark/>
          </w:tcPr>
          <w:p w14:paraId="27DB8137"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14.22</w:t>
            </w:r>
          </w:p>
        </w:tc>
        <w:tc>
          <w:tcPr>
            <w:tcW w:w="1275" w:type="dxa"/>
            <w:tcBorders>
              <w:top w:val="nil"/>
              <w:left w:val="nil"/>
              <w:bottom w:val="single" w:sz="4" w:space="0" w:color="auto"/>
              <w:right w:val="single" w:sz="4" w:space="0" w:color="auto"/>
            </w:tcBorders>
            <w:hideMark/>
          </w:tcPr>
          <w:p w14:paraId="2AF8D487"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21.26</w:t>
            </w:r>
          </w:p>
        </w:tc>
        <w:tc>
          <w:tcPr>
            <w:tcW w:w="1418" w:type="dxa"/>
            <w:tcBorders>
              <w:top w:val="nil"/>
              <w:left w:val="nil"/>
              <w:bottom w:val="single" w:sz="4" w:space="0" w:color="auto"/>
              <w:right w:val="single" w:sz="4" w:space="0" w:color="auto"/>
            </w:tcBorders>
            <w:hideMark/>
          </w:tcPr>
          <w:p w14:paraId="26FE05B4"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2.6</w:t>
            </w:r>
          </w:p>
        </w:tc>
        <w:tc>
          <w:tcPr>
            <w:tcW w:w="1389" w:type="dxa"/>
            <w:tcBorders>
              <w:top w:val="nil"/>
              <w:left w:val="nil"/>
              <w:bottom w:val="single" w:sz="4" w:space="0" w:color="auto"/>
              <w:right w:val="single" w:sz="4" w:space="0" w:color="auto"/>
            </w:tcBorders>
            <w:hideMark/>
          </w:tcPr>
          <w:p w14:paraId="7A2D88E1"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66.9%</w:t>
            </w:r>
          </w:p>
        </w:tc>
      </w:tr>
      <w:tr w:rsidR="00F04B09" w:rsidRPr="00F04B09" w14:paraId="7860B0E1" w14:textId="77777777">
        <w:trPr>
          <w:trHeight w:val="300"/>
        </w:trPr>
        <w:tc>
          <w:tcPr>
            <w:tcW w:w="1418" w:type="dxa"/>
            <w:tcBorders>
              <w:top w:val="nil"/>
              <w:left w:val="single" w:sz="4" w:space="0" w:color="auto"/>
              <w:bottom w:val="single" w:sz="4" w:space="0" w:color="auto"/>
              <w:right w:val="single" w:sz="4" w:space="0" w:color="auto"/>
            </w:tcBorders>
            <w:noWrap/>
            <w:hideMark/>
          </w:tcPr>
          <w:p w14:paraId="6A8A142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PAZ</w:t>
            </w:r>
          </w:p>
        </w:tc>
        <w:tc>
          <w:tcPr>
            <w:tcW w:w="1559" w:type="dxa"/>
            <w:tcBorders>
              <w:top w:val="single" w:sz="4" w:space="0" w:color="auto"/>
              <w:left w:val="nil"/>
              <w:bottom w:val="single" w:sz="4" w:space="0" w:color="auto"/>
              <w:right w:val="single" w:sz="4" w:space="0" w:color="auto"/>
            </w:tcBorders>
            <w:hideMark/>
          </w:tcPr>
          <w:p w14:paraId="4E350E9D"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62</w:t>
            </w:r>
          </w:p>
        </w:tc>
        <w:tc>
          <w:tcPr>
            <w:tcW w:w="1276" w:type="dxa"/>
            <w:tcBorders>
              <w:top w:val="nil"/>
              <w:left w:val="single" w:sz="4" w:space="0" w:color="auto"/>
              <w:bottom w:val="single" w:sz="4" w:space="0" w:color="auto"/>
              <w:right w:val="single" w:sz="4" w:space="0" w:color="auto"/>
            </w:tcBorders>
            <w:hideMark/>
          </w:tcPr>
          <w:p w14:paraId="647E7812"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10.99</w:t>
            </w:r>
          </w:p>
        </w:tc>
        <w:tc>
          <w:tcPr>
            <w:tcW w:w="1418" w:type="dxa"/>
            <w:tcBorders>
              <w:top w:val="nil"/>
              <w:left w:val="nil"/>
              <w:bottom w:val="single" w:sz="4" w:space="0" w:color="auto"/>
              <w:right w:val="single" w:sz="4" w:space="0" w:color="auto"/>
            </w:tcBorders>
            <w:hideMark/>
          </w:tcPr>
          <w:p w14:paraId="62D13EFA"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12.82</w:t>
            </w:r>
          </w:p>
        </w:tc>
        <w:tc>
          <w:tcPr>
            <w:tcW w:w="1275" w:type="dxa"/>
            <w:tcBorders>
              <w:top w:val="nil"/>
              <w:left w:val="nil"/>
              <w:bottom w:val="single" w:sz="4" w:space="0" w:color="auto"/>
              <w:right w:val="single" w:sz="4" w:space="0" w:color="auto"/>
            </w:tcBorders>
            <w:hideMark/>
          </w:tcPr>
          <w:p w14:paraId="1069E101"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23.81</w:t>
            </w:r>
          </w:p>
        </w:tc>
        <w:tc>
          <w:tcPr>
            <w:tcW w:w="1418" w:type="dxa"/>
            <w:tcBorders>
              <w:top w:val="nil"/>
              <w:left w:val="nil"/>
              <w:bottom w:val="single" w:sz="4" w:space="0" w:color="auto"/>
              <w:right w:val="single" w:sz="4" w:space="0" w:color="auto"/>
            </w:tcBorders>
            <w:hideMark/>
          </w:tcPr>
          <w:p w14:paraId="48E99138"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2.6</w:t>
            </w:r>
          </w:p>
        </w:tc>
        <w:tc>
          <w:tcPr>
            <w:tcW w:w="1389" w:type="dxa"/>
            <w:tcBorders>
              <w:top w:val="nil"/>
              <w:left w:val="nil"/>
              <w:bottom w:val="single" w:sz="4" w:space="0" w:color="auto"/>
              <w:right w:val="single" w:sz="4" w:space="0" w:color="auto"/>
            </w:tcBorders>
            <w:hideMark/>
          </w:tcPr>
          <w:p w14:paraId="4374F17A"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53.8%</w:t>
            </w:r>
          </w:p>
        </w:tc>
      </w:tr>
      <w:tr w:rsidR="00F04B09" w:rsidRPr="00F04B09" w14:paraId="3E51EAB7" w14:textId="77777777">
        <w:trPr>
          <w:trHeight w:val="300"/>
        </w:trPr>
        <w:tc>
          <w:tcPr>
            <w:tcW w:w="1418" w:type="dxa"/>
            <w:tcBorders>
              <w:top w:val="single" w:sz="4" w:space="0" w:color="auto"/>
              <w:left w:val="single" w:sz="4" w:space="0" w:color="auto"/>
              <w:bottom w:val="single" w:sz="4" w:space="0" w:color="auto"/>
              <w:right w:val="single" w:sz="4" w:space="0" w:color="auto"/>
            </w:tcBorders>
            <w:noWrap/>
            <w:hideMark/>
          </w:tcPr>
          <w:p w14:paraId="306EA698"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PREVIŽ</w:t>
            </w:r>
          </w:p>
        </w:tc>
        <w:tc>
          <w:tcPr>
            <w:tcW w:w="1559" w:type="dxa"/>
            <w:tcBorders>
              <w:top w:val="single" w:sz="4" w:space="0" w:color="auto"/>
              <w:left w:val="single" w:sz="4" w:space="0" w:color="auto"/>
              <w:bottom w:val="single" w:sz="4" w:space="0" w:color="auto"/>
              <w:right w:val="single" w:sz="4" w:space="0" w:color="auto"/>
            </w:tcBorders>
            <w:hideMark/>
          </w:tcPr>
          <w:p w14:paraId="1FF9DCA1"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77</w:t>
            </w:r>
          </w:p>
        </w:tc>
        <w:tc>
          <w:tcPr>
            <w:tcW w:w="1276" w:type="dxa"/>
            <w:tcBorders>
              <w:top w:val="nil"/>
              <w:left w:val="single" w:sz="4" w:space="0" w:color="auto"/>
              <w:bottom w:val="single" w:sz="4" w:space="0" w:color="auto"/>
              <w:right w:val="single" w:sz="4" w:space="0" w:color="auto"/>
            </w:tcBorders>
            <w:hideMark/>
          </w:tcPr>
          <w:p w14:paraId="4F91C3EF"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11.06</w:t>
            </w:r>
          </w:p>
        </w:tc>
        <w:tc>
          <w:tcPr>
            <w:tcW w:w="1418" w:type="dxa"/>
            <w:tcBorders>
              <w:top w:val="nil"/>
              <w:left w:val="nil"/>
              <w:bottom w:val="single" w:sz="4" w:space="0" w:color="auto"/>
              <w:right w:val="single" w:sz="4" w:space="0" w:color="auto"/>
            </w:tcBorders>
            <w:hideMark/>
          </w:tcPr>
          <w:p w14:paraId="2616918D"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15.41</w:t>
            </w:r>
          </w:p>
        </w:tc>
        <w:tc>
          <w:tcPr>
            <w:tcW w:w="1275" w:type="dxa"/>
            <w:tcBorders>
              <w:top w:val="nil"/>
              <w:left w:val="nil"/>
              <w:bottom w:val="single" w:sz="4" w:space="0" w:color="auto"/>
              <w:right w:val="single" w:sz="4" w:space="0" w:color="auto"/>
            </w:tcBorders>
            <w:hideMark/>
          </w:tcPr>
          <w:p w14:paraId="4ADA8D03"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26.47</w:t>
            </w:r>
          </w:p>
        </w:tc>
        <w:tc>
          <w:tcPr>
            <w:tcW w:w="1418" w:type="dxa"/>
            <w:tcBorders>
              <w:top w:val="nil"/>
              <w:left w:val="nil"/>
              <w:bottom w:val="single" w:sz="4" w:space="0" w:color="auto"/>
              <w:right w:val="single" w:sz="4" w:space="0" w:color="auto"/>
            </w:tcBorders>
            <w:hideMark/>
          </w:tcPr>
          <w:p w14:paraId="3D608E2C"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2.9</w:t>
            </w:r>
          </w:p>
        </w:tc>
        <w:tc>
          <w:tcPr>
            <w:tcW w:w="1389" w:type="dxa"/>
            <w:tcBorders>
              <w:top w:val="nil"/>
              <w:left w:val="nil"/>
              <w:bottom w:val="single" w:sz="4" w:space="0" w:color="auto"/>
              <w:right w:val="single" w:sz="4" w:space="0" w:color="auto"/>
            </w:tcBorders>
            <w:hideMark/>
          </w:tcPr>
          <w:p w14:paraId="3C3AFEE8"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58.2%</w:t>
            </w:r>
          </w:p>
        </w:tc>
      </w:tr>
    </w:tbl>
    <w:p w14:paraId="6FE0F297" w14:textId="77777777" w:rsidR="00F04B09" w:rsidRPr="00F04B09" w:rsidRDefault="00F04B09" w:rsidP="00F04B09">
      <w:pPr>
        <w:rPr>
          <w:i/>
          <w:iCs/>
          <w:szCs w:val="22"/>
          <w:lang w:eastAsia="hr-HR"/>
        </w:rPr>
      </w:pPr>
      <w:r w:rsidRPr="00F04B09">
        <w:rPr>
          <w:i/>
          <w:iCs/>
          <w:szCs w:val="22"/>
          <w:lang w:eastAsia="hr-HR"/>
        </w:rPr>
        <w:br w:type="page"/>
      </w:r>
    </w:p>
    <w:tbl>
      <w:tblPr>
        <w:tblW w:w="9930" w:type="dxa"/>
        <w:tblInd w:w="-147" w:type="dxa"/>
        <w:tblLayout w:type="fixed"/>
        <w:tblLook w:val="04A0" w:firstRow="1" w:lastRow="0" w:firstColumn="1" w:lastColumn="0" w:noHBand="0" w:noVBand="1"/>
      </w:tblPr>
      <w:tblGrid>
        <w:gridCol w:w="1419"/>
        <w:gridCol w:w="1390"/>
        <w:gridCol w:w="1447"/>
        <w:gridCol w:w="1419"/>
        <w:gridCol w:w="1276"/>
        <w:gridCol w:w="1419"/>
        <w:gridCol w:w="1560"/>
      </w:tblGrid>
      <w:tr w:rsidR="00F04B09" w:rsidRPr="00F04B09" w14:paraId="36A20D7B" w14:textId="77777777">
        <w:trPr>
          <w:trHeight w:val="213"/>
        </w:trPr>
        <w:tc>
          <w:tcPr>
            <w:tcW w:w="9923"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23C77A0D" w14:textId="77777777" w:rsidR="00F04B09" w:rsidRPr="00F04B09" w:rsidRDefault="00F04B09" w:rsidP="00F04B09">
            <w:pPr>
              <w:spacing w:after="0"/>
              <w:jc w:val="center"/>
              <w:rPr>
                <w:rFonts w:ascii="Arial Narrow" w:hAnsi="Arial Narrow"/>
                <w:b/>
                <w:bCs/>
                <w:i/>
                <w:iCs/>
                <w:szCs w:val="22"/>
                <w:lang w:eastAsia="en-GB"/>
              </w:rPr>
            </w:pPr>
            <w:r w:rsidRPr="00F04B09">
              <w:rPr>
                <w:rFonts w:ascii="Arial Narrow" w:hAnsi="Arial Narrow"/>
                <w:b/>
                <w:bCs/>
                <w:i/>
                <w:iCs/>
                <w:szCs w:val="22"/>
                <w:lang w:eastAsia="en-GB"/>
              </w:rPr>
              <w:lastRenderedPageBreak/>
              <w:t>PPUO CEROVLJE - IV. ID</w:t>
            </w:r>
          </w:p>
        </w:tc>
      </w:tr>
      <w:tr w:rsidR="00F04B09" w:rsidRPr="00F04B09" w14:paraId="63FF1970" w14:textId="77777777">
        <w:trPr>
          <w:trHeight w:val="1125"/>
        </w:trPr>
        <w:tc>
          <w:tcPr>
            <w:tcW w:w="1418" w:type="dxa"/>
            <w:tcBorders>
              <w:top w:val="nil"/>
              <w:left w:val="single" w:sz="4" w:space="0" w:color="auto"/>
              <w:bottom w:val="single" w:sz="4" w:space="0" w:color="auto"/>
              <w:right w:val="single" w:sz="4" w:space="0" w:color="auto"/>
            </w:tcBorders>
            <w:vAlign w:val="center"/>
            <w:hideMark/>
          </w:tcPr>
          <w:p w14:paraId="01EBE97A"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NASELJE</w:t>
            </w:r>
          </w:p>
        </w:tc>
        <w:tc>
          <w:tcPr>
            <w:tcW w:w="1389" w:type="dxa"/>
            <w:tcBorders>
              <w:top w:val="nil"/>
              <w:left w:val="nil"/>
              <w:bottom w:val="single" w:sz="4" w:space="0" w:color="auto"/>
              <w:right w:val="single" w:sz="4" w:space="0" w:color="auto"/>
            </w:tcBorders>
            <w:hideMark/>
          </w:tcPr>
          <w:p w14:paraId="52688CDD"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BROJ STANOVNIKA 2021. SA POVREMENIM STANOVNICIMA</w:t>
            </w:r>
          </w:p>
        </w:tc>
        <w:tc>
          <w:tcPr>
            <w:tcW w:w="1446" w:type="dxa"/>
            <w:tcBorders>
              <w:top w:val="nil"/>
              <w:left w:val="single" w:sz="4" w:space="0" w:color="auto"/>
              <w:bottom w:val="single" w:sz="4" w:space="0" w:color="auto"/>
              <w:right w:val="single" w:sz="4" w:space="0" w:color="auto"/>
            </w:tcBorders>
            <w:vAlign w:val="center"/>
            <w:hideMark/>
          </w:tcPr>
          <w:p w14:paraId="0FF0E630"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IZGRAĐENO GRAĐEVNO PODRUČJE</w:t>
            </w:r>
          </w:p>
        </w:tc>
        <w:tc>
          <w:tcPr>
            <w:tcW w:w="1418" w:type="dxa"/>
            <w:tcBorders>
              <w:top w:val="nil"/>
              <w:left w:val="nil"/>
              <w:bottom w:val="single" w:sz="4" w:space="0" w:color="auto"/>
              <w:right w:val="single" w:sz="4" w:space="0" w:color="auto"/>
            </w:tcBorders>
            <w:vAlign w:val="center"/>
            <w:hideMark/>
          </w:tcPr>
          <w:p w14:paraId="27BB7922"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NEIZGRAĐENO GRAĐEVNO PODRUČJE</w:t>
            </w:r>
          </w:p>
        </w:tc>
        <w:tc>
          <w:tcPr>
            <w:tcW w:w="1275" w:type="dxa"/>
            <w:tcBorders>
              <w:top w:val="nil"/>
              <w:left w:val="nil"/>
              <w:bottom w:val="single" w:sz="4" w:space="0" w:color="auto"/>
              <w:right w:val="single" w:sz="4" w:space="0" w:color="auto"/>
            </w:tcBorders>
            <w:vAlign w:val="center"/>
            <w:hideMark/>
          </w:tcPr>
          <w:p w14:paraId="5E22E1F2"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 UKUPNA POVRŠINA </w:t>
            </w:r>
          </w:p>
        </w:tc>
        <w:tc>
          <w:tcPr>
            <w:tcW w:w="1418" w:type="dxa"/>
            <w:tcBorders>
              <w:top w:val="nil"/>
              <w:left w:val="nil"/>
              <w:bottom w:val="single" w:sz="4" w:space="0" w:color="auto"/>
              <w:right w:val="single" w:sz="4" w:space="0" w:color="auto"/>
            </w:tcBorders>
            <w:vAlign w:val="center"/>
            <w:hideMark/>
          </w:tcPr>
          <w:p w14:paraId="7B42DD86"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BRUTO GUSTOĆA STANOVANJA st/ha</w:t>
            </w:r>
          </w:p>
        </w:tc>
        <w:tc>
          <w:tcPr>
            <w:tcW w:w="1559" w:type="dxa"/>
            <w:tcBorders>
              <w:top w:val="nil"/>
              <w:left w:val="nil"/>
              <w:bottom w:val="single" w:sz="4" w:space="0" w:color="auto"/>
              <w:right w:val="single" w:sz="4" w:space="0" w:color="auto"/>
            </w:tcBorders>
            <w:vAlign w:val="center"/>
            <w:hideMark/>
          </w:tcPr>
          <w:p w14:paraId="4F394B00"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POSTOTAK NEIZGRAĐENOG GP NASELJA U UKUPNOJ POVRŠINI </w:t>
            </w:r>
          </w:p>
        </w:tc>
      </w:tr>
      <w:tr w:rsidR="00F04B09" w:rsidRPr="00F04B09" w14:paraId="7D151105" w14:textId="77777777">
        <w:trPr>
          <w:trHeight w:val="300"/>
        </w:trPr>
        <w:tc>
          <w:tcPr>
            <w:tcW w:w="1418" w:type="dxa"/>
            <w:tcBorders>
              <w:top w:val="nil"/>
              <w:left w:val="single" w:sz="4" w:space="0" w:color="auto"/>
              <w:bottom w:val="single" w:sz="4" w:space="0" w:color="auto"/>
              <w:right w:val="single" w:sz="4" w:space="0" w:color="auto"/>
            </w:tcBorders>
            <w:hideMark/>
          </w:tcPr>
          <w:p w14:paraId="4C7FC0B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BELAJ</w:t>
            </w:r>
          </w:p>
        </w:tc>
        <w:tc>
          <w:tcPr>
            <w:tcW w:w="1389" w:type="dxa"/>
            <w:tcBorders>
              <w:top w:val="single" w:sz="4" w:space="0" w:color="auto"/>
              <w:left w:val="nil"/>
              <w:bottom w:val="single" w:sz="4" w:space="0" w:color="auto"/>
              <w:right w:val="single" w:sz="4" w:space="0" w:color="auto"/>
            </w:tcBorders>
            <w:hideMark/>
          </w:tcPr>
          <w:p w14:paraId="5C1217C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12</w:t>
            </w:r>
          </w:p>
        </w:tc>
        <w:tc>
          <w:tcPr>
            <w:tcW w:w="1446" w:type="dxa"/>
            <w:tcBorders>
              <w:top w:val="nil"/>
              <w:left w:val="single" w:sz="4" w:space="0" w:color="auto"/>
              <w:bottom w:val="single" w:sz="4" w:space="0" w:color="auto"/>
              <w:right w:val="single" w:sz="4" w:space="0" w:color="auto"/>
            </w:tcBorders>
            <w:hideMark/>
          </w:tcPr>
          <w:p w14:paraId="3D28316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3.65</w:t>
            </w:r>
          </w:p>
        </w:tc>
        <w:tc>
          <w:tcPr>
            <w:tcW w:w="1418" w:type="dxa"/>
            <w:tcBorders>
              <w:top w:val="nil"/>
              <w:left w:val="nil"/>
              <w:bottom w:val="single" w:sz="4" w:space="0" w:color="auto"/>
              <w:right w:val="single" w:sz="4" w:space="0" w:color="auto"/>
            </w:tcBorders>
            <w:hideMark/>
          </w:tcPr>
          <w:p w14:paraId="49FCD22D"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0.92</w:t>
            </w:r>
          </w:p>
        </w:tc>
        <w:tc>
          <w:tcPr>
            <w:tcW w:w="1275" w:type="dxa"/>
            <w:tcBorders>
              <w:top w:val="nil"/>
              <w:left w:val="nil"/>
              <w:bottom w:val="single" w:sz="4" w:space="0" w:color="auto"/>
              <w:right w:val="single" w:sz="4" w:space="0" w:color="auto"/>
            </w:tcBorders>
            <w:hideMark/>
          </w:tcPr>
          <w:p w14:paraId="0317EF4E"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4.57</w:t>
            </w:r>
          </w:p>
        </w:tc>
        <w:tc>
          <w:tcPr>
            <w:tcW w:w="1418" w:type="dxa"/>
            <w:tcBorders>
              <w:top w:val="nil"/>
              <w:left w:val="nil"/>
              <w:bottom w:val="single" w:sz="4" w:space="0" w:color="auto"/>
              <w:right w:val="single" w:sz="4" w:space="0" w:color="auto"/>
            </w:tcBorders>
            <w:hideMark/>
          </w:tcPr>
          <w:p w14:paraId="4844267A"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2.6</w:t>
            </w:r>
          </w:p>
        </w:tc>
        <w:tc>
          <w:tcPr>
            <w:tcW w:w="1559" w:type="dxa"/>
            <w:tcBorders>
              <w:top w:val="nil"/>
              <w:left w:val="nil"/>
              <w:bottom w:val="single" w:sz="4" w:space="0" w:color="auto"/>
              <w:right w:val="single" w:sz="4" w:space="0" w:color="auto"/>
            </w:tcBorders>
            <w:hideMark/>
          </w:tcPr>
          <w:p w14:paraId="7984F76D"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20.1%</w:t>
            </w:r>
          </w:p>
        </w:tc>
      </w:tr>
      <w:tr w:rsidR="00F04B09" w:rsidRPr="00F04B09" w14:paraId="4CD59B6A" w14:textId="77777777">
        <w:trPr>
          <w:trHeight w:val="300"/>
        </w:trPr>
        <w:tc>
          <w:tcPr>
            <w:tcW w:w="1418" w:type="dxa"/>
            <w:tcBorders>
              <w:top w:val="nil"/>
              <w:left w:val="single" w:sz="4" w:space="0" w:color="auto"/>
              <w:bottom w:val="single" w:sz="4" w:space="0" w:color="auto"/>
              <w:right w:val="single" w:sz="4" w:space="0" w:color="auto"/>
            </w:tcBorders>
            <w:hideMark/>
          </w:tcPr>
          <w:p w14:paraId="2C3AF9E8"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ĆUSI</w:t>
            </w:r>
          </w:p>
        </w:tc>
        <w:tc>
          <w:tcPr>
            <w:tcW w:w="1389" w:type="dxa"/>
            <w:tcBorders>
              <w:top w:val="single" w:sz="4" w:space="0" w:color="auto"/>
              <w:left w:val="nil"/>
              <w:bottom w:val="single" w:sz="4" w:space="0" w:color="auto"/>
              <w:right w:val="single" w:sz="4" w:space="0" w:color="auto"/>
            </w:tcBorders>
            <w:hideMark/>
          </w:tcPr>
          <w:p w14:paraId="6D921451"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58</w:t>
            </w:r>
          </w:p>
        </w:tc>
        <w:tc>
          <w:tcPr>
            <w:tcW w:w="1446" w:type="dxa"/>
            <w:tcBorders>
              <w:top w:val="nil"/>
              <w:left w:val="single" w:sz="4" w:space="0" w:color="auto"/>
              <w:bottom w:val="single" w:sz="4" w:space="0" w:color="auto"/>
              <w:right w:val="single" w:sz="4" w:space="0" w:color="auto"/>
            </w:tcBorders>
            <w:hideMark/>
          </w:tcPr>
          <w:p w14:paraId="18225BD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8.45</w:t>
            </w:r>
          </w:p>
        </w:tc>
        <w:tc>
          <w:tcPr>
            <w:tcW w:w="1418" w:type="dxa"/>
            <w:tcBorders>
              <w:top w:val="nil"/>
              <w:left w:val="nil"/>
              <w:bottom w:val="single" w:sz="4" w:space="0" w:color="auto"/>
              <w:right w:val="single" w:sz="4" w:space="0" w:color="auto"/>
            </w:tcBorders>
            <w:hideMark/>
          </w:tcPr>
          <w:p w14:paraId="792B119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8.95</w:t>
            </w:r>
          </w:p>
        </w:tc>
        <w:tc>
          <w:tcPr>
            <w:tcW w:w="1275" w:type="dxa"/>
            <w:tcBorders>
              <w:top w:val="nil"/>
              <w:left w:val="nil"/>
              <w:bottom w:val="single" w:sz="4" w:space="0" w:color="auto"/>
              <w:right w:val="single" w:sz="4" w:space="0" w:color="auto"/>
            </w:tcBorders>
            <w:hideMark/>
          </w:tcPr>
          <w:p w14:paraId="044F9632"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17.40</w:t>
            </w:r>
          </w:p>
        </w:tc>
        <w:tc>
          <w:tcPr>
            <w:tcW w:w="1418" w:type="dxa"/>
            <w:tcBorders>
              <w:top w:val="nil"/>
              <w:left w:val="nil"/>
              <w:bottom w:val="single" w:sz="4" w:space="0" w:color="auto"/>
              <w:right w:val="single" w:sz="4" w:space="0" w:color="auto"/>
            </w:tcBorders>
            <w:hideMark/>
          </w:tcPr>
          <w:p w14:paraId="7C41ADD7"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3.3</w:t>
            </w:r>
          </w:p>
        </w:tc>
        <w:tc>
          <w:tcPr>
            <w:tcW w:w="1559" w:type="dxa"/>
            <w:tcBorders>
              <w:top w:val="nil"/>
              <w:left w:val="nil"/>
              <w:bottom w:val="single" w:sz="4" w:space="0" w:color="auto"/>
              <w:right w:val="single" w:sz="4" w:space="0" w:color="auto"/>
            </w:tcBorders>
            <w:hideMark/>
          </w:tcPr>
          <w:p w14:paraId="7EB6FB5A"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51.4%</w:t>
            </w:r>
          </w:p>
        </w:tc>
      </w:tr>
      <w:tr w:rsidR="00F04B09" w:rsidRPr="00F04B09" w14:paraId="01ABE138" w14:textId="77777777">
        <w:trPr>
          <w:trHeight w:val="300"/>
        </w:trPr>
        <w:tc>
          <w:tcPr>
            <w:tcW w:w="1418" w:type="dxa"/>
            <w:tcBorders>
              <w:top w:val="nil"/>
              <w:left w:val="single" w:sz="4" w:space="0" w:color="auto"/>
              <w:bottom w:val="single" w:sz="4" w:space="0" w:color="auto"/>
              <w:right w:val="single" w:sz="4" w:space="0" w:color="auto"/>
            </w:tcBorders>
            <w:hideMark/>
          </w:tcPr>
          <w:p w14:paraId="39B804C1"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DRAGUĆ</w:t>
            </w:r>
          </w:p>
        </w:tc>
        <w:tc>
          <w:tcPr>
            <w:tcW w:w="1389" w:type="dxa"/>
            <w:tcBorders>
              <w:top w:val="single" w:sz="4" w:space="0" w:color="auto"/>
              <w:left w:val="nil"/>
              <w:bottom w:val="single" w:sz="4" w:space="0" w:color="auto"/>
              <w:right w:val="single" w:sz="4" w:space="0" w:color="auto"/>
            </w:tcBorders>
            <w:hideMark/>
          </w:tcPr>
          <w:p w14:paraId="639B3262"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56</w:t>
            </w:r>
          </w:p>
        </w:tc>
        <w:tc>
          <w:tcPr>
            <w:tcW w:w="1446" w:type="dxa"/>
            <w:tcBorders>
              <w:top w:val="nil"/>
              <w:left w:val="single" w:sz="4" w:space="0" w:color="auto"/>
              <w:bottom w:val="single" w:sz="4" w:space="0" w:color="auto"/>
              <w:right w:val="single" w:sz="4" w:space="0" w:color="auto"/>
            </w:tcBorders>
            <w:hideMark/>
          </w:tcPr>
          <w:p w14:paraId="53E8C460"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5.73</w:t>
            </w:r>
          </w:p>
        </w:tc>
        <w:tc>
          <w:tcPr>
            <w:tcW w:w="1418" w:type="dxa"/>
            <w:tcBorders>
              <w:top w:val="nil"/>
              <w:left w:val="nil"/>
              <w:bottom w:val="single" w:sz="4" w:space="0" w:color="auto"/>
              <w:right w:val="single" w:sz="4" w:space="0" w:color="auto"/>
            </w:tcBorders>
            <w:hideMark/>
          </w:tcPr>
          <w:p w14:paraId="23C26A7F"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3.32</w:t>
            </w:r>
          </w:p>
        </w:tc>
        <w:tc>
          <w:tcPr>
            <w:tcW w:w="1275" w:type="dxa"/>
            <w:tcBorders>
              <w:top w:val="nil"/>
              <w:left w:val="nil"/>
              <w:bottom w:val="single" w:sz="4" w:space="0" w:color="auto"/>
              <w:right w:val="single" w:sz="4" w:space="0" w:color="auto"/>
            </w:tcBorders>
            <w:hideMark/>
          </w:tcPr>
          <w:p w14:paraId="747C58E2"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9.05</w:t>
            </w:r>
          </w:p>
        </w:tc>
        <w:tc>
          <w:tcPr>
            <w:tcW w:w="1418" w:type="dxa"/>
            <w:tcBorders>
              <w:top w:val="nil"/>
              <w:left w:val="nil"/>
              <w:bottom w:val="single" w:sz="4" w:space="0" w:color="auto"/>
              <w:right w:val="single" w:sz="4" w:space="0" w:color="auto"/>
            </w:tcBorders>
            <w:hideMark/>
          </w:tcPr>
          <w:p w14:paraId="616AD2A1"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6.2</w:t>
            </w:r>
          </w:p>
        </w:tc>
        <w:tc>
          <w:tcPr>
            <w:tcW w:w="1559" w:type="dxa"/>
            <w:tcBorders>
              <w:top w:val="nil"/>
              <w:left w:val="nil"/>
              <w:bottom w:val="single" w:sz="4" w:space="0" w:color="auto"/>
              <w:right w:val="single" w:sz="4" w:space="0" w:color="auto"/>
            </w:tcBorders>
            <w:hideMark/>
          </w:tcPr>
          <w:p w14:paraId="5A1F667E"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36.7%</w:t>
            </w:r>
          </w:p>
        </w:tc>
      </w:tr>
      <w:tr w:rsidR="00F04B09" w:rsidRPr="00F04B09" w14:paraId="566ED2F8" w14:textId="77777777">
        <w:trPr>
          <w:trHeight w:val="300"/>
        </w:trPr>
        <w:tc>
          <w:tcPr>
            <w:tcW w:w="1418" w:type="dxa"/>
            <w:tcBorders>
              <w:top w:val="nil"/>
              <w:left w:val="single" w:sz="4" w:space="0" w:color="auto"/>
              <w:bottom w:val="single" w:sz="4" w:space="0" w:color="auto"/>
              <w:right w:val="single" w:sz="4" w:space="0" w:color="auto"/>
            </w:tcBorders>
            <w:hideMark/>
          </w:tcPr>
          <w:p w14:paraId="39EBD4F8"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GOLOGORIČKI DOL</w:t>
            </w:r>
          </w:p>
        </w:tc>
        <w:tc>
          <w:tcPr>
            <w:tcW w:w="1389" w:type="dxa"/>
            <w:tcBorders>
              <w:top w:val="single" w:sz="4" w:space="0" w:color="auto"/>
              <w:left w:val="nil"/>
              <w:bottom w:val="single" w:sz="4" w:space="0" w:color="auto"/>
              <w:right w:val="single" w:sz="4" w:space="0" w:color="auto"/>
            </w:tcBorders>
            <w:hideMark/>
          </w:tcPr>
          <w:p w14:paraId="27560DB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64</w:t>
            </w:r>
          </w:p>
        </w:tc>
        <w:tc>
          <w:tcPr>
            <w:tcW w:w="1446" w:type="dxa"/>
            <w:tcBorders>
              <w:top w:val="nil"/>
              <w:left w:val="single" w:sz="4" w:space="0" w:color="auto"/>
              <w:bottom w:val="single" w:sz="4" w:space="0" w:color="auto"/>
              <w:right w:val="single" w:sz="4" w:space="0" w:color="auto"/>
            </w:tcBorders>
            <w:hideMark/>
          </w:tcPr>
          <w:p w14:paraId="2B589A8B"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4.82</w:t>
            </w:r>
          </w:p>
        </w:tc>
        <w:tc>
          <w:tcPr>
            <w:tcW w:w="1418" w:type="dxa"/>
            <w:tcBorders>
              <w:top w:val="nil"/>
              <w:left w:val="nil"/>
              <w:bottom w:val="single" w:sz="4" w:space="0" w:color="auto"/>
              <w:right w:val="single" w:sz="4" w:space="0" w:color="auto"/>
            </w:tcBorders>
            <w:hideMark/>
          </w:tcPr>
          <w:p w14:paraId="012D8C69" w14:textId="77777777" w:rsidR="00F04B09" w:rsidRPr="00F04B09" w:rsidRDefault="00F04B09" w:rsidP="00F04B09">
            <w:pPr>
              <w:spacing w:after="0"/>
              <w:jc w:val="right"/>
              <w:rPr>
                <w:rFonts w:ascii="Arial Narrow" w:hAnsi="Arial Narrow"/>
                <w:i/>
                <w:iCs/>
                <w:strike/>
                <w:sz w:val="20"/>
                <w:lang w:eastAsia="en-GB"/>
              </w:rPr>
            </w:pPr>
            <w:r w:rsidRPr="00F04B09">
              <w:rPr>
                <w:rFonts w:ascii="Arial Narrow" w:hAnsi="Arial Narrow"/>
                <w:i/>
                <w:iCs/>
                <w:sz w:val="20"/>
                <w:lang w:eastAsia="hr-HR"/>
              </w:rPr>
              <w:t>3.61</w:t>
            </w:r>
          </w:p>
        </w:tc>
        <w:tc>
          <w:tcPr>
            <w:tcW w:w="1275" w:type="dxa"/>
            <w:tcBorders>
              <w:top w:val="nil"/>
              <w:left w:val="nil"/>
              <w:bottom w:val="single" w:sz="4" w:space="0" w:color="auto"/>
              <w:right w:val="single" w:sz="4" w:space="0" w:color="auto"/>
            </w:tcBorders>
            <w:hideMark/>
          </w:tcPr>
          <w:p w14:paraId="4B703750" w14:textId="77777777" w:rsidR="00F04B09" w:rsidRPr="00F04B09" w:rsidRDefault="00F04B09" w:rsidP="00F04B09">
            <w:pPr>
              <w:spacing w:after="0"/>
              <w:jc w:val="right"/>
              <w:rPr>
                <w:rFonts w:ascii="Arial Narrow" w:hAnsi="Arial Narrow"/>
                <w:b/>
                <w:bCs/>
                <w:i/>
                <w:iCs/>
                <w:strike/>
                <w:sz w:val="20"/>
                <w:lang w:eastAsia="en-GB"/>
              </w:rPr>
            </w:pPr>
            <w:r w:rsidRPr="00F04B09">
              <w:rPr>
                <w:rFonts w:ascii="Arial Narrow" w:hAnsi="Arial Narrow"/>
                <w:b/>
                <w:bCs/>
                <w:i/>
                <w:iCs/>
                <w:sz w:val="20"/>
                <w:lang w:eastAsia="hr-HR"/>
              </w:rPr>
              <w:t>8.43</w:t>
            </w:r>
          </w:p>
        </w:tc>
        <w:tc>
          <w:tcPr>
            <w:tcW w:w="1418" w:type="dxa"/>
            <w:tcBorders>
              <w:top w:val="nil"/>
              <w:left w:val="nil"/>
              <w:bottom w:val="single" w:sz="4" w:space="0" w:color="auto"/>
              <w:right w:val="single" w:sz="4" w:space="0" w:color="auto"/>
            </w:tcBorders>
            <w:hideMark/>
          </w:tcPr>
          <w:p w14:paraId="2B06E77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7.6</w:t>
            </w:r>
          </w:p>
        </w:tc>
        <w:tc>
          <w:tcPr>
            <w:tcW w:w="1559" w:type="dxa"/>
            <w:tcBorders>
              <w:top w:val="nil"/>
              <w:left w:val="nil"/>
              <w:bottom w:val="single" w:sz="4" w:space="0" w:color="auto"/>
              <w:right w:val="single" w:sz="4" w:space="0" w:color="auto"/>
            </w:tcBorders>
            <w:hideMark/>
          </w:tcPr>
          <w:p w14:paraId="42EB42CF"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42.8%</w:t>
            </w:r>
          </w:p>
        </w:tc>
      </w:tr>
      <w:tr w:rsidR="00F04B09" w:rsidRPr="00F04B09" w14:paraId="4C955E50" w14:textId="77777777">
        <w:trPr>
          <w:trHeight w:val="300"/>
        </w:trPr>
        <w:tc>
          <w:tcPr>
            <w:tcW w:w="1418" w:type="dxa"/>
            <w:tcBorders>
              <w:top w:val="nil"/>
              <w:left w:val="single" w:sz="4" w:space="0" w:color="auto"/>
              <w:bottom w:val="single" w:sz="4" w:space="0" w:color="auto"/>
              <w:right w:val="single" w:sz="4" w:space="0" w:color="auto"/>
            </w:tcBorders>
            <w:hideMark/>
          </w:tcPr>
          <w:p w14:paraId="74A050C7"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GRADINJE</w:t>
            </w:r>
          </w:p>
        </w:tc>
        <w:tc>
          <w:tcPr>
            <w:tcW w:w="1389" w:type="dxa"/>
            <w:tcBorders>
              <w:top w:val="single" w:sz="4" w:space="0" w:color="auto"/>
              <w:left w:val="nil"/>
              <w:bottom w:val="single" w:sz="4" w:space="0" w:color="auto"/>
              <w:right w:val="single" w:sz="4" w:space="0" w:color="auto"/>
            </w:tcBorders>
            <w:hideMark/>
          </w:tcPr>
          <w:p w14:paraId="4547D69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33</w:t>
            </w:r>
          </w:p>
        </w:tc>
        <w:tc>
          <w:tcPr>
            <w:tcW w:w="1446" w:type="dxa"/>
            <w:tcBorders>
              <w:top w:val="nil"/>
              <w:left w:val="single" w:sz="4" w:space="0" w:color="auto"/>
              <w:bottom w:val="single" w:sz="4" w:space="0" w:color="auto"/>
              <w:right w:val="single" w:sz="4" w:space="0" w:color="auto"/>
            </w:tcBorders>
            <w:hideMark/>
          </w:tcPr>
          <w:p w14:paraId="6FFFE85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4.33</w:t>
            </w:r>
          </w:p>
        </w:tc>
        <w:tc>
          <w:tcPr>
            <w:tcW w:w="1418" w:type="dxa"/>
            <w:tcBorders>
              <w:top w:val="nil"/>
              <w:left w:val="nil"/>
              <w:bottom w:val="single" w:sz="4" w:space="0" w:color="auto"/>
              <w:right w:val="single" w:sz="4" w:space="0" w:color="auto"/>
            </w:tcBorders>
            <w:hideMark/>
          </w:tcPr>
          <w:p w14:paraId="478260F9"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3.69</w:t>
            </w:r>
          </w:p>
        </w:tc>
        <w:tc>
          <w:tcPr>
            <w:tcW w:w="1275" w:type="dxa"/>
            <w:tcBorders>
              <w:top w:val="nil"/>
              <w:left w:val="nil"/>
              <w:bottom w:val="single" w:sz="4" w:space="0" w:color="auto"/>
              <w:right w:val="single" w:sz="4" w:space="0" w:color="auto"/>
            </w:tcBorders>
            <w:hideMark/>
          </w:tcPr>
          <w:p w14:paraId="6FCF0FFD"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8.02</w:t>
            </w:r>
          </w:p>
        </w:tc>
        <w:tc>
          <w:tcPr>
            <w:tcW w:w="1418" w:type="dxa"/>
            <w:tcBorders>
              <w:top w:val="nil"/>
              <w:left w:val="nil"/>
              <w:bottom w:val="single" w:sz="4" w:space="0" w:color="auto"/>
              <w:right w:val="single" w:sz="4" w:space="0" w:color="auto"/>
            </w:tcBorders>
            <w:hideMark/>
          </w:tcPr>
          <w:p w14:paraId="75A54D73"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4.1</w:t>
            </w:r>
          </w:p>
        </w:tc>
        <w:tc>
          <w:tcPr>
            <w:tcW w:w="1559" w:type="dxa"/>
            <w:tcBorders>
              <w:top w:val="nil"/>
              <w:left w:val="nil"/>
              <w:bottom w:val="single" w:sz="4" w:space="0" w:color="auto"/>
              <w:right w:val="single" w:sz="4" w:space="0" w:color="auto"/>
            </w:tcBorders>
            <w:hideMark/>
          </w:tcPr>
          <w:p w14:paraId="61992E62"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46.0%</w:t>
            </w:r>
          </w:p>
        </w:tc>
      </w:tr>
      <w:tr w:rsidR="00F04B09" w:rsidRPr="00F04B09" w14:paraId="7839D732" w14:textId="77777777">
        <w:trPr>
          <w:trHeight w:val="300"/>
        </w:trPr>
        <w:tc>
          <w:tcPr>
            <w:tcW w:w="1418" w:type="dxa"/>
            <w:tcBorders>
              <w:top w:val="nil"/>
              <w:left w:val="single" w:sz="4" w:space="0" w:color="auto"/>
              <w:bottom w:val="single" w:sz="4" w:space="0" w:color="auto"/>
              <w:right w:val="single" w:sz="4" w:space="0" w:color="auto"/>
            </w:tcBorders>
            <w:hideMark/>
          </w:tcPr>
          <w:p w14:paraId="194FEE71"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GRIMALDA</w:t>
            </w:r>
          </w:p>
        </w:tc>
        <w:tc>
          <w:tcPr>
            <w:tcW w:w="1389" w:type="dxa"/>
            <w:tcBorders>
              <w:top w:val="single" w:sz="4" w:space="0" w:color="auto"/>
              <w:left w:val="nil"/>
              <w:bottom w:val="single" w:sz="4" w:space="0" w:color="auto"/>
              <w:right w:val="single" w:sz="4" w:space="0" w:color="auto"/>
            </w:tcBorders>
            <w:hideMark/>
          </w:tcPr>
          <w:p w14:paraId="2A7B348D"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93</w:t>
            </w:r>
          </w:p>
        </w:tc>
        <w:tc>
          <w:tcPr>
            <w:tcW w:w="1446" w:type="dxa"/>
            <w:tcBorders>
              <w:top w:val="nil"/>
              <w:left w:val="single" w:sz="4" w:space="0" w:color="auto"/>
              <w:bottom w:val="single" w:sz="4" w:space="0" w:color="auto"/>
              <w:right w:val="single" w:sz="4" w:space="0" w:color="auto"/>
            </w:tcBorders>
            <w:hideMark/>
          </w:tcPr>
          <w:p w14:paraId="539BD459"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7.10</w:t>
            </w:r>
          </w:p>
        </w:tc>
        <w:tc>
          <w:tcPr>
            <w:tcW w:w="1418" w:type="dxa"/>
            <w:tcBorders>
              <w:top w:val="nil"/>
              <w:left w:val="nil"/>
              <w:bottom w:val="single" w:sz="4" w:space="0" w:color="auto"/>
              <w:right w:val="single" w:sz="4" w:space="0" w:color="auto"/>
            </w:tcBorders>
            <w:hideMark/>
          </w:tcPr>
          <w:p w14:paraId="1C2E2CFB"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7.40</w:t>
            </w:r>
          </w:p>
        </w:tc>
        <w:tc>
          <w:tcPr>
            <w:tcW w:w="1275" w:type="dxa"/>
            <w:tcBorders>
              <w:top w:val="nil"/>
              <w:left w:val="nil"/>
              <w:bottom w:val="single" w:sz="4" w:space="0" w:color="auto"/>
              <w:right w:val="single" w:sz="4" w:space="0" w:color="auto"/>
            </w:tcBorders>
            <w:hideMark/>
          </w:tcPr>
          <w:p w14:paraId="32805A13" w14:textId="77777777" w:rsidR="00F04B09" w:rsidRPr="00F04B09" w:rsidRDefault="00F04B09" w:rsidP="00F04B09">
            <w:pPr>
              <w:spacing w:after="0"/>
              <w:jc w:val="right"/>
              <w:rPr>
                <w:rFonts w:ascii="Arial Narrow" w:hAnsi="Arial Narrow"/>
                <w:b/>
                <w:bCs/>
                <w:i/>
                <w:iCs/>
                <w:strike/>
                <w:sz w:val="20"/>
                <w:lang w:eastAsia="en-GB"/>
              </w:rPr>
            </w:pPr>
            <w:r w:rsidRPr="00F04B09">
              <w:rPr>
                <w:rFonts w:ascii="Arial Narrow" w:hAnsi="Arial Narrow"/>
                <w:b/>
                <w:bCs/>
                <w:i/>
                <w:iCs/>
                <w:sz w:val="20"/>
                <w:lang w:eastAsia="hr-HR"/>
              </w:rPr>
              <w:t>14.50</w:t>
            </w:r>
          </w:p>
        </w:tc>
        <w:tc>
          <w:tcPr>
            <w:tcW w:w="1418" w:type="dxa"/>
            <w:tcBorders>
              <w:top w:val="nil"/>
              <w:left w:val="nil"/>
              <w:bottom w:val="single" w:sz="4" w:space="0" w:color="auto"/>
              <w:right w:val="single" w:sz="4" w:space="0" w:color="auto"/>
            </w:tcBorders>
            <w:hideMark/>
          </w:tcPr>
          <w:p w14:paraId="010C49E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6.4</w:t>
            </w:r>
          </w:p>
        </w:tc>
        <w:tc>
          <w:tcPr>
            <w:tcW w:w="1559" w:type="dxa"/>
            <w:tcBorders>
              <w:top w:val="nil"/>
              <w:left w:val="nil"/>
              <w:bottom w:val="single" w:sz="4" w:space="0" w:color="auto"/>
              <w:right w:val="single" w:sz="4" w:space="0" w:color="auto"/>
            </w:tcBorders>
            <w:hideMark/>
          </w:tcPr>
          <w:p w14:paraId="4F7C8CFE"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52.2%</w:t>
            </w:r>
          </w:p>
        </w:tc>
      </w:tr>
      <w:tr w:rsidR="00F04B09" w:rsidRPr="00F04B09" w14:paraId="440F46B2" w14:textId="77777777">
        <w:trPr>
          <w:trHeight w:val="300"/>
        </w:trPr>
        <w:tc>
          <w:tcPr>
            <w:tcW w:w="1418" w:type="dxa"/>
            <w:tcBorders>
              <w:top w:val="nil"/>
              <w:left w:val="single" w:sz="4" w:space="0" w:color="auto"/>
              <w:bottom w:val="single" w:sz="4" w:space="0" w:color="auto"/>
              <w:right w:val="single" w:sz="4" w:space="0" w:color="auto"/>
            </w:tcBorders>
            <w:hideMark/>
          </w:tcPr>
          <w:p w14:paraId="5E01862F"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KORELIĆI</w:t>
            </w:r>
          </w:p>
        </w:tc>
        <w:tc>
          <w:tcPr>
            <w:tcW w:w="1389" w:type="dxa"/>
            <w:tcBorders>
              <w:top w:val="single" w:sz="4" w:space="0" w:color="auto"/>
              <w:left w:val="nil"/>
              <w:bottom w:val="single" w:sz="4" w:space="0" w:color="auto"/>
              <w:right w:val="single" w:sz="4" w:space="0" w:color="auto"/>
            </w:tcBorders>
            <w:hideMark/>
          </w:tcPr>
          <w:p w14:paraId="7B859E00"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55</w:t>
            </w:r>
          </w:p>
        </w:tc>
        <w:tc>
          <w:tcPr>
            <w:tcW w:w="1446" w:type="dxa"/>
            <w:tcBorders>
              <w:top w:val="nil"/>
              <w:left w:val="single" w:sz="4" w:space="0" w:color="auto"/>
              <w:bottom w:val="single" w:sz="4" w:space="0" w:color="auto"/>
              <w:right w:val="single" w:sz="4" w:space="0" w:color="auto"/>
            </w:tcBorders>
            <w:hideMark/>
          </w:tcPr>
          <w:p w14:paraId="500B598A"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7.10</w:t>
            </w:r>
          </w:p>
        </w:tc>
        <w:tc>
          <w:tcPr>
            <w:tcW w:w="1418" w:type="dxa"/>
            <w:tcBorders>
              <w:top w:val="nil"/>
              <w:left w:val="nil"/>
              <w:bottom w:val="single" w:sz="4" w:space="0" w:color="auto"/>
              <w:right w:val="single" w:sz="4" w:space="0" w:color="auto"/>
            </w:tcBorders>
            <w:hideMark/>
          </w:tcPr>
          <w:p w14:paraId="5E76E091"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2.02</w:t>
            </w:r>
          </w:p>
        </w:tc>
        <w:tc>
          <w:tcPr>
            <w:tcW w:w="1275" w:type="dxa"/>
            <w:tcBorders>
              <w:top w:val="nil"/>
              <w:left w:val="nil"/>
              <w:bottom w:val="single" w:sz="4" w:space="0" w:color="auto"/>
              <w:right w:val="single" w:sz="4" w:space="0" w:color="auto"/>
            </w:tcBorders>
            <w:hideMark/>
          </w:tcPr>
          <w:p w14:paraId="119207ED"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9.12</w:t>
            </w:r>
          </w:p>
        </w:tc>
        <w:tc>
          <w:tcPr>
            <w:tcW w:w="1418" w:type="dxa"/>
            <w:tcBorders>
              <w:top w:val="nil"/>
              <w:left w:val="nil"/>
              <w:bottom w:val="single" w:sz="4" w:space="0" w:color="auto"/>
              <w:right w:val="single" w:sz="4" w:space="0" w:color="auto"/>
            </w:tcBorders>
            <w:hideMark/>
          </w:tcPr>
          <w:p w14:paraId="2A46BC22"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6.0</w:t>
            </w:r>
          </w:p>
        </w:tc>
        <w:tc>
          <w:tcPr>
            <w:tcW w:w="1559" w:type="dxa"/>
            <w:tcBorders>
              <w:top w:val="nil"/>
              <w:left w:val="nil"/>
              <w:bottom w:val="single" w:sz="4" w:space="0" w:color="auto"/>
              <w:right w:val="single" w:sz="4" w:space="0" w:color="auto"/>
            </w:tcBorders>
            <w:hideMark/>
          </w:tcPr>
          <w:p w14:paraId="76AC1E31"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22.1%</w:t>
            </w:r>
          </w:p>
        </w:tc>
      </w:tr>
      <w:tr w:rsidR="00F04B09" w:rsidRPr="00F04B09" w14:paraId="1A726887" w14:textId="77777777">
        <w:trPr>
          <w:trHeight w:val="300"/>
        </w:trPr>
        <w:tc>
          <w:tcPr>
            <w:tcW w:w="1418" w:type="dxa"/>
            <w:tcBorders>
              <w:top w:val="nil"/>
              <w:left w:val="single" w:sz="4" w:space="0" w:color="auto"/>
              <w:bottom w:val="single" w:sz="4" w:space="0" w:color="auto"/>
              <w:right w:val="single" w:sz="4" w:space="0" w:color="auto"/>
            </w:tcBorders>
            <w:hideMark/>
          </w:tcPr>
          <w:p w14:paraId="1917EF1C"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OSLIĆI</w:t>
            </w:r>
          </w:p>
        </w:tc>
        <w:tc>
          <w:tcPr>
            <w:tcW w:w="1389" w:type="dxa"/>
            <w:tcBorders>
              <w:top w:val="single" w:sz="4" w:space="0" w:color="auto"/>
              <w:left w:val="nil"/>
              <w:bottom w:val="single" w:sz="4" w:space="0" w:color="auto"/>
              <w:right w:val="single" w:sz="4" w:space="0" w:color="auto"/>
            </w:tcBorders>
            <w:hideMark/>
          </w:tcPr>
          <w:p w14:paraId="463CD3D9"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55</w:t>
            </w:r>
          </w:p>
        </w:tc>
        <w:tc>
          <w:tcPr>
            <w:tcW w:w="1446" w:type="dxa"/>
            <w:tcBorders>
              <w:top w:val="nil"/>
              <w:left w:val="single" w:sz="4" w:space="0" w:color="auto"/>
              <w:bottom w:val="single" w:sz="4" w:space="0" w:color="auto"/>
              <w:right w:val="single" w:sz="4" w:space="0" w:color="auto"/>
            </w:tcBorders>
            <w:hideMark/>
          </w:tcPr>
          <w:p w14:paraId="2697FB08"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7.02</w:t>
            </w:r>
          </w:p>
        </w:tc>
        <w:tc>
          <w:tcPr>
            <w:tcW w:w="1418" w:type="dxa"/>
            <w:tcBorders>
              <w:top w:val="nil"/>
              <w:left w:val="nil"/>
              <w:bottom w:val="single" w:sz="4" w:space="0" w:color="auto"/>
              <w:right w:val="single" w:sz="4" w:space="0" w:color="auto"/>
            </w:tcBorders>
            <w:hideMark/>
          </w:tcPr>
          <w:p w14:paraId="2F863B86"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14.20</w:t>
            </w:r>
          </w:p>
        </w:tc>
        <w:tc>
          <w:tcPr>
            <w:tcW w:w="1275" w:type="dxa"/>
            <w:tcBorders>
              <w:top w:val="nil"/>
              <w:left w:val="nil"/>
              <w:bottom w:val="single" w:sz="4" w:space="0" w:color="auto"/>
              <w:right w:val="single" w:sz="4" w:space="0" w:color="auto"/>
            </w:tcBorders>
            <w:hideMark/>
          </w:tcPr>
          <w:p w14:paraId="4BA64072"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21.22</w:t>
            </w:r>
          </w:p>
        </w:tc>
        <w:tc>
          <w:tcPr>
            <w:tcW w:w="1418" w:type="dxa"/>
            <w:tcBorders>
              <w:top w:val="nil"/>
              <w:left w:val="nil"/>
              <w:bottom w:val="single" w:sz="4" w:space="0" w:color="auto"/>
              <w:right w:val="single" w:sz="4" w:space="0" w:color="auto"/>
            </w:tcBorders>
            <w:hideMark/>
          </w:tcPr>
          <w:p w14:paraId="44033B2B"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2.6</w:t>
            </w:r>
          </w:p>
        </w:tc>
        <w:tc>
          <w:tcPr>
            <w:tcW w:w="1559" w:type="dxa"/>
            <w:tcBorders>
              <w:top w:val="nil"/>
              <w:left w:val="nil"/>
              <w:bottom w:val="single" w:sz="4" w:space="0" w:color="auto"/>
              <w:right w:val="single" w:sz="4" w:space="0" w:color="auto"/>
            </w:tcBorders>
            <w:hideMark/>
          </w:tcPr>
          <w:p w14:paraId="4B01ADB9"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66.9%</w:t>
            </w:r>
          </w:p>
        </w:tc>
      </w:tr>
      <w:tr w:rsidR="00F04B09" w:rsidRPr="00F04B09" w14:paraId="2648A77A" w14:textId="77777777">
        <w:trPr>
          <w:trHeight w:val="300"/>
        </w:trPr>
        <w:tc>
          <w:tcPr>
            <w:tcW w:w="1418" w:type="dxa"/>
            <w:tcBorders>
              <w:top w:val="nil"/>
              <w:left w:val="single" w:sz="4" w:space="0" w:color="auto"/>
              <w:bottom w:val="single" w:sz="4" w:space="0" w:color="auto"/>
              <w:right w:val="single" w:sz="4" w:space="0" w:color="auto"/>
            </w:tcBorders>
            <w:hideMark/>
          </w:tcPr>
          <w:p w14:paraId="3220C01C"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PAZ</w:t>
            </w:r>
          </w:p>
        </w:tc>
        <w:tc>
          <w:tcPr>
            <w:tcW w:w="1389" w:type="dxa"/>
            <w:tcBorders>
              <w:top w:val="single" w:sz="4" w:space="0" w:color="auto"/>
              <w:left w:val="nil"/>
              <w:bottom w:val="single" w:sz="4" w:space="0" w:color="auto"/>
              <w:right w:val="single" w:sz="4" w:space="0" w:color="auto"/>
            </w:tcBorders>
            <w:hideMark/>
          </w:tcPr>
          <w:p w14:paraId="2D76CD70"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62</w:t>
            </w:r>
          </w:p>
        </w:tc>
        <w:tc>
          <w:tcPr>
            <w:tcW w:w="1446" w:type="dxa"/>
            <w:tcBorders>
              <w:top w:val="nil"/>
              <w:left w:val="single" w:sz="4" w:space="0" w:color="auto"/>
              <w:bottom w:val="single" w:sz="4" w:space="0" w:color="auto"/>
              <w:right w:val="single" w:sz="4" w:space="0" w:color="auto"/>
            </w:tcBorders>
            <w:hideMark/>
          </w:tcPr>
          <w:p w14:paraId="41B3FE4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11.22</w:t>
            </w:r>
          </w:p>
        </w:tc>
        <w:tc>
          <w:tcPr>
            <w:tcW w:w="1418" w:type="dxa"/>
            <w:tcBorders>
              <w:top w:val="nil"/>
              <w:left w:val="nil"/>
              <w:bottom w:val="single" w:sz="4" w:space="0" w:color="auto"/>
              <w:right w:val="single" w:sz="4" w:space="0" w:color="auto"/>
            </w:tcBorders>
            <w:hideMark/>
          </w:tcPr>
          <w:p w14:paraId="312FCE27"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12.59</w:t>
            </w:r>
          </w:p>
        </w:tc>
        <w:tc>
          <w:tcPr>
            <w:tcW w:w="1275" w:type="dxa"/>
            <w:tcBorders>
              <w:top w:val="nil"/>
              <w:left w:val="nil"/>
              <w:bottom w:val="single" w:sz="4" w:space="0" w:color="auto"/>
              <w:right w:val="single" w:sz="4" w:space="0" w:color="auto"/>
            </w:tcBorders>
            <w:hideMark/>
          </w:tcPr>
          <w:p w14:paraId="12048384"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23.81</w:t>
            </w:r>
          </w:p>
        </w:tc>
        <w:tc>
          <w:tcPr>
            <w:tcW w:w="1418" w:type="dxa"/>
            <w:tcBorders>
              <w:top w:val="nil"/>
              <w:left w:val="nil"/>
              <w:bottom w:val="single" w:sz="4" w:space="0" w:color="auto"/>
              <w:right w:val="single" w:sz="4" w:space="0" w:color="auto"/>
            </w:tcBorders>
            <w:hideMark/>
          </w:tcPr>
          <w:p w14:paraId="52360E28"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2.6</w:t>
            </w:r>
          </w:p>
        </w:tc>
        <w:tc>
          <w:tcPr>
            <w:tcW w:w="1559" w:type="dxa"/>
            <w:tcBorders>
              <w:top w:val="nil"/>
              <w:left w:val="nil"/>
              <w:bottom w:val="single" w:sz="4" w:space="0" w:color="auto"/>
              <w:right w:val="single" w:sz="4" w:space="0" w:color="auto"/>
            </w:tcBorders>
            <w:hideMark/>
          </w:tcPr>
          <w:p w14:paraId="7EC9FF00"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53.5%</w:t>
            </w:r>
          </w:p>
        </w:tc>
      </w:tr>
      <w:tr w:rsidR="00F04B09" w:rsidRPr="00F04B09" w14:paraId="2F76DC7F" w14:textId="77777777">
        <w:trPr>
          <w:trHeight w:val="300"/>
        </w:trPr>
        <w:tc>
          <w:tcPr>
            <w:tcW w:w="1418" w:type="dxa"/>
            <w:tcBorders>
              <w:top w:val="nil"/>
              <w:left w:val="single" w:sz="4" w:space="0" w:color="auto"/>
              <w:bottom w:val="single" w:sz="4" w:space="0" w:color="auto"/>
              <w:right w:val="single" w:sz="4" w:space="0" w:color="auto"/>
            </w:tcBorders>
            <w:hideMark/>
          </w:tcPr>
          <w:p w14:paraId="4C4DAC31"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PREVIŽ</w:t>
            </w:r>
          </w:p>
        </w:tc>
        <w:tc>
          <w:tcPr>
            <w:tcW w:w="1389" w:type="dxa"/>
            <w:tcBorders>
              <w:top w:val="single" w:sz="4" w:space="0" w:color="auto"/>
              <w:left w:val="nil"/>
              <w:bottom w:val="single" w:sz="4" w:space="0" w:color="auto"/>
              <w:right w:val="single" w:sz="4" w:space="0" w:color="auto"/>
            </w:tcBorders>
            <w:hideMark/>
          </w:tcPr>
          <w:p w14:paraId="5AD3A878"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77</w:t>
            </w:r>
          </w:p>
        </w:tc>
        <w:tc>
          <w:tcPr>
            <w:tcW w:w="1446" w:type="dxa"/>
            <w:tcBorders>
              <w:top w:val="nil"/>
              <w:left w:val="single" w:sz="4" w:space="0" w:color="auto"/>
              <w:bottom w:val="single" w:sz="4" w:space="0" w:color="auto"/>
              <w:right w:val="single" w:sz="4" w:space="0" w:color="auto"/>
            </w:tcBorders>
            <w:hideMark/>
          </w:tcPr>
          <w:p w14:paraId="04F2E72D"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11.22</w:t>
            </w:r>
          </w:p>
        </w:tc>
        <w:tc>
          <w:tcPr>
            <w:tcW w:w="1418" w:type="dxa"/>
            <w:tcBorders>
              <w:top w:val="nil"/>
              <w:left w:val="nil"/>
              <w:bottom w:val="single" w:sz="4" w:space="0" w:color="auto"/>
              <w:right w:val="single" w:sz="4" w:space="0" w:color="auto"/>
            </w:tcBorders>
            <w:hideMark/>
          </w:tcPr>
          <w:p w14:paraId="759B6C2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15.25</w:t>
            </w:r>
          </w:p>
        </w:tc>
        <w:tc>
          <w:tcPr>
            <w:tcW w:w="1275" w:type="dxa"/>
            <w:tcBorders>
              <w:top w:val="nil"/>
              <w:left w:val="nil"/>
              <w:bottom w:val="single" w:sz="4" w:space="0" w:color="auto"/>
              <w:right w:val="single" w:sz="4" w:space="0" w:color="auto"/>
            </w:tcBorders>
            <w:hideMark/>
          </w:tcPr>
          <w:p w14:paraId="669221CF"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b/>
                <w:bCs/>
                <w:i/>
                <w:iCs/>
                <w:sz w:val="20"/>
                <w:lang w:eastAsia="hr-HR"/>
              </w:rPr>
              <w:t>26.47</w:t>
            </w:r>
          </w:p>
        </w:tc>
        <w:tc>
          <w:tcPr>
            <w:tcW w:w="1418" w:type="dxa"/>
            <w:tcBorders>
              <w:top w:val="nil"/>
              <w:left w:val="nil"/>
              <w:bottom w:val="single" w:sz="4" w:space="0" w:color="auto"/>
              <w:right w:val="single" w:sz="4" w:space="0" w:color="auto"/>
            </w:tcBorders>
            <w:hideMark/>
          </w:tcPr>
          <w:p w14:paraId="0F280135"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2.9</w:t>
            </w:r>
          </w:p>
        </w:tc>
        <w:tc>
          <w:tcPr>
            <w:tcW w:w="1559" w:type="dxa"/>
            <w:tcBorders>
              <w:top w:val="nil"/>
              <w:left w:val="nil"/>
              <w:bottom w:val="single" w:sz="4" w:space="0" w:color="auto"/>
              <w:right w:val="single" w:sz="4" w:space="0" w:color="auto"/>
            </w:tcBorders>
            <w:hideMark/>
          </w:tcPr>
          <w:p w14:paraId="0CC2FD2A"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57.6%</w:t>
            </w:r>
          </w:p>
        </w:tc>
      </w:tr>
    </w:tbl>
    <w:p w14:paraId="7DF5BC5D" w14:textId="77777777" w:rsidR="00F04B09" w:rsidRPr="00F04B09" w:rsidRDefault="00F04B09" w:rsidP="00F04B09">
      <w:pPr>
        <w:suppressAutoHyphens w:val="0"/>
        <w:jc w:val="center"/>
        <w:rPr>
          <w:b/>
          <w:bCs/>
          <w:i/>
          <w:iCs/>
          <w:szCs w:val="22"/>
          <w:lang w:eastAsia="hr-HR"/>
        </w:rPr>
      </w:pPr>
      <w:r w:rsidRPr="00F04B09">
        <w:rPr>
          <w:b/>
          <w:bCs/>
          <w:i/>
          <w:iCs/>
          <w:szCs w:val="22"/>
          <w:lang w:eastAsia="hr-HR"/>
        </w:rPr>
        <w:t>NASELJA S VIŠE OD 100 STANOVNIKA NA PODRUČJU OPĆINE CEROVLJE</w:t>
      </w:r>
    </w:p>
    <w:tbl>
      <w:tblPr>
        <w:tblW w:w="9923" w:type="dxa"/>
        <w:tblInd w:w="-176" w:type="dxa"/>
        <w:tblLook w:val="04A0" w:firstRow="1" w:lastRow="0" w:firstColumn="1" w:lastColumn="0" w:noHBand="0" w:noVBand="1"/>
      </w:tblPr>
      <w:tblGrid>
        <w:gridCol w:w="1583"/>
        <w:gridCol w:w="1535"/>
        <w:gridCol w:w="1246"/>
        <w:gridCol w:w="1487"/>
        <w:gridCol w:w="1112"/>
        <w:gridCol w:w="1372"/>
        <w:gridCol w:w="1588"/>
      </w:tblGrid>
      <w:tr w:rsidR="00F04B09" w:rsidRPr="00F04B09" w14:paraId="09C7A3F0" w14:textId="77777777">
        <w:trPr>
          <w:trHeight w:val="447"/>
        </w:trPr>
        <w:tc>
          <w:tcPr>
            <w:tcW w:w="9923"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57483FE2" w14:textId="77777777" w:rsidR="00F04B09" w:rsidRPr="00F04B09" w:rsidRDefault="00F04B09" w:rsidP="00F04B09">
            <w:pPr>
              <w:spacing w:after="0"/>
              <w:ind w:left="142"/>
              <w:jc w:val="center"/>
              <w:rPr>
                <w:rFonts w:ascii="Arial Narrow" w:hAnsi="Arial Narrow"/>
                <w:b/>
                <w:bCs/>
                <w:i/>
                <w:iCs/>
                <w:sz w:val="20"/>
                <w:lang w:eastAsia="en-GB"/>
              </w:rPr>
            </w:pPr>
            <w:r w:rsidRPr="00F04B09">
              <w:rPr>
                <w:rFonts w:ascii="Arial Narrow" w:hAnsi="Arial Narrow"/>
                <w:b/>
                <w:bCs/>
                <w:i/>
                <w:iCs/>
                <w:sz w:val="20"/>
                <w:lang w:eastAsia="en-GB"/>
              </w:rPr>
              <w:t>PPUO CEROVLJE - III. ID</w:t>
            </w:r>
            <w:r w:rsidRPr="00F04B09">
              <w:rPr>
                <w:rFonts w:ascii="Arial Narrow" w:hAnsi="Arial Narrow"/>
                <w:b/>
                <w:bCs/>
                <w:i/>
                <w:iCs/>
                <w:sz w:val="20"/>
                <w:lang w:eastAsia="en-GB"/>
              </w:rPr>
              <w:br/>
              <w:t>NAKON PREBACIVANJA NA DKP I REVIZIJE IZGRAĐENOG GPN</w:t>
            </w:r>
          </w:p>
        </w:tc>
      </w:tr>
      <w:tr w:rsidR="00F04B09" w:rsidRPr="00F04B09" w14:paraId="5432F962" w14:textId="77777777">
        <w:trPr>
          <w:trHeight w:val="1125"/>
        </w:trPr>
        <w:tc>
          <w:tcPr>
            <w:tcW w:w="1583" w:type="dxa"/>
            <w:tcBorders>
              <w:top w:val="nil"/>
              <w:left w:val="single" w:sz="4" w:space="0" w:color="auto"/>
              <w:bottom w:val="single" w:sz="4" w:space="0" w:color="auto"/>
              <w:right w:val="single" w:sz="4" w:space="0" w:color="auto"/>
            </w:tcBorders>
            <w:vAlign w:val="center"/>
            <w:hideMark/>
          </w:tcPr>
          <w:p w14:paraId="4AE8D1B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NASELJE</w:t>
            </w:r>
          </w:p>
        </w:tc>
        <w:tc>
          <w:tcPr>
            <w:tcW w:w="1535" w:type="dxa"/>
            <w:tcBorders>
              <w:top w:val="nil"/>
              <w:left w:val="nil"/>
              <w:bottom w:val="single" w:sz="4" w:space="0" w:color="auto"/>
              <w:right w:val="single" w:sz="4" w:space="0" w:color="auto"/>
            </w:tcBorders>
            <w:hideMark/>
          </w:tcPr>
          <w:p w14:paraId="60C1C3F9"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BROJ STANOVNIKA 2021. SA POVREMENIM STANOVNICIMA</w:t>
            </w:r>
          </w:p>
        </w:tc>
        <w:tc>
          <w:tcPr>
            <w:tcW w:w="1246" w:type="dxa"/>
            <w:tcBorders>
              <w:top w:val="nil"/>
              <w:left w:val="single" w:sz="4" w:space="0" w:color="auto"/>
              <w:bottom w:val="single" w:sz="4" w:space="0" w:color="auto"/>
              <w:right w:val="single" w:sz="4" w:space="0" w:color="auto"/>
            </w:tcBorders>
            <w:vAlign w:val="center"/>
            <w:hideMark/>
          </w:tcPr>
          <w:p w14:paraId="048822A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IZGRAĐENO GRAĐEVNO PODRUČJE</w:t>
            </w:r>
          </w:p>
        </w:tc>
        <w:tc>
          <w:tcPr>
            <w:tcW w:w="1487" w:type="dxa"/>
            <w:tcBorders>
              <w:top w:val="nil"/>
              <w:left w:val="nil"/>
              <w:bottom w:val="single" w:sz="4" w:space="0" w:color="auto"/>
              <w:right w:val="single" w:sz="4" w:space="0" w:color="auto"/>
            </w:tcBorders>
            <w:vAlign w:val="center"/>
            <w:hideMark/>
          </w:tcPr>
          <w:p w14:paraId="75A5B8BA"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NEIZGRAĐENO GRAĐEVNO PODRUČJE</w:t>
            </w:r>
          </w:p>
        </w:tc>
        <w:tc>
          <w:tcPr>
            <w:tcW w:w="1112" w:type="dxa"/>
            <w:tcBorders>
              <w:top w:val="nil"/>
              <w:left w:val="nil"/>
              <w:bottom w:val="single" w:sz="4" w:space="0" w:color="auto"/>
              <w:right w:val="single" w:sz="4" w:space="0" w:color="auto"/>
            </w:tcBorders>
            <w:vAlign w:val="center"/>
            <w:hideMark/>
          </w:tcPr>
          <w:p w14:paraId="71ACBEE3"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 UKUPNA POVRŠINA </w:t>
            </w:r>
          </w:p>
        </w:tc>
        <w:tc>
          <w:tcPr>
            <w:tcW w:w="1372" w:type="dxa"/>
            <w:tcBorders>
              <w:top w:val="nil"/>
              <w:left w:val="nil"/>
              <w:bottom w:val="single" w:sz="4" w:space="0" w:color="auto"/>
              <w:right w:val="single" w:sz="4" w:space="0" w:color="auto"/>
            </w:tcBorders>
            <w:vAlign w:val="center"/>
            <w:hideMark/>
          </w:tcPr>
          <w:p w14:paraId="0B240C78"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BRUTO GUSTOĆA STANOVANJA st/ha</w:t>
            </w:r>
          </w:p>
        </w:tc>
        <w:tc>
          <w:tcPr>
            <w:tcW w:w="1588" w:type="dxa"/>
            <w:tcBorders>
              <w:top w:val="nil"/>
              <w:left w:val="nil"/>
              <w:bottom w:val="single" w:sz="4" w:space="0" w:color="auto"/>
              <w:right w:val="single" w:sz="4" w:space="0" w:color="auto"/>
            </w:tcBorders>
            <w:vAlign w:val="center"/>
            <w:hideMark/>
          </w:tcPr>
          <w:p w14:paraId="00FF10C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POSTOTAK NEIGRAĐENOG GP NASELJA U UKUPNOJ POVRŠINI </w:t>
            </w:r>
          </w:p>
        </w:tc>
      </w:tr>
      <w:tr w:rsidR="00F04B09" w:rsidRPr="00F04B09" w14:paraId="1726F83B" w14:textId="77777777">
        <w:trPr>
          <w:trHeight w:val="300"/>
        </w:trPr>
        <w:tc>
          <w:tcPr>
            <w:tcW w:w="1583" w:type="dxa"/>
            <w:tcBorders>
              <w:top w:val="nil"/>
              <w:left w:val="single" w:sz="4" w:space="0" w:color="auto"/>
              <w:bottom w:val="single" w:sz="4" w:space="0" w:color="auto"/>
              <w:right w:val="single" w:sz="4" w:space="0" w:color="auto"/>
            </w:tcBorders>
            <w:noWrap/>
            <w:hideMark/>
          </w:tcPr>
          <w:p w14:paraId="4295F7B3"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BORUT</w:t>
            </w:r>
          </w:p>
        </w:tc>
        <w:tc>
          <w:tcPr>
            <w:tcW w:w="1535" w:type="dxa"/>
            <w:tcBorders>
              <w:top w:val="single" w:sz="4" w:space="0" w:color="auto"/>
              <w:left w:val="nil"/>
              <w:bottom w:val="single" w:sz="4" w:space="0" w:color="auto"/>
              <w:right w:val="single" w:sz="4" w:space="0" w:color="auto"/>
            </w:tcBorders>
            <w:hideMark/>
          </w:tcPr>
          <w:p w14:paraId="0E4C5DD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180</w:t>
            </w:r>
          </w:p>
        </w:tc>
        <w:tc>
          <w:tcPr>
            <w:tcW w:w="1246" w:type="dxa"/>
            <w:tcBorders>
              <w:top w:val="nil"/>
              <w:left w:val="single" w:sz="4" w:space="0" w:color="auto"/>
              <w:bottom w:val="single" w:sz="4" w:space="0" w:color="auto"/>
              <w:right w:val="single" w:sz="4" w:space="0" w:color="auto"/>
            </w:tcBorders>
            <w:hideMark/>
          </w:tcPr>
          <w:p w14:paraId="22B852A7"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18.59</w:t>
            </w:r>
          </w:p>
        </w:tc>
        <w:tc>
          <w:tcPr>
            <w:tcW w:w="1487" w:type="dxa"/>
            <w:tcBorders>
              <w:top w:val="nil"/>
              <w:left w:val="nil"/>
              <w:bottom w:val="single" w:sz="4" w:space="0" w:color="auto"/>
              <w:right w:val="single" w:sz="4" w:space="0" w:color="auto"/>
            </w:tcBorders>
            <w:hideMark/>
          </w:tcPr>
          <w:p w14:paraId="144792D5"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36.64</w:t>
            </w:r>
          </w:p>
        </w:tc>
        <w:tc>
          <w:tcPr>
            <w:tcW w:w="1112" w:type="dxa"/>
            <w:tcBorders>
              <w:top w:val="nil"/>
              <w:left w:val="nil"/>
              <w:bottom w:val="single" w:sz="4" w:space="0" w:color="auto"/>
              <w:right w:val="single" w:sz="4" w:space="0" w:color="auto"/>
            </w:tcBorders>
            <w:hideMark/>
          </w:tcPr>
          <w:p w14:paraId="18D8B7C5"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55.23</w:t>
            </w:r>
          </w:p>
        </w:tc>
        <w:tc>
          <w:tcPr>
            <w:tcW w:w="1372" w:type="dxa"/>
            <w:tcBorders>
              <w:top w:val="nil"/>
              <w:left w:val="nil"/>
              <w:bottom w:val="single" w:sz="4" w:space="0" w:color="auto"/>
              <w:right w:val="single" w:sz="4" w:space="0" w:color="auto"/>
            </w:tcBorders>
            <w:hideMark/>
          </w:tcPr>
          <w:p w14:paraId="4D0EB17E"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3.3</w:t>
            </w:r>
          </w:p>
        </w:tc>
        <w:tc>
          <w:tcPr>
            <w:tcW w:w="1588" w:type="dxa"/>
            <w:tcBorders>
              <w:top w:val="nil"/>
              <w:left w:val="nil"/>
              <w:bottom w:val="single" w:sz="4" w:space="0" w:color="auto"/>
              <w:right w:val="single" w:sz="4" w:space="0" w:color="auto"/>
            </w:tcBorders>
            <w:hideMark/>
          </w:tcPr>
          <w:p w14:paraId="47BC2011"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66.3%</w:t>
            </w:r>
          </w:p>
        </w:tc>
      </w:tr>
      <w:tr w:rsidR="00F04B09" w:rsidRPr="00F04B09" w14:paraId="7B47C223" w14:textId="77777777">
        <w:trPr>
          <w:trHeight w:val="300"/>
        </w:trPr>
        <w:tc>
          <w:tcPr>
            <w:tcW w:w="1583" w:type="dxa"/>
            <w:tcBorders>
              <w:top w:val="nil"/>
              <w:left w:val="single" w:sz="4" w:space="0" w:color="auto"/>
              <w:bottom w:val="single" w:sz="4" w:space="0" w:color="auto"/>
              <w:right w:val="single" w:sz="4" w:space="0" w:color="auto"/>
            </w:tcBorders>
            <w:noWrap/>
            <w:hideMark/>
          </w:tcPr>
          <w:p w14:paraId="4D0DB0EC"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CEROVLJE</w:t>
            </w:r>
          </w:p>
        </w:tc>
        <w:tc>
          <w:tcPr>
            <w:tcW w:w="1535" w:type="dxa"/>
            <w:tcBorders>
              <w:top w:val="single" w:sz="4" w:space="0" w:color="auto"/>
              <w:left w:val="nil"/>
              <w:bottom w:val="single" w:sz="4" w:space="0" w:color="auto"/>
              <w:right w:val="single" w:sz="4" w:space="0" w:color="auto"/>
            </w:tcBorders>
            <w:hideMark/>
          </w:tcPr>
          <w:p w14:paraId="21491E22"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257</w:t>
            </w:r>
          </w:p>
        </w:tc>
        <w:tc>
          <w:tcPr>
            <w:tcW w:w="1246" w:type="dxa"/>
            <w:tcBorders>
              <w:top w:val="nil"/>
              <w:left w:val="single" w:sz="4" w:space="0" w:color="auto"/>
              <w:bottom w:val="single" w:sz="4" w:space="0" w:color="auto"/>
              <w:right w:val="single" w:sz="4" w:space="0" w:color="auto"/>
            </w:tcBorders>
            <w:hideMark/>
          </w:tcPr>
          <w:p w14:paraId="0D15D45F"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15.09</w:t>
            </w:r>
          </w:p>
        </w:tc>
        <w:tc>
          <w:tcPr>
            <w:tcW w:w="1487" w:type="dxa"/>
            <w:tcBorders>
              <w:top w:val="nil"/>
              <w:left w:val="nil"/>
              <w:bottom w:val="single" w:sz="4" w:space="0" w:color="auto"/>
              <w:right w:val="single" w:sz="4" w:space="0" w:color="auto"/>
            </w:tcBorders>
            <w:hideMark/>
          </w:tcPr>
          <w:p w14:paraId="19810812"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12.04</w:t>
            </w:r>
          </w:p>
        </w:tc>
        <w:tc>
          <w:tcPr>
            <w:tcW w:w="1112" w:type="dxa"/>
            <w:tcBorders>
              <w:top w:val="nil"/>
              <w:left w:val="nil"/>
              <w:bottom w:val="single" w:sz="4" w:space="0" w:color="auto"/>
              <w:right w:val="single" w:sz="4" w:space="0" w:color="auto"/>
            </w:tcBorders>
            <w:hideMark/>
          </w:tcPr>
          <w:p w14:paraId="061F5FED"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27.13</w:t>
            </w:r>
          </w:p>
        </w:tc>
        <w:tc>
          <w:tcPr>
            <w:tcW w:w="1372" w:type="dxa"/>
            <w:tcBorders>
              <w:top w:val="nil"/>
              <w:left w:val="nil"/>
              <w:bottom w:val="single" w:sz="4" w:space="0" w:color="auto"/>
              <w:right w:val="single" w:sz="4" w:space="0" w:color="auto"/>
            </w:tcBorders>
            <w:hideMark/>
          </w:tcPr>
          <w:p w14:paraId="7CAFC236"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9.5</w:t>
            </w:r>
          </w:p>
        </w:tc>
        <w:tc>
          <w:tcPr>
            <w:tcW w:w="1588" w:type="dxa"/>
            <w:tcBorders>
              <w:top w:val="nil"/>
              <w:left w:val="nil"/>
              <w:bottom w:val="single" w:sz="4" w:space="0" w:color="auto"/>
              <w:right w:val="single" w:sz="4" w:space="0" w:color="auto"/>
            </w:tcBorders>
            <w:hideMark/>
          </w:tcPr>
          <w:p w14:paraId="7DBA9DE1"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44.4%</w:t>
            </w:r>
          </w:p>
        </w:tc>
      </w:tr>
      <w:tr w:rsidR="00F04B09" w:rsidRPr="00F04B09" w14:paraId="0FB23DD6" w14:textId="77777777">
        <w:trPr>
          <w:trHeight w:val="300"/>
        </w:trPr>
        <w:tc>
          <w:tcPr>
            <w:tcW w:w="1583" w:type="dxa"/>
            <w:tcBorders>
              <w:top w:val="nil"/>
              <w:left w:val="single" w:sz="4" w:space="0" w:color="auto"/>
              <w:bottom w:val="single" w:sz="4" w:space="0" w:color="auto"/>
              <w:right w:val="single" w:sz="4" w:space="0" w:color="auto"/>
            </w:tcBorders>
            <w:noWrap/>
            <w:hideMark/>
          </w:tcPr>
          <w:p w14:paraId="0AEFAD3B"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GOLOGORICA</w:t>
            </w:r>
          </w:p>
        </w:tc>
        <w:tc>
          <w:tcPr>
            <w:tcW w:w="1535" w:type="dxa"/>
            <w:tcBorders>
              <w:top w:val="single" w:sz="4" w:space="0" w:color="auto"/>
              <w:left w:val="nil"/>
              <w:bottom w:val="single" w:sz="4" w:space="0" w:color="auto"/>
              <w:right w:val="single" w:sz="4" w:space="0" w:color="auto"/>
            </w:tcBorders>
            <w:hideMark/>
          </w:tcPr>
          <w:p w14:paraId="27D5754B"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255</w:t>
            </w:r>
          </w:p>
        </w:tc>
        <w:tc>
          <w:tcPr>
            <w:tcW w:w="1246" w:type="dxa"/>
            <w:tcBorders>
              <w:top w:val="nil"/>
              <w:left w:val="single" w:sz="4" w:space="0" w:color="auto"/>
              <w:bottom w:val="single" w:sz="4" w:space="0" w:color="auto"/>
              <w:right w:val="single" w:sz="4" w:space="0" w:color="auto"/>
            </w:tcBorders>
            <w:hideMark/>
          </w:tcPr>
          <w:p w14:paraId="43019550"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11.86</w:t>
            </w:r>
          </w:p>
        </w:tc>
        <w:tc>
          <w:tcPr>
            <w:tcW w:w="1487" w:type="dxa"/>
            <w:tcBorders>
              <w:top w:val="nil"/>
              <w:left w:val="nil"/>
              <w:bottom w:val="single" w:sz="4" w:space="0" w:color="auto"/>
              <w:right w:val="single" w:sz="4" w:space="0" w:color="auto"/>
            </w:tcBorders>
            <w:hideMark/>
          </w:tcPr>
          <w:p w14:paraId="2EC9FA73"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11.32</w:t>
            </w:r>
          </w:p>
        </w:tc>
        <w:tc>
          <w:tcPr>
            <w:tcW w:w="1112" w:type="dxa"/>
            <w:tcBorders>
              <w:top w:val="nil"/>
              <w:left w:val="nil"/>
              <w:bottom w:val="single" w:sz="4" w:space="0" w:color="auto"/>
              <w:right w:val="single" w:sz="4" w:space="0" w:color="auto"/>
            </w:tcBorders>
            <w:hideMark/>
          </w:tcPr>
          <w:p w14:paraId="1599E632"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23.18</w:t>
            </w:r>
          </w:p>
        </w:tc>
        <w:tc>
          <w:tcPr>
            <w:tcW w:w="1372" w:type="dxa"/>
            <w:tcBorders>
              <w:top w:val="nil"/>
              <w:left w:val="nil"/>
              <w:bottom w:val="single" w:sz="4" w:space="0" w:color="auto"/>
              <w:right w:val="single" w:sz="4" w:space="0" w:color="auto"/>
            </w:tcBorders>
            <w:hideMark/>
          </w:tcPr>
          <w:p w14:paraId="4C20CC87"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11.0</w:t>
            </w:r>
          </w:p>
        </w:tc>
        <w:tc>
          <w:tcPr>
            <w:tcW w:w="1588" w:type="dxa"/>
            <w:tcBorders>
              <w:top w:val="nil"/>
              <w:left w:val="nil"/>
              <w:bottom w:val="single" w:sz="4" w:space="0" w:color="auto"/>
              <w:right w:val="single" w:sz="4" w:space="0" w:color="auto"/>
            </w:tcBorders>
            <w:hideMark/>
          </w:tcPr>
          <w:p w14:paraId="21533202"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48.8%</w:t>
            </w:r>
          </w:p>
        </w:tc>
      </w:tr>
      <w:tr w:rsidR="00F04B09" w:rsidRPr="00F04B09" w14:paraId="0B26AE5D" w14:textId="77777777">
        <w:trPr>
          <w:trHeight w:val="300"/>
        </w:trPr>
        <w:tc>
          <w:tcPr>
            <w:tcW w:w="1583" w:type="dxa"/>
            <w:tcBorders>
              <w:top w:val="nil"/>
              <w:left w:val="single" w:sz="4" w:space="0" w:color="auto"/>
              <w:bottom w:val="single" w:sz="4" w:space="0" w:color="auto"/>
              <w:right w:val="single" w:sz="4" w:space="0" w:color="auto"/>
            </w:tcBorders>
            <w:noWrap/>
            <w:hideMark/>
          </w:tcPr>
          <w:p w14:paraId="43FAFCA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NOVAKI PAZINSKI</w:t>
            </w:r>
          </w:p>
        </w:tc>
        <w:tc>
          <w:tcPr>
            <w:tcW w:w="1535" w:type="dxa"/>
            <w:tcBorders>
              <w:top w:val="single" w:sz="4" w:space="0" w:color="auto"/>
              <w:left w:val="nil"/>
              <w:bottom w:val="single" w:sz="4" w:space="0" w:color="auto"/>
              <w:right w:val="single" w:sz="4" w:space="0" w:color="auto"/>
            </w:tcBorders>
            <w:hideMark/>
          </w:tcPr>
          <w:p w14:paraId="0EBC730F"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199</w:t>
            </w:r>
          </w:p>
        </w:tc>
        <w:tc>
          <w:tcPr>
            <w:tcW w:w="1246" w:type="dxa"/>
            <w:tcBorders>
              <w:top w:val="nil"/>
              <w:left w:val="single" w:sz="4" w:space="0" w:color="auto"/>
              <w:bottom w:val="single" w:sz="4" w:space="0" w:color="auto"/>
              <w:right w:val="single" w:sz="4" w:space="0" w:color="auto"/>
            </w:tcBorders>
            <w:hideMark/>
          </w:tcPr>
          <w:p w14:paraId="6E96C3BD"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16.43</w:t>
            </w:r>
          </w:p>
        </w:tc>
        <w:tc>
          <w:tcPr>
            <w:tcW w:w="1487" w:type="dxa"/>
            <w:tcBorders>
              <w:top w:val="nil"/>
              <w:left w:val="nil"/>
              <w:bottom w:val="single" w:sz="4" w:space="0" w:color="auto"/>
              <w:right w:val="single" w:sz="4" w:space="0" w:color="auto"/>
            </w:tcBorders>
            <w:hideMark/>
          </w:tcPr>
          <w:p w14:paraId="28E019D4"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14.36</w:t>
            </w:r>
          </w:p>
        </w:tc>
        <w:tc>
          <w:tcPr>
            <w:tcW w:w="1112" w:type="dxa"/>
            <w:tcBorders>
              <w:top w:val="nil"/>
              <w:left w:val="nil"/>
              <w:bottom w:val="single" w:sz="4" w:space="0" w:color="auto"/>
              <w:right w:val="single" w:sz="4" w:space="0" w:color="auto"/>
            </w:tcBorders>
            <w:hideMark/>
          </w:tcPr>
          <w:p w14:paraId="384BB0B5"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30.79</w:t>
            </w:r>
          </w:p>
        </w:tc>
        <w:tc>
          <w:tcPr>
            <w:tcW w:w="1372" w:type="dxa"/>
            <w:tcBorders>
              <w:top w:val="nil"/>
              <w:left w:val="nil"/>
              <w:bottom w:val="single" w:sz="4" w:space="0" w:color="auto"/>
              <w:right w:val="single" w:sz="4" w:space="0" w:color="auto"/>
            </w:tcBorders>
            <w:hideMark/>
          </w:tcPr>
          <w:p w14:paraId="4AC6EFA9"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6.5</w:t>
            </w:r>
          </w:p>
        </w:tc>
        <w:tc>
          <w:tcPr>
            <w:tcW w:w="1588" w:type="dxa"/>
            <w:tcBorders>
              <w:top w:val="nil"/>
              <w:left w:val="nil"/>
              <w:bottom w:val="single" w:sz="4" w:space="0" w:color="auto"/>
              <w:right w:val="single" w:sz="4" w:space="0" w:color="auto"/>
            </w:tcBorders>
            <w:hideMark/>
          </w:tcPr>
          <w:p w14:paraId="4CE5136A"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46.6%</w:t>
            </w:r>
          </w:p>
        </w:tc>
      </w:tr>
      <w:tr w:rsidR="00F04B09" w:rsidRPr="00F04B09" w14:paraId="200C2C16" w14:textId="77777777">
        <w:trPr>
          <w:trHeight w:val="300"/>
        </w:trPr>
        <w:tc>
          <w:tcPr>
            <w:tcW w:w="1583" w:type="dxa"/>
            <w:tcBorders>
              <w:top w:val="single" w:sz="4" w:space="0" w:color="auto"/>
              <w:left w:val="single" w:sz="4" w:space="0" w:color="auto"/>
              <w:bottom w:val="single" w:sz="4" w:space="0" w:color="auto"/>
              <w:right w:val="single" w:sz="4" w:space="0" w:color="auto"/>
            </w:tcBorders>
            <w:noWrap/>
            <w:hideMark/>
          </w:tcPr>
          <w:p w14:paraId="65FBEBF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PAGUBICE</w:t>
            </w:r>
          </w:p>
        </w:tc>
        <w:tc>
          <w:tcPr>
            <w:tcW w:w="1535" w:type="dxa"/>
            <w:tcBorders>
              <w:top w:val="single" w:sz="4" w:space="0" w:color="auto"/>
              <w:left w:val="single" w:sz="4" w:space="0" w:color="auto"/>
              <w:bottom w:val="single" w:sz="4" w:space="0" w:color="auto"/>
              <w:right w:val="single" w:sz="4" w:space="0" w:color="auto"/>
            </w:tcBorders>
            <w:hideMark/>
          </w:tcPr>
          <w:p w14:paraId="0C9950AF"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120</w:t>
            </w:r>
          </w:p>
        </w:tc>
        <w:tc>
          <w:tcPr>
            <w:tcW w:w="1246" w:type="dxa"/>
            <w:tcBorders>
              <w:top w:val="nil"/>
              <w:left w:val="single" w:sz="4" w:space="0" w:color="auto"/>
              <w:bottom w:val="single" w:sz="4" w:space="0" w:color="auto"/>
              <w:right w:val="single" w:sz="4" w:space="0" w:color="auto"/>
            </w:tcBorders>
            <w:hideMark/>
          </w:tcPr>
          <w:p w14:paraId="70B90224"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5.57</w:t>
            </w:r>
          </w:p>
        </w:tc>
        <w:tc>
          <w:tcPr>
            <w:tcW w:w="1487" w:type="dxa"/>
            <w:tcBorders>
              <w:top w:val="nil"/>
              <w:left w:val="nil"/>
              <w:bottom w:val="single" w:sz="4" w:space="0" w:color="auto"/>
              <w:right w:val="single" w:sz="4" w:space="0" w:color="auto"/>
            </w:tcBorders>
            <w:hideMark/>
          </w:tcPr>
          <w:p w14:paraId="0494249B"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13.18</w:t>
            </w:r>
          </w:p>
        </w:tc>
        <w:tc>
          <w:tcPr>
            <w:tcW w:w="1112" w:type="dxa"/>
            <w:tcBorders>
              <w:top w:val="nil"/>
              <w:left w:val="nil"/>
              <w:bottom w:val="single" w:sz="4" w:space="0" w:color="auto"/>
              <w:right w:val="single" w:sz="4" w:space="0" w:color="auto"/>
            </w:tcBorders>
            <w:hideMark/>
          </w:tcPr>
          <w:p w14:paraId="424CF5CC"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18.75</w:t>
            </w:r>
          </w:p>
        </w:tc>
        <w:tc>
          <w:tcPr>
            <w:tcW w:w="1372" w:type="dxa"/>
            <w:tcBorders>
              <w:top w:val="nil"/>
              <w:left w:val="nil"/>
              <w:bottom w:val="single" w:sz="4" w:space="0" w:color="auto"/>
              <w:right w:val="single" w:sz="4" w:space="0" w:color="auto"/>
            </w:tcBorders>
            <w:hideMark/>
          </w:tcPr>
          <w:p w14:paraId="1D7E6263"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6.4</w:t>
            </w:r>
          </w:p>
        </w:tc>
        <w:tc>
          <w:tcPr>
            <w:tcW w:w="1588" w:type="dxa"/>
            <w:tcBorders>
              <w:top w:val="nil"/>
              <w:left w:val="nil"/>
              <w:bottom w:val="single" w:sz="4" w:space="0" w:color="auto"/>
              <w:right w:val="single" w:sz="4" w:space="0" w:color="auto"/>
            </w:tcBorders>
            <w:hideMark/>
          </w:tcPr>
          <w:p w14:paraId="14912A30"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70.3%</w:t>
            </w:r>
          </w:p>
        </w:tc>
      </w:tr>
    </w:tbl>
    <w:p w14:paraId="0E0407C2" w14:textId="77777777" w:rsidR="00F04B09" w:rsidRPr="00F04B09" w:rsidRDefault="00F04B09" w:rsidP="00F04B09">
      <w:pPr>
        <w:rPr>
          <w:szCs w:val="22"/>
          <w:lang w:eastAsia="hr-HR"/>
        </w:rPr>
      </w:pPr>
    </w:p>
    <w:tbl>
      <w:tblPr>
        <w:tblW w:w="9923" w:type="dxa"/>
        <w:tblInd w:w="-176" w:type="dxa"/>
        <w:tblLook w:val="04A0" w:firstRow="1" w:lastRow="0" w:firstColumn="1" w:lastColumn="0" w:noHBand="0" w:noVBand="1"/>
      </w:tblPr>
      <w:tblGrid>
        <w:gridCol w:w="1604"/>
        <w:gridCol w:w="1514"/>
        <w:gridCol w:w="1276"/>
        <w:gridCol w:w="1419"/>
        <w:gridCol w:w="1134"/>
        <w:gridCol w:w="1417"/>
        <w:gridCol w:w="1559"/>
      </w:tblGrid>
      <w:tr w:rsidR="00F04B09" w:rsidRPr="00F04B09" w14:paraId="63406C29" w14:textId="77777777">
        <w:trPr>
          <w:trHeight w:val="213"/>
        </w:trPr>
        <w:tc>
          <w:tcPr>
            <w:tcW w:w="9923"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4BAA670E" w14:textId="77777777" w:rsidR="00F04B09" w:rsidRPr="00F04B09" w:rsidRDefault="00F04B09" w:rsidP="00F04B09">
            <w:pPr>
              <w:spacing w:after="0"/>
              <w:jc w:val="center"/>
              <w:rPr>
                <w:rFonts w:ascii="Arial Narrow" w:hAnsi="Arial Narrow"/>
                <w:b/>
                <w:bCs/>
                <w:i/>
                <w:iCs/>
                <w:szCs w:val="22"/>
                <w:lang w:eastAsia="en-GB"/>
              </w:rPr>
            </w:pPr>
            <w:r w:rsidRPr="00F04B09">
              <w:rPr>
                <w:rFonts w:ascii="Arial Narrow" w:hAnsi="Arial Narrow"/>
                <w:b/>
                <w:bCs/>
                <w:szCs w:val="22"/>
                <w:lang w:eastAsia="hr-HR"/>
              </w:rPr>
              <w:br w:type="page"/>
            </w:r>
            <w:r w:rsidRPr="00F04B09">
              <w:rPr>
                <w:rFonts w:ascii="Arial Narrow" w:hAnsi="Arial Narrow"/>
                <w:b/>
                <w:bCs/>
                <w:i/>
                <w:iCs/>
                <w:szCs w:val="22"/>
                <w:lang w:eastAsia="en-GB"/>
              </w:rPr>
              <w:t xml:space="preserve">PPUO CEROVLJE - IV. ID </w:t>
            </w:r>
          </w:p>
        </w:tc>
      </w:tr>
      <w:tr w:rsidR="00F04B09" w:rsidRPr="00F04B09" w14:paraId="181D5C11" w14:textId="77777777">
        <w:trPr>
          <w:trHeight w:val="1125"/>
        </w:trPr>
        <w:tc>
          <w:tcPr>
            <w:tcW w:w="1604" w:type="dxa"/>
            <w:tcBorders>
              <w:top w:val="nil"/>
              <w:left w:val="single" w:sz="4" w:space="0" w:color="auto"/>
              <w:bottom w:val="single" w:sz="4" w:space="0" w:color="auto"/>
              <w:right w:val="single" w:sz="4" w:space="0" w:color="auto"/>
            </w:tcBorders>
            <w:vAlign w:val="center"/>
            <w:hideMark/>
          </w:tcPr>
          <w:p w14:paraId="39824633"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NASELJE</w:t>
            </w:r>
          </w:p>
        </w:tc>
        <w:tc>
          <w:tcPr>
            <w:tcW w:w="1514" w:type="dxa"/>
            <w:tcBorders>
              <w:top w:val="nil"/>
              <w:left w:val="nil"/>
              <w:bottom w:val="single" w:sz="4" w:space="0" w:color="auto"/>
              <w:right w:val="single" w:sz="4" w:space="0" w:color="auto"/>
            </w:tcBorders>
            <w:hideMark/>
          </w:tcPr>
          <w:p w14:paraId="55CBDC2E"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BROJ STANOVNIKA 2021. SA POVREMENIM STANOVNICIMA</w:t>
            </w:r>
          </w:p>
        </w:tc>
        <w:tc>
          <w:tcPr>
            <w:tcW w:w="1276" w:type="dxa"/>
            <w:tcBorders>
              <w:top w:val="nil"/>
              <w:left w:val="single" w:sz="4" w:space="0" w:color="auto"/>
              <w:bottom w:val="single" w:sz="4" w:space="0" w:color="auto"/>
              <w:right w:val="single" w:sz="4" w:space="0" w:color="auto"/>
            </w:tcBorders>
            <w:vAlign w:val="center"/>
            <w:hideMark/>
          </w:tcPr>
          <w:p w14:paraId="08CABFC2"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IZGRAĐENO GRAĐEVNO PODRUČJE</w:t>
            </w:r>
          </w:p>
        </w:tc>
        <w:tc>
          <w:tcPr>
            <w:tcW w:w="1419" w:type="dxa"/>
            <w:tcBorders>
              <w:top w:val="nil"/>
              <w:left w:val="nil"/>
              <w:bottom w:val="single" w:sz="4" w:space="0" w:color="auto"/>
              <w:right w:val="single" w:sz="4" w:space="0" w:color="auto"/>
            </w:tcBorders>
            <w:vAlign w:val="center"/>
            <w:hideMark/>
          </w:tcPr>
          <w:p w14:paraId="652B304B"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NEIZGRAĐENO GRAĐEVNO PODRUČJE</w:t>
            </w:r>
          </w:p>
        </w:tc>
        <w:tc>
          <w:tcPr>
            <w:tcW w:w="1134" w:type="dxa"/>
            <w:tcBorders>
              <w:top w:val="nil"/>
              <w:left w:val="nil"/>
              <w:bottom w:val="single" w:sz="4" w:space="0" w:color="auto"/>
              <w:right w:val="single" w:sz="4" w:space="0" w:color="auto"/>
            </w:tcBorders>
            <w:vAlign w:val="center"/>
            <w:hideMark/>
          </w:tcPr>
          <w:p w14:paraId="44E89DA3"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 UKUPNA POVRŠINA </w:t>
            </w:r>
          </w:p>
        </w:tc>
        <w:tc>
          <w:tcPr>
            <w:tcW w:w="1417" w:type="dxa"/>
            <w:tcBorders>
              <w:top w:val="nil"/>
              <w:left w:val="nil"/>
              <w:bottom w:val="single" w:sz="4" w:space="0" w:color="auto"/>
              <w:right w:val="single" w:sz="4" w:space="0" w:color="auto"/>
            </w:tcBorders>
            <w:vAlign w:val="center"/>
            <w:hideMark/>
          </w:tcPr>
          <w:p w14:paraId="2AF461BD"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BRUTO GUSTOĆA STANOVANJA st/ha</w:t>
            </w:r>
          </w:p>
        </w:tc>
        <w:tc>
          <w:tcPr>
            <w:tcW w:w="1559" w:type="dxa"/>
            <w:tcBorders>
              <w:top w:val="nil"/>
              <w:left w:val="nil"/>
              <w:bottom w:val="single" w:sz="4" w:space="0" w:color="auto"/>
              <w:right w:val="single" w:sz="4" w:space="0" w:color="auto"/>
            </w:tcBorders>
            <w:vAlign w:val="center"/>
            <w:hideMark/>
          </w:tcPr>
          <w:p w14:paraId="7C565C3C"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 xml:space="preserve">POSTOTAK NEIGRAĐENOG GP NASELJA U UKUPNOJ POVRŠINI </w:t>
            </w:r>
          </w:p>
        </w:tc>
      </w:tr>
      <w:tr w:rsidR="00F04B09" w:rsidRPr="00F04B09" w14:paraId="622BFC52" w14:textId="77777777">
        <w:trPr>
          <w:trHeight w:val="300"/>
        </w:trPr>
        <w:tc>
          <w:tcPr>
            <w:tcW w:w="1604" w:type="dxa"/>
            <w:tcBorders>
              <w:top w:val="nil"/>
              <w:left w:val="single" w:sz="4" w:space="0" w:color="auto"/>
              <w:bottom w:val="single" w:sz="4" w:space="0" w:color="auto"/>
              <w:right w:val="single" w:sz="4" w:space="0" w:color="auto"/>
            </w:tcBorders>
            <w:hideMark/>
          </w:tcPr>
          <w:p w14:paraId="3961ABCD"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BORUT</w:t>
            </w:r>
          </w:p>
        </w:tc>
        <w:tc>
          <w:tcPr>
            <w:tcW w:w="1514" w:type="dxa"/>
            <w:tcBorders>
              <w:top w:val="single" w:sz="4" w:space="0" w:color="auto"/>
              <w:left w:val="nil"/>
              <w:bottom w:val="single" w:sz="4" w:space="0" w:color="auto"/>
              <w:right w:val="single" w:sz="4" w:space="0" w:color="auto"/>
            </w:tcBorders>
            <w:hideMark/>
          </w:tcPr>
          <w:p w14:paraId="7308B71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180</w:t>
            </w:r>
          </w:p>
        </w:tc>
        <w:tc>
          <w:tcPr>
            <w:tcW w:w="1276" w:type="dxa"/>
            <w:tcBorders>
              <w:top w:val="nil"/>
              <w:left w:val="single" w:sz="4" w:space="0" w:color="auto"/>
              <w:bottom w:val="single" w:sz="4" w:space="0" w:color="auto"/>
              <w:right w:val="single" w:sz="4" w:space="0" w:color="auto"/>
            </w:tcBorders>
            <w:hideMark/>
          </w:tcPr>
          <w:p w14:paraId="306471C7"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18.94</w:t>
            </w:r>
          </w:p>
        </w:tc>
        <w:tc>
          <w:tcPr>
            <w:tcW w:w="1419" w:type="dxa"/>
            <w:tcBorders>
              <w:top w:val="nil"/>
              <w:left w:val="nil"/>
              <w:bottom w:val="single" w:sz="4" w:space="0" w:color="auto"/>
              <w:right w:val="single" w:sz="4" w:space="0" w:color="auto"/>
            </w:tcBorders>
            <w:hideMark/>
          </w:tcPr>
          <w:p w14:paraId="186DAE58" w14:textId="77777777" w:rsidR="00F04B09" w:rsidRPr="00F04B09" w:rsidRDefault="00F04B09" w:rsidP="00F04B09">
            <w:pPr>
              <w:spacing w:after="0"/>
              <w:jc w:val="right"/>
              <w:rPr>
                <w:rFonts w:ascii="Arial Narrow" w:hAnsi="Arial Narrow"/>
                <w:i/>
                <w:iCs/>
                <w:sz w:val="20"/>
                <w:lang w:eastAsia="hr-HR"/>
              </w:rPr>
            </w:pPr>
            <w:r w:rsidRPr="00F04B09">
              <w:rPr>
                <w:rFonts w:ascii="Arial Narrow" w:hAnsi="Arial Narrow"/>
                <w:i/>
                <w:iCs/>
                <w:sz w:val="20"/>
                <w:lang w:eastAsia="hr-HR"/>
              </w:rPr>
              <w:t>36.24</w:t>
            </w:r>
          </w:p>
        </w:tc>
        <w:tc>
          <w:tcPr>
            <w:tcW w:w="1134" w:type="dxa"/>
            <w:tcBorders>
              <w:top w:val="nil"/>
              <w:left w:val="nil"/>
              <w:bottom w:val="single" w:sz="4" w:space="0" w:color="auto"/>
              <w:right w:val="single" w:sz="4" w:space="0" w:color="auto"/>
            </w:tcBorders>
            <w:hideMark/>
          </w:tcPr>
          <w:p w14:paraId="42C631A5"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55,18</w:t>
            </w:r>
          </w:p>
        </w:tc>
        <w:tc>
          <w:tcPr>
            <w:tcW w:w="1417" w:type="dxa"/>
            <w:tcBorders>
              <w:top w:val="nil"/>
              <w:left w:val="nil"/>
              <w:bottom w:val="single" w:sz="4" w:space="0" w:color="auto"/>
              <w:right w:val="single" w:sz="4" w:space="0" w:color="auto"/>
            </w:tcBorders>
            <w:hideMark/>
          </w:tcPr>
          <w:p w14:paraId="486B7250"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3.3</w:t>
            </w:r>
          </w:p>
        </w:tc>
        <w:tc>
          <w:tcPr>
            <w:tcW w:w="1559" w:type="dxa"/>
            <w:tcBorders>
              <w:top w:val="nil"/>
              <w:left w:val="nil"/>
              <w:bottom w:val="single" w:sz="4" w:space="0" w:color="auto"/>
              <w:right w:val="single" w:sz="4" w:space="0" w:color="auto"/>
            </w:tcBorders>
            <w:hideMark/>
          </w:tcPr>
          <w:p w14:paraId="5D0D4C10"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65.7%</w:t>
            </w:r>
          </w:p>
        </w:tc>
      </w:tr>
      <w:tr w:rsidR="00F04B09" w:rsidRPr="00F04B09" w14:paraId="6077FE53" w14:textId="77777777">
        <w:trPr>
          <w:trHeight w:val="300"/>
        </w:trPr>
        <w:tc>
          <w:tcPr>
            <w:tcW w:w="1604" w:type="dxa"/>
            <w:tcBorders>
              <w:top w:val="nil"/>
              <w:left w:val="single" w:sz="4" w:space="0" w:color="auto"/>
              <w:bottom w:val="single" w:sz="4" w:space="0" w:color="auto"/>
              <w:right w:val="single" w:sz="4" w:space="0" w:color="auto"/>
            </w:tcBorders>
            <w:hideMark/>
          </w:tcPr>
          <w:p w14:paraId="4C7BAEF4"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CEROVLJE</w:t>
            </w:r>
          </w:p>
        </w:tc>
        <w:tc>
          <w:tcPr>
            <w:tcW w:w="1514" w:type="dxa"/>
            <w:tcBorders>
              <w:top w:val="single" w:sz="4" w:space="0" w:color="auto"/>
              <w:left w:val="nil"/>
              <w:bottom w:val="single" w:sz="4" w:space="0" w:color="auto"/>
              <w:right w:val="single" w:sz="4" w:space="0" w:color="auto"/>
            </w:tcBorders>
            <w:hideMark/>
          </w:tcPr>
          <w:p w14:paraId="3FF3A653"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257</w:t>
            </w:r>
          </w:p>
        </w:tc>
        <w:tc>
          <w:tcPr>
            <w:tcW w:w="1276" w:type="dxa"/>
            <w:tcBorders>
              <w:top w:val="nil"/>
              <w:left w:val="single" w:sz="4" w:space="0" w:color="auto"/>
              <w:bottom w:val="single" w:sz="4" w:space="0" w:color="auto"/>
              <w:right w:val="single" w:sz="4" w:space="0" w:color="auto"/>
            </w:tcBorders>
            <w:hideMark/>
          </w:tcPr>
          <w:p w14:paraId="01409646"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15.25</w:t>
            </w:r>
          </w:p>
        </w:tc>
        <w:tc>
          <w:tcPr>
            <w:tcW w:w="1419" w:type="dxa"/>
            <w:tcBorders>
              <w:top w:val="nil"/>
              <w:left w:val="nil"/>
              <w:bottom w:val="single" w:sz="4" w:space="0" w:color="auto"/>
              <w:right w:val="single" w:sz="4" w:space="0" w:color="auto"/>
            </w:tcBorders>
            <w:hideMark/>
          </w:tcPr>
          <w:p w14:paraId="25D19FEC"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11.88</w:t>
            </w:r>
          </w:p>
        </w:tc>
        <w:tc>
          <w:tcPr>
            <w:tcW w:w="1134" w:type="dxa"/>
            <w:tcBorders>
              <w:top w:val="nil"/>
              <w:left w:val="nil"/>
              <w:bottom w:val="single" w:sz="4" w:space="0" w:color="auto"/>
              <w:right w:val="single" w:sz="4" w:space="0" w:color="auto"/>
            </w:tcBorders>
            <w:hideMark/>
          </w:tcPr>
          <w:p w14:paraId="75F0E5D1"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27.13</w:t>
            </w:r>
          </w:p>
        </w:tc>
        <w:tc>
          <w:tcPr>
            <w:tcW w:w="1417" w:type="dxa"/>
            <w:tcBorders>
              <w:top w:val="nil"/>
              <w:left w:val="nil"/>
              <w:bottom w:val="single" w:sz="4" w:space="0" w:color="auto"/>
              <w:right w:val="single" w:sz="4" w:space="0" w:color="auto"/>
            </w:tcBorders>
            <w:hideMark/>
          </w:tcPr>
          <w:p w14:paraId="35AD7A66"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9.5</w:t>
            </w:r>
          </w:p>
        </w:tc>
        <w:tc>
          <w:tcPr>
            <w:tcW w:w="1559" w:type="dxa"/>
            <w:tcBorders>
              <w:top w:val="nil"/>
              <w:left w:val="nil"/>
              <w:bottom w:val="single" w:sz="4" w:space="0" w:color="auto"/>
              <w:right w:val="single" w:sz="4" w:space="0" w:color="auto"/>
            </w:tcBorders>
            <w:hideMark/>
          </w:tcPr>
          <w:p w14:paraId="5B3D79D6"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43.8%</w:t>
            </w:r>
          </w:p>
        </w:tc>
      </w:tr>
      <w:tr w:rsidR="00F04B09" w:rsidRPr="00F04B09" w14:paraId="36969DAF" w14:textId="77777777">
        <w:trPr>
          <w:trHeight w:val="300"/>
        </w:trPr>
        <w:tc>
          <w:tcPr>
            <w:tcW w:w="1604" w:type="dxa"/>
            <w:tcBorders>
              <w:top w:val="nil"/>
              <w:left w:val="single" w:sz="4" w:space="0" w:color="auto"/>
              <w:bottom w:val="single" w:sz="4" w:space="0" w:color="auto"/>
              <w:right w:val="single" w:sz="4" w:space="0" w:color="auto"/>
            </w:tcBorders>
            <w:hideMark/>
          </w:tcPr>
          <w:p w14:paraId="7664B27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GOLOGORICA</w:t>
            </w:r>
          </w:p>
        </w:tc>
        <w:tc>
          <w:tcPr>
            <w:tcW w:w="1514" w:type="dxa"/>
            <w:tcBorders>
              <w:top w:val="single" w:sz="4" w:space="0" w:color="auto"/>
              <w:left w:val="nil"/>
              <w:bottom w:val="single" w:sz="4" w:space="0" w:color="auto"/>
              <w:right w:val="single" w:sz="4" w:space="0" w:color="auto"/>
            </w:tcBorders>
            <w:hideMark/>
          </w:tcPr>
          <w:p w14:paraId="101F1975"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255</w:t>
            </w:r>
          </w:p>
        </w:tc>
        <w:tc>
          <w:tcPr>
            <w:tcW w:w="1276" w:type="dxa"/>
            <w:tcBorders>
              <w:top w:val="nil"/>
              <w:left w:val="single" w:sz="4" w:space="0" w:color="auto"/>
              <w:bottom w:val="single" w:sz="4" w:space="0" w:color="auto"/>
              <w:right w:val="single" w:sz="4" w:space="0" w:color="auto"/>
            </w:tcBorders>
            <w:hideMark/>
          </w:tcPr>
          <w:p w14:paraId="14206729"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11.92</w:t>
            </w:r>
          </w:p>
        </w:tc>
        <w:tc>
          <w:tcPr>
            <w:tcW w:w="1419" w:type="dxa"/>
            <w:tcBorders>
              <w:top w:val="nil"/>
              <w:left w:val="nil"/>
              <w:bottom w:val="single" w:sz="4" w:space="0" w:color="auto"/>
              <w:right w:val="single" w:sz="4" w:space="0" w:color="auto"/>
            </w:tcBorders>
            <w:hideMark/>
          </w:tcPr>
          <w:p w14:paraId="3A225893"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11.70</w:t>
            </w:r>
          </w:p>
        </w:tc>
        <w:tc>
          <w:tcPr>
            <w:tcW w:w="1134" w:type="dxa"/>
            <w:tcBorders>
              <w:top w:val="nil"/>
              <w:left w:val="nil"/>
              <w:bottom w:val="single" w:sz="4" w:space="0" w:color="auto"/>
              <w:right w:val="single" w:sz="4" w:space="0" w:color="auto"/>
            </w:tcBorders>
            <w:hideMark/>
          </w:tcPr>
          <w:p w14:paraId="52ACE095"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23.62</w:t>
            </w:r>
          </w:p>
        </w:tc>
        <w:tc>
          <w:tcPr>
            <w:tcW w:w="1417" w:type="dxa"/>
            <w:tcBorders>
              <w:top w:val="nil"/>
              <w:left w:val="nil"/>
              <w:bottom w:val="single" w:sz="4" w:space="0" w:color="auto"/>
              <w:right w:val="single" w:sz="4" w:space="0" w:color="auto"/>
            </w:tcBorders>
            <w:hideMark/>
          </w:tcPr>
          <w:p w14:paraId="4D30A485"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10.8</w:t>
            </w:r>
          </w:p>
        </w:tc>
        <w:tc>
          <w:tcPr>
            <w:tcW w:w="1559" w:type="dxa"/>
            <w:tcBorders>
              <w:top w:val="nil"/>
              <w:left w:val="nil"/>
              <w:bottom w:val="single" w:sz="4" w:space="0" w:color="auto"/>
              <w:right w:val="single" w:sz="4" w:space="0" w:color="auto"/>
            </w:tcBorders>
            <w:hideMark/>
          </w:tcPr>
          <w:p w14:paraId="5E246DD6"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49.5%</w:t>
            </w:r>
          </w:p>
        </w:tc>
      </w:tr>
      <w:tr w:rsidR="00F04B09" w:rsidRPr="00F04B09" w14:paraId="4D906BC6" w14:textId="77777777">
        <w:trPr>
          <w:trHeight w:val="85"/>
        </w:trPr>
        <w:tc>
          <w:tcPr>
            <w:tcW w:w="1604" w:type="dxa"/>
            <w:tcBorders>
              <w:top w:val="nil"/>
              <w:left w:val="single" w:sz="4" w:space="0" w:color="auto"/>
              <w:bottom w:val="single" w:sz="4" w:space="0" w:color="auto"/>
              <w:right w:val="single" w:sz="4" w:space="0" w:color="auto"/>
            </w:tcBorders>
            <w:hideMark/>
          </w:tcPr>
          <w:p w14:paraId="4B2C0E7A"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NOVAKI PAZINSKI</w:t>
            </w:r>
          </w:p>
        </w:tc>
        <w:tc>
          <w:tcPr>
            <w:tcW w:w="1514" w:type="dxa"/>
            <w:tcBorders>
              <w:top w:val="single" w:sz="4" w:space="0" w:color="auto"/>
              <w:left w:val="nil"/>
              <w:bottom w:val="single" w:sz="4" w:space="0" w:color="auto"/>
              <w:right w:val="single" w:sz="4" w:space="0" w:color="auto"/>
            </w:tcBorders>
            <w:hideMark/>
          </w:tcPr>
          <w:p w14:paraId="7434383B"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199</w:t>
            </w:r>
          </w:p>
        </w:tc>
        <w:tc>
          <w:tcPr>
            <w:tcW w:w="1276" w:type="dxa"/>
            <w:tcBorders>
              <w:top w:val="nil"/>
              <w:left w:val="single" w:sz="4" w:space="0" w:color="auto"/>
              <w:bottom w:val="single" w:sz="4" w:space="0" w:color="auto"/>
              <w:right w:val="single" w:sz="4" w:space="0" w:color="auto"/>
            </w:tcBorders>
            <w:hideMark/>
          </w:tcPr>
          <w:p w14:paraId="125E2E71"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16.44</w:t>
            </w:r>
          </w:p>
        </w:tc>
        <w:tc>
          <w:tcPr>
            <w:tcW w:w="1419" w:type="dxa"/>
            <w:tcBorders>
              <w:top w:val="nil"/>
              <w:left w:val="nil"/>
              <w:bottom w:val="single" w:sz="4" w:space="0" w:color="auto"/>
              <w:right w:val="single" w:sz="4" w:space="0" w:color="auto"/>
            </w:tcBorders>
            <w:hideMark/>
          </w:tcPr>
          <w:p w14:paraId="42285408"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14.35</w:t>
            </w:r>
          </w:p>
        </w:tc>
        <w:tc>
          <w:tcPr>
            <w:tcW w:w="1134" w:type="dxa"/>
            <w:tcBorders>
              <w:top w:val="nil"/>
              <w:left w:val="nil"/>
              <w:bottom w:val="single" w:sz="4" w:space="0" w:color="auto"/>
              <w:right w:val="single" w:sz="4" w:space="0" w:color="auto"/>
            </w:tcBorders>
            <w:hideMark/>
          </w:tcPr>
          <w:p w14:paraId="202C8C7A"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30.79</w:t>
            </w:r>
          </w:p>
        </w:tc>
        <w:tc>
          <w:tcPr>
            <w:tcW w:w="1417" w:type="dxa"/>
            <w:tcBorders>
              <w:top w:val="nil"/>
              <w:left w:val="nil"/>
              <w:bottom w:val="single" w:sz="4" w:space="0" w:color="auto"/>
              <w:right w:val="single" w:sz="4" w:space="0" w:color="auto"/>
            </w:tcBorders>
            <w:hideMark/>
          </w:tcPr>
          <w:p w14:paraId="6815E86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6.5</w:t>
            </w:r>
          </w:p>
        </w:tc>
        <w:tc>
          <w:tcPr>
            <w:tcW w:w="1559" w:type="dxa"/>
            <w:tcBorders>
              <w:top w:val="nil"/>
              <w:left w:val="nil"/>
              <w:bottom w:val="single" w:sz="4" w:space="0" w:color="auto"/>
              <w:right w:val="single" w:sz="4" w:space="0" w:color="auto"/>
            </w:tcBorders>
            <w:hideMark/>
          </w:tcPr>
          <w:p w14:paraId="2B82A213"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46.6%</w:t>
            </w:r>
          </w:p>
        </w:tc>
      </w:tr>
      <w:tr w:rsidR="00F04B09" w:rsidRPr="00F04B09" w14:paraId="19A374A8" w14:textId="77777777">
        <w:trPr>
          <w:trHeight w:val="300"/>
        </w:trPr>
        <w:tc>
          <w:tcPr>
            <w:tcW w:w="1604" w:type="dxa"/>
            <w:tcBorders>
              <w:top w:val="nil"/>
              <w:left w:val="single" w:sz="4" w:space="0" w:color="auto"/>
              <w:bottom w:val="single" w:sz="4" w:space="0" w:color="auto"/>
              <w:right w:val="single" w:sz="4" w:space="0" w:color="auto"/>
            </w:tcBorders>
            <w:hideMark/>
          </w:tcPr>
          <w:p w14:paraId="38835F99"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en-GB"/>
              </w:rPr>
              <w:t>PAGUBICE</w:t>
            </w:r>
          </w:p>
        </w:tc>
        <w:tc>
          <w:tcPr>
            <w:tcW w:w="1514" w:type="dxa"/>
            <w:tcBorders>
              <w:top w:val="single" w:sz="4" w:space="0" w:color="auto"/>
              <w:left w:val="nil"/>
              <w:bottom w:val="single" w:sz="4" w:space="0" w:color="auto"/>
              <w:right w:val="single" w:sz="4" w:space="0" w:color="auto"/>
            </w:tcBorders>
            <w:hideMark/>
          </w:tcPr>
          <w:p w14:paraId="22F7542A" w14:textId="77777777" w:rsidR="00F04B09" w:rsidRPr="00F04B09" w:rsidRDefault="00F04B09" w:rsidP="00F04B09">
            <w:pPr>
              <w:spacing w:after="0"/>
              <w:jc w:val="center"/>
              <w:rPr>
                <w:rFonts w:ascii="Arial Narrow" w:hAnsi="Arial Narrow"/>
                <w:i/>
                <w:iCs/>
                <w:sz w:val="20"/>
                <w:lang w:eastAsia="en-GB"/>
              </w:rPr>
            </w:pPr>
            <w:r w:rsidRPr="00F04B09">
              <w:rPr>
                <w:rFonts w:ascii="Arial Narrow" w:hAnsi="Arial Narrow"/>
                <w:i/>
                <w:iCs/>
                <w:sz w:val="20"/>
                <w:lang w:eastAsia="hr-HR"/>
              </w:rPr>
              <w:t>120</w:t>
            </w:r>
          </w:p>
        </w:tc>
        <w:tc>
          <w:tcPr>
            <w:tcW w:w="1276" w:type="dxa"/>
            <w:tcBorders>
              <w:top w:val="nil"/>
              <w:left w:val="single" w:sz="4" w:space="0" w:color="auto"/>
              <w:bottom w:val="single" w:sz="4" w:space="0" w:color="auto"/>
              <w:right w:val="single" w:sz="4" w:space="0" w:color="auto"/>
            </w:tcBorders>
            <w:hideMark/>
          </w:tcPr>
          <w:p w14:paraId="05649219"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5.57</w:t>
            </w:r>
          </w:p>
        </w:tc>
        <w:tc>
          <w:tcPr>
            <w:tcW w:w="1419" w:type="dxa"/>
            <w:tcBorders>
              <w:top w:val="nil"/>
              <w:left w:val="nil"/>
              <w:bottom w:val="single" w:sz="4" w:space="0" w:color="auto"/>
              <w:right w:val="single" w:sz="4" w:space="0" w:color="auto"/>
            </w:tcBorders>
            <w:hideMark/>
          </w:tcPr>
          <w:p w14:paraId="7E457D74"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13.12</w:t>
            </w:r>
          </w:p>
        </w:tc>
        <w:tc>
          <w:tcPr>
            <w:tcW w:w="1134" w:type="dxa"/>
            <w:tcBorders>
              <w:top w:val="nil"/>
              <w:left w:val="nil"/>
              <w:bottom w:val="single" w:sz="4" w:space="0" w:color="auto"/>
              <w:right w:val="single" w:sz="4" w:space="0" w:color="auto"/>
            </w:tcBorders>
            <w:hideMark/>
          </w:tcPr>
          <w:p w14:paraId="4AEACA12"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en-GB"/>
              </w:rPr>
              <w:t>18.69</w:t>
            </w:r>
          </w:p>
        </w:tc>
        <w:tc>
          <w:tcPr>
            <w:tcW w:w="1417" w:type="dxa"/>
            <w:tcBorders>
              <w:top w:val="nil"/>
              <w:left w:val="nil"/>
              <w:bottom w:val="single" w:sz="4" w:space="0" w:color="auto"/>
              <w:right w:val="single" w:sz="4" w:space="0" w:color="auto"/>
            </w:tcBorders>
            <w:hideMark/>
          </w:tcPr>
          <w:p w14:paraId="2C56E2FE" w14:textId="77777777" w:rsidR="00F04B09" w:rsidRPr="00F04B09" w:rsidRDefault="00F04B09" w:rsidP="00F04B09">
            <w:pPr>
              <w:spacing w:after="0"/>
              <w:jc w:val="right"/>
              <w:rPr>
                <w:rFonts w:ascii="Arial Narrow" w:hAnsi="Arial Narrow"/>
                <w:i/>
                <w:iCs/>
                <w:sz w:val="20"/>
                <w:lang w:eastAsia="en-GB"/>
              </w:rPr>
            </w:pPr>
            <w:r w:rsidRPr="00F04B09">
              <w:rPr>
                <w:rFonts w:ascii="Arial Narrow" w:hAnsi="Arial Narrow"/>
                <w:i/>
                <w:iCs/>
                <w:sz w:val="20"/>
                <w:lang w:eastAsia="hr-HR"/>
              </w:rPr>
              <w:t>6.4</w:t>
            </w:r>
          </w:p>
        </w:tc>
        <w:tc>
          <w:tcPr>
            <w:tcW w:w="1559" w:type="dxa"/>
            <w:tcBorders>
              <w:top w:val="nil"/>
              <w:left w:val="nil"/>
              <w:bottom w:val="single" w:sz="4" w:space="0" w:color="auto"/>
              <w:right w:val="single" w:sz="4" w:space="0" w:color="auto"/>
            </w:tcBorders>
            <w:hideMark/>
          </w:tcPr>
          <w:p w14:paraId="1C4EE492" w14:textId="77777777" w:rsidR="00F04B09" w:rsidRPr="00F04B09" w:rsidRDefault="00F04B09" w:rsidP="00F04B09">
            <w:pPr>
              <w:spacing w:after="0"/>
              <w:jc w:val="right"/>
              <w:rPr>
                <w:rFonts w:ascii="Arial Narrow" w:hAnsi="Arial Narrow"/>
                <w:b/>
                <w:bCs/>
                <w:i/>
                <w:iCs/>
                <w:sz w:val="20"/>
                <w:lang w:eastAsia="en-GB"/>
              </w:rPr>
            </w:pPr>
            <w:r w:rsidRPr="00F04B09">
              <w:rPr>
                <w:rFonts w:ascii="Arial Narrow" w:hAnsi="Arial Narrow"/>
                <w:i/>
                <w:iCs/>
                <w:sz w:val="20"/>
                <w:lang w:eastAsia="hr-HR"/>
              </w:rPr>
              <w:t>70.2%</w:t>
            </w:r>
          </w:p>
        </w:tc>
      </w:tr>
    </w:tbl>
    <w:p w14:paraId="2EBF0CAD" w14:textId="77777777" w:rsidR="00F04B09" w:rsidRPr="00F04B09" w:rsidRDefault="00F04B09" w:rsidP="00F04B09">
      <w:pPr>
        <w:spacing w:before="120"/>
        <w:jc w:val="both"/>
        <w:rPr>
          <w:i/>
          <w:iCs/>
          <w:szCs w:val="22"/>
          <w:lang w:eastAsia="hr-HR"/>
        </w:rPr>
      </w:pPr>
      <w:r w:rsidRPr="00F04B09">
        <w:rPr>
          <w:i/>
          <w:iCs/>
          <w:szCs w:val="22"/>
          <w:lang w:eastAsia="hr-HR"/>
        </w:rPr>
        <w:t>Napomena: Kod planiranja broja stanovnika za građevinska područja naselja ne računa se projekcija rasta povremenih stanovnika unutar naselja već se računaju postojeći povremeni stanovnici prema popisu stanovništva 2011. godine.“</w:t>
      </w:r>
    </w:p>
    <w:p w14:paraId="725612CD" w14:textId="77777777" w:rsidR="00F04B09" w:rsidRPr="00F04B09" w:rsidRDefault="00F04B09" w:rsidP="00F04B09">
      <w:pPr>
        <w:spacing w:before="240"/>
        <w:jc w:val="center"/>
        <w:rPr>
          <w:b/>
          <w:szCs w:val="22"/>
          <w:lang w:eastAsia="hr-HR"/>
        </w:rPr>
      </w:pPr>
      <w:r w:rsidRPr="00F04B09">
        <w:rPr>
          <w:b/>
          <w:szCs w:val="22"/>
          <w:lang w:eastAsia="hr-HR"/>
        </w:rPr>
        <w:br w:type="page"/>
      </w:r>
      <w:r w:rsidRPr="00F04B09">
        <w:rPr>
          <w:b/>
          <w:szCs w:val="22"/>
          <w:lang w:eastAsia="hr-HR"/>
        </w:rPr>
        <w:lastRenderedPageBreak/>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B1C2706" w14:textId="77777777" w:rsidR="00F04B09" w:rsidRPr="00F04B09" w:rsidRDefault="00F04B09" w:rsidP="00F04B09">
      <w:pPr>
        <w:numPr>
          <w:ilvl w:val="0"/>
          <w:numId w:val="173"/>
        </w:numPr>
        <w:spacing w:after="60"/>
        <w:ind w:left="0" w:firstLine="0"/>
        <w:jc w:val="both"/>
        <w:rPr>
          <w:szCs w:val="22"/>
          <w:lang w:eastAsia="hr-HR"/>
        </w:rPr>
      </w:pPr>
      <w:r w:rsidRPr="00F04B09">
        <w:rPr>
          <w:szCs w:val="22"/>
          <w:lang w:eastAsia="hr-HR"/>
        </w:rPr>
        <w:t>U članku 14. stavak 1. mijenja se i glasi:</w:t>
      </w:r>
    </w:p>
    <w:p w14:paraId="32120864" w14:textId="77777777" w:rsidR="00F04B09" w:rsidRPr="00F04B09" w:rsidRDefault="00F04B09" w:rsidP="00F04B09">
      <w:pPr>
        <w:suppressAutoHyphens w:val="0"/>
        <w:jc w:val="both"/>
        <w:rPr>
          <w:szCs w:val="22"/>
          <w:lang w:eastAsia="hr-HR"/>
        </w:rPr>
      </w:pPr>
      <w:r w:rsidRPr="00F04B09">
        <w:rPr>
          <w:i/>
          <w:iCs/>
          <w:szCs w:val="22"/>
          <w:lang w:eastAsia="hr-HR"/>
        </w:rPr>
        <w:t>„(1)</w:t>
      </w:r>
      <w:r w:rsidRPr="00F04B09">
        <w:rPr>
          <w:i/>
          <w:iCs/>
          <w:szCs w:val="22"/>
          <w:lang w:eastAsia="hr-HR"/>
        </w:rPr>
        <w:tab/>
        <w:t>Građevinsko područje naselja sastoji se od izgrađenog dijela i neizgrađenog (uređenog i neuređenog) dijela predviđenog za uređenje zemljišta i izgradnju. Razgraničenje izgrađenog dijela određeno je rubom građevnih čestica. Neizgrađeni dijelovi građevinskog područja koji nisu prikazani kao neuređeni smatraju se uređenima.“</w:t>
      </w:r>
    </w:p>
    <w:p w14:paraId="78D8BDDD" w14:textId="77777777" w:rsidR="00F04B09" w:rsidRPr="00F04B09" w:rsidRDefault="00F04B09" w:rsidP="00F04B09">
      <w:pPr>
        <w:numPr>
          <w:ilvl w:val="0"/>
          <w:numId w:val="173"/>
        </w:numPr>
        <w:spacing w:after="60"/>
        <w:ind w:left="0" w:firstLine="0"/>
        <w:jc w:val="both"/>
        <w:rPr>
          <w:szCs w:val="22"/>
          <w:lang w:eastAsia="hr-HR"/>
        </w:rPr>
      </w:pPr>
      <w:r w:rsidRPr="00F04B09">
        <w:rPr>
          <w:szCs w:val="22"/>
          <w:lang w:eastAsia="hr-HR"/>
        </w:rPr>
        <w:t>U stavku 2. podstavak „</w:t>
      </w:r>
      <w:r w:rsidRPr="00F04B09">
        <w:rPr>
          <w:i/>
          <w:iCs/>
          <w:szCs w:val="22"/>
          <w:lang w:eastAsia="hr-HR"/>
        </w:rPr>
        <w:t>mješovite društveno-poslovne namjene“,</w:t>
      </w:r>
      <w:r w:rsidRPr="00F04B09">
        <w:rPr>
          <w:szCs w:val="22"/>
          <w:lang w:eastAsia="hr-HR"/>
        </w:rPr>
        <w:t xml:space="preserve"> briše se.</w:t>
      </w:r>
    </w:p>
    <w:p w14:paraId="2DF8C9D0" w14:textId="77777777" w:rsidR="00F04B09" w:rsidRPr="00F04B09" w:rsidRDefault="00F04B09" w:rsidP="00F04B09">
      <w:pPr>
        <w:numPr>
          <w:ilvl w:val="0"/>
          <w:numId w:val="173"/>
        </w:numPr>
        <w:spacing w:after="60"/>
        <w:ind w:left="0" w:firstLine="0"/>
        <w:jc w:val="both"/>
        <w:rPr>
          <w:szCs w:val="22"/>
          <w:lang w:eastAsia="hr-HR"/>
        </w:rPr>
      </w:pPr>
      <w:r w:rsidRPr="00F04B09">
        <w:rPr>
          <w:szCs w:val="22"/>
          <w:lang w:eastAsia="hr-HR"/>
        </w:rPr>
        <w:t>Stavak 2a, briše se.</w:t>
      </w:r>
    </w:p>
    <w:p w14:paraId="3C62F439" w14:textId="77777777" w:rsidR="00F04B09" w:rsidRPr="00F04B09" w:rsidRDefault="00F04B09" w:rsidP="00F04B09">
      <w:pPr>
        <w:numPr>
          <w:ilvl w:val="0"/>
          <w:numId w:val="173"/>
        </w:numPr>
        <w:spacing w:after="60"/>
        <w:ind w:left="0" w:firstLine="0"/>
        <w:jc w:val="both"/>
        <w:rPr>
          <w:szCs w:val="22"/>
          <w:lang w:eastAsia="hr-HR"/>
        </w:rPr>
      </w:pPr>
      <w:r w:rsidRPr="00F04B09">
        <w:rPr>
          <w:szCs w:val="22"/>
          <w:lang w:eastAsia="hr-HR"/>
        </w:rPr>
        <w:t xml:space="preserve">U stavku 2b. koji postaje stavak 2a. riječ </w:t>
      </w:r>
      <w:r w:rsidRPr="00F04B09">
        <w:rPr>
          <w:i/>
          <w:iCs/>
          <w:szCs w:val="22"/>
          <w:lang w:eastAsia="hr-HR"/>
        </w:rPr>
        <w:t>„građevinskih“</w:t>
      </w:r>
      <w:r w:rsidRPr="00F04B09">
        <w:rPr>
          <w:szCs w:val="22"/>
          <w:lang w:eastAsia="hr-HR"/>
        </w:rPr>
        <w:t xml:space="preserve"> zamjenjuje se riječju </w:t>
      </w:r>
      <w:r w:rsidRPr="00F04B09">
        <w:rPr>
          <w:i/>
          <w:iCs/>
          <w:szCs w:val="22"/>
          <w:lang w:eastAsia="hr-HR"/>
        </w:rPr>
        <w:t>„građevinskog“</w:t>
      </w:r>
      <w:r w:rsidRPr="00F04B09">
        <w:rPr>
          <w:szCs w:val="22"/>
          <w:lang w:eastAsia="hr-HR"/>
        </w:rPr>
        <w:t xml:space="preserve">, a riječi </w:t>
      </w:r>
      <w:r w:rsidRPr="00F04B09">
        <w:rPr>
          <w:i/>
          <w:iCs/>
          <w:szCs w:val="22"/>
          <w:lang w:eastAsia="hr-HR"/>
        </w:rPr>
        <w:t>„Cerovlje i“</w:t>
      </w:r>
      <w:r w:rsidRPr="00F04B09">
        <w:rPr>
          <w:szCs w:val="22"/>
          <w:lang w:eastAsia="hr-HR"/>
        </w:rPr>
        <w:t>, brišu se.</w:t>
      </w:r>
    </w:p>
    <w:p w14:paraId="3B40095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2B4531C" w14:textId="77777777" w:rsidR="00F04B09" w:rsidRPr="00F04B09" w:rsidRDefault="00F04B09" w:rsidP="00F04B09">
      <w:pPr>
        <w:spacing w:after="60"/>
        <w:jc w:val="both"/>
        <w:rPr>
          <w:i/>
          <w:iCs/>
          <w:szCs w:val="22"/>
          <w:lang w:eastAsia="hr-HR"/>
        </w:rPr>
      </w:pPr>
      <w:r w:rsidRPr="00F04B09">
        <w:rPr>
          <w:szCs w:val="22"/>
          <w:lang w:eastAsia="hr-HR"/>
        </w:rPr>
        <w:t xml:space="preserve">U članku 15. stavku 1. riječi </w:t>
      </w:r>
      <w:r w:rsidRPr="00F04B09">
        <w:rPr>
          <w:i/>
          <w:iCs/>
          <w:szCs w:val="22"/>
          <w:lang w:eastAsia="hr-HR"/>
        </w:rPr>
        <w:t>„lokalne“</w:t>
      </w:r>
      <w:r w:rsidRPr="00F04B09">
        <w:rPr>
          <w:szCs w:val="22"/>
          <w:lang w:eastAsia="hr-HR"/>
        </w:rPr>
        <w:t xml:space="preserve"> zamjenjuje se riječju</w:t>
      </w:r>
      <w:r w:rsidRPr="00F04B09">
        <w:rPr>
          <w:i/>
          <w:iCs/>
          <w:szCs w:val="22"/>
          <w:lang w:eastAsia="hr-HR"/>
        </w:rPr>
        <w:t xml:space="preserve"> „javne“</w:t>
      </w:r>
      <w:r w:rsidRPr="00F04B09">
        <w:rPr>
          <w:szCs w:val="22"/>
          <w:lang w:eastAsia="hr-HR"/>
        </w:rPr>
        <w:t>.</w:t>
      </w:r>
    </w:p>
    <w:p w14:paraId="7AE52B97"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4C63891" w14:textId="77777777" w:rsidR="00F04B09" w:rsidRPr="00F04B09" w:rsidRDefault="00F04B09" w:rsidP="00F04B09">
      <w:pPr>
        <w:spacing w:after="60"/>
        <w:jc w:val="both"/>
        <w:rPr>
          <w:szCs w:val="22"/>
          <w:lang w:eastAsia="hr-HR"/>
        </w:rPr>
      </w:pPr>
      <w:r w:rsidRPr="00F04B09">
        <w:rPr>
          <w:szCs w:val="22"/>
          <w:lang w:eastAsia="hr-HR"/>
        </w:rPr>
        <w:t>Članak 16., briše se.</w:t>
      </w:r>
    </w:p>
    <w:p w14:paraId="0374DE22"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57A6E75" w14:textId="77777777" w:rsidR="00F04B09" w:rsidRPr="00F04B09" w:rsidRDefault="00F04B09" w:rsidP="00F04B09">
      <w:pPr>
        <w:numPr>
          <w:ilvl w:val="0"/>
          <w:numId w:val="174"/>
        </w:numPr>
        <w:spacing w:after="60"/>
        <w:ind w:left="0" w:firstLine="0"/>
        <w:jc w:val="both"/>
        <w:rPr>
          <w:szCs w:val="22"/>
          <w:lang w:eastAsia="hr-HR"/>
        </w:rPr>
      </w:pPr>
      <w:r w:rsidRPr="00F04B09">
        <w:rPr>
          <w:szCs w:val="22"/>
          <w:lang w:eastAsia="hr-HR"/>
        </w:rPr>
        <w:t xml:space="preserve">U članku 17. stavku 1. podstavku a), broj </w:t>
      </w:r>
      <w:r w:rsidRPr="00F04B09">
        <w:rPr>
          <w:i/>
          <w:iCs/>
          <w:szCs w:val="22"/>
          <w:lang w:eastAsia="hr-HR"/>
        </w:rPr>
        <w:t>„2“</w:t>
      </w:r>
      <w:r w:rsidRPr="00F04B09">
        <w:rPr>
          <w:szCs w:val="22"/>
          <w:lang w:eastAsia="hr-HR"/>
        </w:rPr>
        <w:t xml:space="preserve"> zamjenjuje se brojem </w:t>
      </w:r>
      <w:r w:rsidRPr="00F04B09">
        <w:rPr>
          <w:i/>
          <w:iCs/>
          <w:szCs w:val="22"/>
          <w:lang w:eastAsia="hr-HR"/>
        </w:rPr>
        <w:t>„3“</w:t>
      </w:r>
      <w:r w:rsidRPr="00F04B09">
        <w:rPr>
          <w:szCs w:val="22"/>
          <w:lang w:eastAsia="hr-HR"/>
        </w:rPr>
        <w:t>.</w:t>
      </w:r>
    </w:p>
    <w:p w14:paraId="34EC4982" w14:textId="77777777" w:rsidR="00F04B09" w:rsidRPr="00F04B09" w:rsidRDefault="00F04B09" w:rsidP="00F04B09">
      <w:pPr>
        <w:numPr>
          <w:ilvl w:val="0"/>
          <w:numId w:val="174"/>
        </w:numPr>
        <w:spacing w:after="60"/>
        <w:ind w:left="0" w:firstLine="0"/>
        <w:jc w:val="both"/>
        <w:rPr>
          <w:szCs w:val="22"/>
          <w:lang w:eastAsia="hr-HR"/>
        </w:rPr>
      </w:pPr>
      <w:r w:rsidRPr="00F04B09">
        <w:rPr>
          <w:szCs w:val="22"/>
          <w:lang w:eastAsia="hr-HR"/>
        </w:rPr>
        <w:t xml:space="preserve">Na kraju podstavka c) dodaju se riječi </w:t>
      </w:r>
      <w:r w:rsidRPr="00F04B09">
        <w:rPr>
          <w:i/>
          <w:iCs/>
          <w:szCs w:val="22"/>
          <w:lang w:eastAsia="hr-HR"/>
        </w:rPr>
        <w:t>„i Pazinski Novaki“</w:t>
      </w:r>
      <w:r w:rsidRPr="00F04B09">
        <w:rPr>
          <w:szCs w:val="22"/>
          <w:lang w:eastAsia="hr-HR"/>
        </w:rPr>
        <w:t>.</w:t>
      </w:r>
    </w:p>
    <w:p w14:paraId="67CCD33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7D0FB9E" w14:textId="77777777" w:rsidR="00F04B09" w:rsidRPr="00F04B09" w:rsidRDefault="00F04B09" w:rsidP="00F04B09">
      <w:pPr>
        <w:numPr>
          <w:ilvl w:val="0"/>
          <w:numId w:val="175"/>
        </w:numPr>
        <w:spacing w:after="60"/>
        <w:ind w:left="0" w:firstLine="0"/>
        <w:jc w:val="both"/>
        <w:rPr>
          <w:szCs w:val="22"/>
          <w:lang w:eastAsia="hr-HR"/>
        </w:rPr>
      </w:pPr>
      <w:r w:rsidRPr="00F04B09">
        <w:rPr>
          <w:szCs w:val="22"/>
          <w:lang w:eastAsia="hr-HR"/>
        </w:rPr>
        <w:t xml:space="preserve">U članku 18. stavku 2. tekst </w:t>
      </w:r>
      <w:r w:rsidRPr="00F04B09">
        <w:rPr>
          <w:i/>
          <w:iCs/>
          <w:szCs w:val="22"/>
          <w:lang w:eastAsia="hr-HR"/>
        </w:rPr>
        <w:t>„Zakonu o zaštiti od buke “Narodne novine” broj 20/03 i 100/04“</w:t>
      </w:r>
      <w:r w:rsidRPr="00F04B09">
        <w:rPr>
          <w:szCs w:val="22"/>
          <w:lang w:eastAsia="hr-HR"/>
        </w:rPr>
        <w:t xml:space="preserve"> zamjenjuje se tekstom </w:t>
      </w:r>
      <w:r w:rsidRPr="00F04B09">
        <w:rPr>
          <w:i/>
          <w:iCs/>
          <w:szCs w:val="22"/>
          <w:lang w:eastAsia="hr-HR"/>
        </w:rPr>
        <w:t>„važećem Zakonu o zaštiti od buke“</w:t>
      </w:r>
      <w:r w:rsidRPr="00F04B09">
        <w:rPr>
          <w:szCs w:val="22"/>
          <w:lang w:eastAsia="hr-HR"/>
        </w:rPr>
        <w:t>.</w:t>
      </w:r>
    </w:p>
    <w:p w14:paraId="6751AD2B" w14:textId="77777777" w:rsidR="00F04B09" w:rsidRPr="00F04B09" w:rsidRDefault="00F04B09" w:rsidP="00F04B09">
      <w:pPr>
        <w:numPr>
          <w:ilvl w:val="0"/>
          <w:numId w:val="175"/>
        </w:numPr>
        <w:spacing w:after="60"/>
        <w:ind w:left="0" w:firstLine="0"/>
        <w:jc w:val="both"/>
        <w:rPr>
          <w:szCs w:val="22"/>
          <w:lang w:eastAsia="hr-HR"/>
        </w:rPr>
      </w:pPr>
      <w:r w:rsidRPr="00F04B09">
        <w:rPr>
          <w:szCs w:val="22"/>
          <w:lang w:eastAsia="hr-HR"/>
        </w:rPr>
        <w:t xml:space="preserve">U stavku 2. podstavku 2. tekst </w:t>
      </w:r>
      <w:r w:rsidRPr="00F04B09">
        <w:rPr>
          <w:i/>
          <w:iCs/>
          <w:szCs w:val="22"/>
          <w:lang w:eastAsia="hr-HR"/>
        </w:rPr>
        <w:t xml:space="preserve">„ugostiteljstvo i turistički smještaj“ </w:t>
      </w:r>
      <w:r w:rsidRPr="00F04B09">
        <w:rPr>
          <w:szCs w:val="22"/>
          <w:lang w:eastAsia="hr-HR"/>
        </w:rPr>
        <w:t>zamjenjuje se tekstom</w:t>
      </w:r>
      <w:r w:rsidRPr="00F04B09">
        <w:rPr>
          <w:i/>
          <w:iCs/>
          <w:szCs w:val="22"/>
          <w:lang w:eastAsia="hr-HR"/>
        </w:rPr>
        <w:t xml:space="preserve"> „ugostiteljsko-turistički sadržaji“</w:t>
      </w:r>
      <w:r w:rsidRPr="00F04B09">
        <w:rPr>
          <w:i/>
          <w:iCs/>
          <w:color w:val="0000FF"/>
          <w:szCs w:val="22"/>
          <w:lang w:eastAsia="hr-HR"/>
        </w:rPr>
        <w:t>.</w:t>
      </w:r>
    </w:p>
    <w:p w14:paraId="436D437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1C29EFF" w14:textId="77777777" w:rsidR="00F04B09" w:rsidRPr="00F04B09" w:rsidRDefault="00F04B09" w:rsidP="00F04B09">
      <w:pPr>
        <w:spacing w:after="60"/>
        <w:jc w:val="both"/>
        <w:rPr>
          <w:szCs w:val="22"/>
          <w:lang w:eastAsia="hr-HR"/>
        </w:rPr>
      </w:pPr>
      <w:r w:rsidRPr="00F04B09">
        <w:rPr>
          <w:szCs w:val="22"/>
          <w:lang w:eastAsia="hr-HR"/>
        </w:rPr>
        <w:t>Podnaslov prije članka 19. i članak 19., brišu se.</w:t>
      </w:r>
    </w:p>
    <w:p w14:paraId="325A8A42"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676D5D9" w14:textId="77777777" w:rsidR="00F04B09" w:rsidRPr="00F04B09" w:rsidRDefault="00F04B09" w:rsidP="00F04B09">
      <w:pPr>
        <w:spacing w:after="60"/>
        <w:jc w:val="both"/>
        <w:rPr>
          <w:szCs w:val="22"/>
          <w:lang w:eastAsia="hr-HR"/>
        </w:rPr>
      </w:pPr>
      <w:r w:rsidRPr="00F04B09">
        <w:rPr>
          <w:szCs w:val="22"/>
          <w:lang w:eastAsia="hr-HR"/>
        </w:rPr>
        <w:t>U članku 20. stavak 3. mijenja se i glasi:</w:t>
      </w:r>
    </w:p>
    <w:p w14:paraId="27F6D7CD" w14:textId="77777777" w:rsidR="00F04B09" w:rsidRPr="00F04B09" w:rsidRDefault="00F04B09" w:rsidP="00F04B09">
      <w:pPr>
        <w:tabs>
          <w:tab w:val="left" w:pos="709"/>
          <w:tab w:val="left" w:pos="4536"/>
        </w:tabs>
        <w:suppressAutoHyphens w:val="0"/>
        <w:jc w:val="both"/>
        <w:rPr>
          <w:i/>
          <w:iCs/>
          <w:szCs w:val="22"/>
          <w:lang w:eastAsia="hr-HR"/>
        </w:rPr>
      </w:pPr>
      <w:r w:rsidRPr="00F04B09">
        <w:rPr>
          <w:i/>
          <w:iCs/>
          <w:szCs w:val="22"/>
          <w:lang w:eastAsia="hr-HR"/>
        </w:rPr>
        <w:t>„(3)</w:t>
      </w:r>
      <w:r w:rsidRPr="00F04B09">
        <w:rPr>
          <w:i/>
          <w:iCs/>
          <w:szCs w:val="22"/>
          <w:lang w:eastAsia="hr-HR"/>
        </w:rPr>
        <w:tab/>
        <w:t>Iznimno, dozvoljena je rekonstrukcije postojećih i interpolacija novih građevina prema uvjetima iz članaka 32. i 33. ovih Odredbi.“</w:t>
      </w:r>
    </w:p>
    <w:p w14:paraId="43C19183"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3F837B6" w14:textId="77777777" w:rsidR="00F04B09" w:rsidRPr="00F04B09" w:rsidRDefault="00F04B09" w:rsidP="00F04B09">
      <w:pPr>
        <w:spacing w:after="60"/>
        <w:jc w:val="both"/>
        <w:rPr>
          <w:szCs w:val="22"/>
          <w:lang w:eastAsia="hr-HR"/>
        </w:rPr>
      </w:pPr>
      <w:r w:rsidRPr="00F04B09">
        <w:rPr>
          <w:szCs w:val="22"/>
          <w:lang w:eastAsia="hr-HR"/>
        </w:rPr>
        <w:t xml:space="preserve">U članku 21. stavku 1. tekst </w:t>
      </w:r>
      <w:r w:rsidRPr="00F04B09">
        <w:rPr>
          <w:i/>
          <w:iCs/>
          <w:szCs w:val="22"/>
          <w:lang w:eastAsia="hr-HR"/>
        </w:rPr>
        <w:t>„2 etaže (P+1)“</w:t>
      </w:r>
      <w:r w:rsidRPr="00F04B09">
        <w:rPr>
          <w:szCs w:val="22"/>
          <w:lang w:eastAsia="hr-HR"/>
        </w:rPr>
        <w:t xml:space="preserve"> zamjenjuje se tekstom </w:t>
      </w:r>
      <w:r w:rsidRPr="00F04B09">
        <w:rPr>
          <w:i/>
          <w:iCs/>
          <w:szCs w:val="22"/>
          <w:lang w:eastAsia="hr-HR"/>
        </w:rPr>
        <w:t>„2 nadzemne etaže (P+1) ili (Su+P)“</w:t>
      </w:r>
      <w:r w:rsidRPr="00F04B09">
        <w:rPr>
          <w:szCs w:val="22"/>
          <w:lang w:eastAsia="hr-HR"/>
        </w:rPr>
        <w:t>.</w:t>
      </w:r>
    </w:p>
    <w:p w14:paraId="147E3B41"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9B3E316" w14:textId="77777777" w:rsidR="00F04B09" w:rsidRPr="00F04B09" w:rsidRDefault="00F04B09" w:rsidP="00F04B09">
      <w:pPr>
        <w:spacing w:after="60"/>
        <w:jc w:val="both"/>
        <w:rPr>
          <w:szCs w:val="22"/>
          <w:lang w:eastAsia="hr-HR"/>
        </w:rPr>
      </w:pPr>
      <w:r w:rsidRPr="00F04B09">
        <w:rPr>
          <w:szCs w:val="22"/>
          <w:lang w:eastAsia="hr-HR"/>
        </w:rPr>
        <w:t>U članku 22. stavak 3. mijenja se i glasi:</w:t>
      </w:r>
    </w:p>
    <w:p w14:paraId="151B9EDB" w14:textId="77777777" w:rsidR="00F04B09" w:rsidRPr="00F04B09" w:rsidRDefault="00F04B09" w:rsidP="00F04B09">
      <w:pPr>
        <w:spacing w:after="60"/>
        <w:jc w:val="both"/>
        <w:rPr>
          <w:szCs w:val="22"/>
          <w:lang w:eastAsia="hr-HR"/>
        </w:rPr>
      </w:pPr>
      <w:r w:rsidRPr="00F04B09">
        <w:rPr>
          <w:i/>
          <w:iCs/>
          <w:szCs w:val="22"/>
          <w:lang w:eastAsia="hr-HR"/>
        </w:rPr>
        <w:t>„(3)</w:t>
      </w:r>
      <w:r w:rsidRPr="00F04B09">
        <w:rPr>
          <w:i/>
          <w:iCs/>
          <w:szCs w:val="22"/>
          <w:lang w:eastAsia="hr-HR"/>
        </w:rPr>
        <w:tab/>
        <w:t>Iznimno, dozvoljena je rekonstrukcije postojećih i interpolacija novih građevina prema uvjetima iz članaka 32. i 33. ovih Odredbi.“</w:t>
      </w:r>
    </w:p>
    <w:p w14:paraId="5FAA058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8A41C2A" w14:textId="77777777" w:rsidR="00F04B09" w:rsidRPr="00F04B09" w:rsidRDefault="00F04B09" w:rsidP="00F04B09">
      <w:pPr>
        <w:spacing w:after="60"/>
        <w:jc w:val="both"/>
        <w:rPr>
          <w:szCs w:val="22"/>
          <w:lang w:eastAsia="hr-HR"/>
        </w:rPr>
      </w:pPr>
      <w:r w:rsidRPr="00F04B09">
        <w:rPr>
          <w:szCs w:val="22"/>
          <w:lang w:eastAsia="hr-HR"/>
        </w:rPr>
        <w:t xml:space="preserve">U članku 23. stavku 1. nakon zagrada dodaje se tekst </w:t>
      </w:r>
      <w:r w:rsidRPr="00F04B09">
        <w:rPr>
          <w:i/>
          <w:iCs/>
          <w:szCs w:val="22"/>
          <w:lang w:eastAsia="hr-HR"/>
        </w:rPr>
        <w:t>„ili (P+1+Pk) ili (Su+P+1) ili (Su+P+Pk)“</w:t>
      </w:r>
      <w:r w:rsidRPr="00F04B09">
        <w:rPr>
          <w:szCs w:val="22"/>
          <w:lang w:eastAsia="hr-HR"/>
        </w:rPr>
        <w:t>.</w:t>
      </w:r>
    </w:p>
    <w:p w14:paraId="6AD9293C"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80FC28F" w14:textId="77777777" w:rsidR="00F04B09" w:rsidRPr="00F04B09" w:rsidRDefault="00F04B09" w:rsidP="00F04B09">
      <w:pPr>
        <w:numPr>
          <w:ilvl w:val="0"/>
          <w:numId w:val="176"/>
        </w:numPr>
        <w:spacing w:after="60"/>
        <w:ind w:left="0" w:firstLine="0"/>
        <w:jc w:val="both"/>
        <w:rPr>
          <w:szCs w:val="22"/>
          <w:lang w:eastAsia="hr-HR"/>
        </w:rPr>
      </w:pPr>
      <w:r w:rsidRPr="00F04B09">
        <w:rPr>
          <w:szCs w:val="22"/>
          <w:lang w:eastAsia="hr-HR"/>
        </w:rPr>
        <w:lastRenderedPageBreak/>
        <w:t xml:space="preserve">U članku 24. na kraju stavka 1. dodaju se riječi </w:t>
      </w:r>
      <w:r w:rsidRPr="00F04B09">
        <w:rPr>
          <w:i/>
          <w:iCs/>
          <w:szCs w:val="22"/>
          <w:lang w:eastAsia="hr-HR"/>
        </w:rPr>
        <w:t>„i Pazinski Novaki“</w:t>
      </w:r>
      <w:r w:rsidRPr="00F04B09">
        <w:rPr>
          <w:szCs w:val="22"/>
          <w:lang w:eastAsia="hr-HR"/>
        </w:rPr>
        <w:t>.</w:t>
      </w:r>
    </w:p>
    <w:p w14:paraId="7FA7A0D1" w14:textId="77777777" w:rsidR="00F04B09" w:rsidRPr="00F04B09" w:rsidRDefault="00F04B09" w:rsidP="00F04B09">
      <w:pPr>
        <w:numPr>
          <w:ilvl w:val="0"/>
          <w:numId w:val="176"/>
        </w:numPr>
        <w:spacing w:after="60"/>
        <w:ind w:left="0" w:firstLine="0"/>
        <w:jc w:val="both"/>
        <w:rPr>
          <w:szCs w:val="22"/>
          <w:lang w:eastAsia="hr-HR"/>
        </w:rPr>
      </w:pPr>
      <w:r w:rsidRPr="00F04B09">
        <w:rPr>
          <w:szCs w:val="22"/>
          <w:lang w:eastAsia="hr-HR"/>
        </w:rPr>
        <w:t xml:space="preserve">U stavku 3. tekst </w:t>
      </w:r>
      <w:r w:rsidRPr="00F04B09">
        <w:rPr>
          <w:i/>
          <w:iCs/>
          <w:szCs w:val="22"/>
          <w:lang w:eastAsia="hr-HR"/>
        </w:rPr>
        <w:t>„najviše kao jednoetažne i ulaze u izgrađenost građevne čestice“</w:t>
      </w:r>
      <w:r w:rsidRPr="00F04B09">
        <w:rPr>
          <w:szCs w:val="22"/>
          <w:lang w:eastAsia="hr-HR"/>
        </w:rPr>
        <w:t xml:space="preserve"> zamjenjuje se tekstom </w:t>
      </w:r>
      <w:r w:rsidRPr="00F04B09">
        <w:rPr>
          <w:i/>
          <w:iCs/>
          <w:szCs w:val="22"/>
          <w:lang w:eastAsia="hr-HR"/>
        </w:rPr>
        <w:t>„prema uvjetima iz članka 34. ovih Odredbi“.</w:t>
      </w:r>
    </w:p>
    <w:p w14:paraId="5CD16CF5"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94DD6BB" w14:textId="77777777" w:rsidR="00F04B09" w:rsidRPr="00F04B09" w:rsidRDefault="00F04B09" w:rsidP="00F04B09">
      <w:pPr>
        <w:spacing w:after="60"/>
        <w:jc w:val="both"/>
        <w:rPr>
          <w:szCs w:val="22"/>
          <w:lang w:eastAsia="hr-HR"/>
        </w:rPr>
      </w:pPr>
      <w:r w:rsidRPr="00F04B09">
        <w:rPr>
          <w:szCs w:val="22"/>
          <w:lang w:eastAsia="hr-HR"/>
        </w:rPr>
        <w:t>U članku 25. stavak 2. mijenja se i glasi:</w:t>
      </w:r>
    </w:p>
    <w:p w14:paraId="6A33BB11" w14:textId="77777777" w:rsidR="00F04B09" w:rsidRPr="00F04B09" w:rsidRDefault="00F04B09" w:rsidP="00F04B09">
      <w:pPr>
        <w:tabs>
          <w:tab w:val="left" w:pos="709"/>
          <w:tab w:val="left" w:pos="4536"/>
        </w:tabs>
        <w:suppressAutoHyphens w:val="0"/>
        <w:jc w:val="both"/>
        <w:rPr>
          <w:i/>
          <w:iCs/>
          <w:szCs w:val="22"/>
          <w:lang w:eastAsia="hr-HR"/>
        </w:rPr>
      </w:pPr>
      <w:r w:rsidRPr="00F04B09">
        <w:rPr>
          <w:i/>
          <w:iCs/>
          <w:szCs w:val="22"/>
          <w:lang w:eastAsia="hr-HR"/>
        </w:rPr>
        <w:t>„(2)</w:t>
      </w:r>
      <w:r w:rsidRPr="00F04B09">
        <w:rPr>
          <w:i/>
          <w:iCs/>
          <w:szCs w:val="22"/>
          <w:lang w:eastAsia="hr-HR"/>
        </w:rPr>
        <w:tab/>
        <w:t>Iznimno, dozvoljena je rekonstrukcije postojećih i interpolacija novih građevina prema uvjetima iz članaka 32. i 33. ovih Odredbi.“</w:t>
      </w:r>
    </w:p>
    <w:p w14:paraId="5D9C7409"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61C5695" w14:textId="77777777" w:rsidR="00F04B09" w:rsidRPr="00F04B09" w:rsidRDefault="00F04B09" w:rsidP="00F04B09">
      <w:pPr>
        <w:numPr>
          <w:ilvl w:val="0"/>
          <w:numId w:val="177"/>
        </w:numPr>
        <w:spacing w:after="60"/>
        <w:ind w:left="0" w:firstLine="0"/>
        <w:jc w:val="both"/>
        <w:rPr>
          <w:szCs w:val="22"/>
          <w:lang w:eastAsia="hr-HR"/>
        </w:rPr>
      </w:pPr>
      <w:r w:rsidRPr="00F04B09">
        <w:rPr>
          <w:szCs w:val="22"/>
          <w:lang w:eastAsia="hr-HR"/>
        </w:rPr>
        <w:t xml:space="preserve">U članku 27. na svim mjestima broj </w:t>
      </w:r>
      <w:r w:rsidRPr="00F04B09">
        <w:rPr>
          <w:i/>
          <w:iCs/>
          <w:szCs w:val="22"/>
          <w:lang w:eastAsia="hr-HR"/>
        </w:rPr>
        <w:t>„4“</w:t>
      </w:r>
      <w:r w:rsidRPr="00F04B09">
        <w:rPr>
          <w:szCs w:val="22"/>
          <w:lang w:eastAsia="hr-HR"/>
        </w:rPr>
        <w:t xml:space="preserve"> zamjenjuje se brojem </w:t>
      </w:r>
      <w:r w:rsidRPr="00F04B09">
        <w:rPr>
          <w:i/>
          <w:iCs/>
          <w:szCs w:val="22"/>
          <w:lang w:eastAsia="hr-HR"/>
        </w:rPr>
        <w:t>„3“</w:t>
      </w:r>
      <w:r w:rsidRPr="00F04B09">
        <w:rPr>
          <w:szCs w:val="22"/>
          <w:lang w:eastAsia="hr-HR"/>
        </w:rPr>
        <w:t>.</w:t>
      </w:r>
    </w:p>
    <w:p w14:paraId="18327FC0" w14:textId="77777777" w:rsidR="00F04B09" w:rsidRPr="00F04B09" w:rsidRDefault="00F04B09" w:rsidP="00F04B09">
      <w:pPr>
        <w:numPr>
          <w:ilvl w:val="0"/>
          <w:numId w:val="177"/>
        </w:numPr>
        <w:spacing w:after="60"/>
        <w:ind w:left="0" w:firstLine="0"/>
        <w:jc w:val="both"/>
        <w:rPr>
          <w:szCs w:val="22"/>
          <w:lang w:eastAsia="hr-HR"/>
        </w:rPr>
      </w:pPr>
      <w:r w:rsidRPr="00F04B09">
        <w:rPr>
          <w:szCs w:val="22"/>
          <w:lang w:eastAsia="hr-HR"/>
        </w:rPr>
        <w:t xml:space="preserve">U stavku 5. broj </w:t>
      </w:r>
      <w:r w:rsidRPr="00F04B09">
        <w:rPr>
          <w:i/>
          <w:iCs/>
          <w:szCs w:val="22"/>
          <w:lang w:eastAsia="hr-HR"/>
        </w:rPr>
        <w:t>„3“</w:t>
      </w:r>
      <w:r w:rsidRPr="00F04B09">
        <w:rPr>
          <w:szCs w:val="22"/>
          <w:lang w:eastAsia="hr-HR"/>
        </w:rPr>
        <w:t xml:space="preserve"> zamjenjuje se izrazom </w:t>
      </w:r>
      <w:r w:rsidRPr="00F04B09">
        <w:rPr>
          <w:i/>
          <w:iCs/>
          <w:szCs w:val="22"/>
          <w:lang w:eastAsia="hr-HR"/>
        </w:rPr>
        <w:t>„h/2“</w:t>
      </w:r>
      <w:r w:rsidRPr="00F04B09">
        <w:rPr>
          <w:szCs w:val="22"/>
          <w:lang w:eastAsia="hr-HR"/>
        </w:rPr>
        <w:t>.</w:t>
      </w:r>
    </w:p>
    <w:p w14:paraId="645BB89F" w14:textId="77777777" w:rsidR="00F04B09" w:rsidRPr="00F04B09" w:rsidRDefault="00F04B09" w:rsidP="00F04B09">
      <w:pPr>
        <w:numPr>
          <w:ilvl w:val="0"/>
          <w:numId w:val="177"/>
        </w:numPr>
        <w:spacing w:after="60"/>
        <w:ind w:left="0" w:firstLine="0"/>
        <w:jc w:val="both"/>
        <w:rPr>
          <w:szCs w:val="22"/>
          <w:lang w:eastAsia="hr-HR"/>
        </w:rPr>
      </w:pPr>
      <w:r w:rsidRPr="00F04B09">
        <w:rPr>
          <w:szCs w:val="22"/>
          <w:lang w:eastAsia="hr-HR"/>
        </w:rPr>
        <w:t>Stavak 6. mijenja se i glasi:</w:t>
      </w:r>
    </w:p>
    <w:p w14:paraId="2DC69DBB" w14:textId="77777777" w:rsidR="00F04B09" w:rsidRPr="00F04B09" w:rsidRDefault="00F04B09" w:rsidP="00F04B09">
      <w:pPr>
        <w:spacing w:after="60"/>
        <w:jc w:val="both"/>
        <w:rPr>
          <w:i/>
          <w:iCs/>
          <w:szCs w:val="22"/>
          <w:lang w:eastAsia="hr-HR"/>
        </w:rPr>
      </w:pPr>
      <w:r w:rsidRPr="00F04B09">
        <w:rPr>
          <w:i/>
          <w:iCs/>
          <w:szCs w:val="22"/>
          <w:lang w:eastAsia="hr-HR"/>
        </w:rPr>
        <w:t>„(6)</w:t>
      </w:r>
      <w:r w:rsidRPr="00F04B09">
        <w:rPr>
          <w:i/>
          <w:iCs/>
          <w:szCs w:val="22"/>
          <w:lang w:eastAsia="hr-HR"/>
        </w:rPr>
        <w:tab/>
        <w:t>Građevinska linija građevina koje se grade uz nerazvrstane i javne ceste ne može biti na udaljenosti manjoj od 5 metara, odnosno 15 metara za poljoprivredne gospodarske građevine s izvorima zagađenja i pčelinjake. Iznimno, postojeće građevine u izgrađenim dijelovima naselja, koje se nalaze na udaljenostima manjim od navedenih, mogu se rekonstruirati pod uvjetom da se ne smanjuje postojeća udaljenost građevina od regulacijske linije.“</w:t>
      </w:r>
    </w:p>
    <w:p w14:paraId="379DCCFA" w14:textId="77777777" w:rsidR="00F04B09" w:rsidRPr="00F04B09" w:rsidRDefault="00F04B09" w:rsidP="00F04B09">
      <w:pPr>
        <w:numPr>
          <w:ilvl w:val="0"/>
          <w:numId w:val="177"/>
        </w:numPr>
        <w:spacing w:after="60"/>
        <w:ind w:left="0" w:firstLine="0"/>
        <w:jc w:val="both"/>
        <w:rPr>
          <w:szCs w:val="22"/>
          <w:lang w:eastAsia="hr-HR"/>
        </w:rPr>
      </w:pPr>
      <w:r w:rsidRPr="00F04B09">
        <w:rPr>
          <w:szCs w:val="22"/>
          <w:lang w:eastAsia="hr-HR"/>
        </w:rPr>
        <w:t>Nakon stavka 6. dodaje se stavak 7. koji glasi:</w:t>
      </w:r>
    </w:p>
    <w:p w14:paraId="3BCD5595" w14:textId="77777777" w:rsidR="00F04B09" w:rsidRPr="00F04B09" w:rsidRDefault="00F04B09" w:rsidP="00F04B09">
      <w:pPr>
        <w:spacing w:after="60"/>
        <w:jc w:val="both"/>
        <w:rPr>
          <w:i/>
          <w:iCs/>
          <w:szCs w:val="22"/>
          <w:lang w:eastAsia="hr-HR"/>
        </w:rPr>
      </w:pPr>
      <w:r w:rsidRPr="00F04B09">
        <w:rPr>
          <w:i/>
          <w:iCs/>
          <w:szCs w:val="22"/>
          <w:lang w:eastAsia="hr-HR"/>
        </w:rPr>
        <w:t>„(7)</w:t>
      </w:r>
      <w:r w:rsidRPr="00F04B09">
        <w:rPr>
          <w:i/>
          <w:iCs/>
          <w:szCs w:val="22"/>
          <w:lang w:eastAsia="hr-HR"/>
        </w:rPr>
        <w:tab/>
        <w:t>Kod interpolacija novih građevina, ali ne i poljoprivrednih gospodarskih građevina s izvorima zagađenja, između postojećih susjednih građevina koje se nalaze na udaljenostima manjim od onih iz stavka (6) ovog članka, udaljenost može biti i manja uz uvjet da se građevinska linija uskladi s postojećim susjednim građevinama vodeći računa o lokalnim uvjetima.“</w:t>
      </w:r>
    </w:p>
    <w:p w14:paraId="4F5908E6"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5B73C3E" w14:textId="77777777" w:rsidR="00F04B09" w:rsidRPr="00F04B09" w:rsidRDefault="00F04B09" w:rsidP="00F04B09">
      <w:pPr>
        <w:numPr>
          <w:ilvl w:val="0"/>
          <w:numId w:val="178"/>
        </w:numPr>
        <w:spacing w:after="60"/>
        <w:ind w:left="0" w:firstLine="0"/>
        <w:jc w:val="both"/>
        <w:rPr>
          <w:szCs w:val="22"/>
          <w:lang w:eastAsia="hr-HR"/>
        </w:rPr>
      </w:pPr>
      <w:r w:rsidRPr="00F04B09">
        <w:rPr>
          <w:szCs w:val="22"/>
          <w:lang w:eastAsia="hr-HR"/>
        </w:rPr>
        <w:t xml:space="preserve">U članku 32. stavku 2. podstavku 2. tekst </w:t>
      </w:r>
      <w:r w:rsidRPr="00F04B09">
        <w:rPr>
          <w:i/>
          <w:iCs/>
          <w:szCs w:val="22"/>
          <w:lang w:eastAsia="hr-HR"/>
        </w:rPr>
        <w:t>„s tim da u građevini moraju biti definirani svi pomoćni prostori“</w:t>
      </w:r>
      <w:r w:rsidRPr="00F04B09">
        <w:rPr>
          <w:szCs w:val="22"/>
          <w:lang w:eastAsia="hr-HR"/>
        </w:rPr>
        <w:t>, briše se.</w:t>
      </w:r>
    </w:p>
    <w:p w14:paraId="018EE474" w14:textId="77777777" w:rsidR="00F04B09" w:rsidRPr="00F04B09" w:rsidRDefault="00F04B09" w:rsidP="00F04B09">
      <w:pPr>
        <w:numPr>
          <w:ilvl w:val="0"/>
          <w:numId w:val="178"/>
        </w:numPr>
        <w:spacing w:after="60"/>
        <w:ind w:left="0" w:firstLine="0"/>
        <w:jc w:val="both"/>
        <w:rPr>
          <w:szCs w:val="22"/>
          <w:lang w:eastAsia="hr-HR"/>
        </w:rPr>
      </w:pPr>
      <w:r w:rsidRPr="00F04B09">
        <w:rPr>
          <w:szCs w:val="22"/>
          <w:lang w:eastAsia="hr-HR"/>
        </w:rPr>
        <w:t xml:space="preserve">U stavku 2. podstavku 7. tekst </w:t>
      </w:r>
      <w:r w:rsidRPr="00F04B09">
        <w:rPr>
          <w:i/>
          <w:iCs/>
          <w:szCs w:val="22"/>
          <w:lang w:eastAsia="hr-HR"/>
        </w:rPr>
        <w:t>„na vlastitoj građevnoj čestici li na drugim parkirališnim površinama“</w:t>
      </w:r>
      <w:r w:rsidRPr="00F04B09">
        <w:rPr>
          <w:szCs w:val="22"/>
          <w:lang w:eastAsia="hr-HR"/>
        </w:rPr>
        <w:t xml:space="preserve"> zamjenjuje se tekstom </w:t>
      </w:r>
      <w:r w:rsidRPr="00F04B09">
        <w:rPr>
          <w:i/>
          <w:iCs/>
          <w:szCs w:val="22"/>
          <w:lang w:eastAsia="hr-HR"/>
        </w:rPr>
        <w:t>„prema uvjetima iz članka 101 ovih Odredbi“</w:t>
      </w:r>
      <w:r w:rsidRPr="00F04B09">
        <w:rPr>
          <w:szCs w:val="22"/>
          <w:lang w:eastAsia="hr-HR"/>
        </w:rPr>
        <w:t>.</w:t>
      </w:r>
    </w:p>
    <w:p w14:paraId="61DEE605"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F2B2A48" w14:textId="77777777" w:rsidR="00F04B09" w:rsidRPr="00F04B09" w:rsidRDefault="00F04B09" w:rsidP="00F04B09">
      <w:pPr>
        <w:spacing w:after="60"/>
        <w:jc w:val="both"/>
        <w:rPr>
          <w:szCs w:val="22"/>
          <w:lang w:eastAsia="hr-HR"/>
        </w:rPr>
      </w:pPr>
      <w:r w:rsidRPr="00F04B09">
        <w:rPr>
          <w:szCs w:val="22"/>
          <w:lang w:eastAsia="hr-HR"/>
        </w:rPr>
        <w:t>Podnaslov prije članka 33. mijenja se i glasi:</w:t>
      </w:r>
    </w:p>
    <w:p w14:paraId="7601D0A3" w14:textId="77777777" w:rsidR="00F04B09" w:rsidRPr="00F04B09" w:rsidRDefault="00F04B09" w:rsidP="00F04B09">
      <w:pPr>
        <w:tabs>
          <w:tab w:val="left" w:pos="709"/>
        </w:tabs>
        <w:suppressAutoHyphens w:val="0"/>
        <w:rPr>
          <w:i/>
          <w:iCs/>
          <w:szCs w:val="22"/>
          <w:lang w:eastAsia="hr-HR"/>
        </w:rPr>
      </w:pPr>
      <w:r w:rsidRPr="00F04B09">
        <w:rPr>
          <w:i/>
          <w:iCs/>
          <w:szCs w:val="22"/>
          <w:lang w:eastAsia="hr-HR"/>
        </w:rPr>
        <w:t>„Rekonstrukcija građevina stambene namjene“</w:t>
      </w:r>
    </w:p>
    <w:p w14:paraId="3EADFE2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3FC8253" w14:textId="77777777" w:rsidR="00F04B09" w:rsidRPr="00F04B09" w:rsidRDefault="00F04B09" w:rsidP="00F04B09">
      <w:pPr>
        <w:numPr>
          <w:ilvl w:val="0"/>
          <w:numId w:val="179"/>
        </w:numPr>
        <w:spacing w:after="60"/>
        <w:ind w:left="0" w:firstLine="0"/>
        <w:jc w:val="both"/>
        <w:rPr>
          <w:szCs w:val="22"/>
          <w:lang w:eastAsia="hr-HR"/>
        </w:rPr>
      </w:pPr>
      <w:r w:rsidRPr="00F04B09">
        <w:rPr>
          <w:szCs w:val="22"/>
          <w:lang w:eastAsia="hr-HR"/>
        </w:rPr>
        <w:t>U članku 33. stavak 1. mijenja se i glasi:</w:t>
      </w:r>
    </w:p>
    <w:p w14:paraId="792087A9" w14:textId="77777777" w:rsidR="00F04B09" w:rsidRPr="00F04B09" w:rsidRDefault="00F04B09" w:rsidP="00F04B09">
      <w:pPr>
        <w:suppressAutoHyphens w:val="0"/>
        <w:jc w:val="both"/>
        <w:rPr>
          <w:szCs w:val="22"/>
          <w:lang w:eastAsia="hr-HR"/>
        </w:rPr>
      </w:pPr>
      <w:r w:rsidRPr="00F04B09">
        <w:rPr>
          <w:i/>
          <w:iCs/>
          <w:szCs w:val="22"/>
          <w:lang w:eastAsia="hr-HR"/>
        </w:rPr>
        <w:t>„(1)</w:t>
      </w:r>
      <w:r w:rsidRPr="00F04B09">
        <w:rPr>
          <w:i/>
          <w:iCs/>
          <w:szCs w:val="22"/>
          <w:lang w:eastAsia="hr-HR"/>
        </w:rPr>
        <w:tab/>
        <w:t>Rekonstrukcija postojećih građevina stambene namjene unutar granica građevinskih područja naselja, kao i rekonstrukcija u cilju prenamjene dijela građevina, dozvoljena je u izgrađenim dijelovima građevinskih područja naselja uz maksimalno korištenje elemenata regionalne arhitekture, odnosno visina, uređivanje pročelja i krovišta građevina mora biti u skladu s lokalnim graditeljstvom i građevinskim materijalima. Ako je građevina izgrađena na građevnoj čestici manjoj od propisane, ako se nalazi na manjoj udaljenosti od granice građevne čestice od određene ovim Planom ili ako neki od drugih uvjeta gradnje nije u skladu s uvjetima propisanim ovim Planom isti se može zadržati uz zadržavanje postojećeg koeficijenta izgrađenosti i tlocrtne vertikalne projekcije građevine, dok se koeficijent iskorištenost izračunava kao postojeći koeficijent izgrađenosti pomnožen s brojem postojećih etaža.“</w:t>
      </w:r>
    </w:p>
    <w:p w14:paraId="7001529B" w14:textId="77777777" w:rsidR="00F04B09" w:rsidRPr="00F04B09" w:rsidRDefault="00F04B09" w:rsidP="00F04B09">
      <w:pPr>
        <w:numPr>
          <w:ilvl w:val="0"/>
          <w:numId w:val="179"/>
        </w:numPr>
        <w:spacing w:after="60"/>
        <w:ind w:left="0" w:firstLine="0"/>
        <w:jc w:val="both"/>
        <w:rPr>
          <w:szCs w:val="22"/>
          <w:lang w:eastAsia="hr-HR"/>
        </w:rPr>
      </w:pPr>
      <w:r w:rsidRPr="00F04B09">
        <w:rPr>
          <w:szCs w:val="22"/>
          <w:lang w:eastAsia="hr-HR"/>
        </w:rPr>
        <w:t xml:space="preserve">U stavku 3.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w:t>
      </w:r>
      <w:r w:rsidRPr="00F04B09">
        <w:rPr>
          <w:szCs w:val="22"/>
          <w:lang w:eastAsia="hr-HR"/>
        </w:rPr>
        <w:t>naselja i izdvojena građevinska područja izvan naselja“</w:t>
      </w:r>
      <w:r w:rsidRPr="00F04B09">
        <w:rPr>
          <w:i/>
          <w:iCs/>
          <w:szCs w:val="22"/>
          <w:lang w:eastAsia="hr-HR"/>
        </w:rPr>
        <w:t>.</w:t>
      </w:r>
    </w:p>
    <w:p w14:paraId="3CA2E915" w14:textId="77777777" w:rsidR="009866BE" w:rsidRDefault="009866BE">
      <w:pPr>
        <w:suppressAutoHyphens w:val="0"/>
        <w:spacing w:after="0"/>
        <w:rPr>
          <w:b/>
          <w:szCs w:val="22"/>
          <w:lang w:eastAsia="hr-HR"/>
        </w:rPr>
      </w:pPr>
      <w:r>
        <w:rPr>
          <w:b/>
          <w:szCs w:val="22"/>
          <w:lang w:eastAsia="hr-HR"/>
        </w:rPr>
        <w:br w:type="page"/>
      </w:r>
    </w:p>
    <w:p w14:paraId="7DCAFA04" w14:textId="053AD250" w:rsidR="00F04B09" w:rsidRPr="00F04B09" w:rsidRDefault="00F04B09" w:rsidP="00F04B09">
      <w:pPr>
        <w:spacing w:before="240"/>
        <w:jc w:val="center"/>
        <w:rPr>
          <w:b/>
          <w:szCs w:val="22"/>
          <w:lang w:eastAsia="hr-HR"/>
        </w:rPr>
      </w:pPr>
      <w:r w:rsidRPr="00F04B09">
        <w:rPr>
          <w:b/>
          <w:szCs w:val="22"/>
          <w:lang w:eastAsia="hr-HR"/>
        </w:rPr>
        <w:lastRenderedPageBreak/>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EE67971" w14:textId="77777777" w:rsidR="00F04B09" w:rsidRPr="00F04B09" w:rsidRDefault="00F04B09" w:rsidP="00F04B09">
      <w:pPr>
        <w:spacing w:after="60"/>
        <w:jc w:val="both"/>
        <w:rPr>
          <w:szCs w:val="22"/>
          <w:lang w:eastAsia="hr-HR"/>
        </w:rPr>
      </w:pPr>
      <w:r w:rsidRPr="00F04B09">
        <w:rPr>
          <w:szCs w:val="22"/>
          <w:lang w:eastAsia="hr-HR"/>
        </w:rPr>
        <w:t>Podnaslov prije članka 34. mijenja se i glasi:</w:t>
      </w:r>
    </w:p>
    <w:p w14:paraId="1ACDC5FC" w14:textId="77777777" w:rsidR="00F04B09" w:rsidRPr="00F04B09" w:rsidRDefault="00F04B09" w:rsidP="00F04B09">
      <w:pPr>
        <w:spacing w:after="60"/>
        <w:jc w:val="both"/>
        <w:rPr>
          <w:szCs w:val="22"/>
          <w:lang w:eastAsia="hr-HR"/>
        </w:rPr>
      </w:pPr>
      <w:r w:rsidRPr="00F04B09">
        <w:rPr>
          <w:i/>
          <w:iCs/>
          <w:szCs w:val="22"/>
          <w:lang w:eastAsia="hr-HR"/>
        </w:rPr>
        <w:t>„Pomoćne građevine“</w:t>
      </w:r>
    </w:p>
    <w:p w14:paraId="6331179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D6384F3" w14:textId="77777777" w:rsidR="00F04B09" w:rsidRPr="00F04B09" w:rsidRDefault="00F04B09" w:rsidP="00F04B09">
      <w:pPr>
        <w:numPr>
          <w:ilvl w:val="0"/>
          <w:numId w:val="180"/>
        </w:numPr>
        <w:spacing w:after="60"/>
        <w:ind w:left="0" w:firstLine="0"/>
        <w:jc w:val="both"/>
        <w:rPr>
          <w:szCs w:val="22"/>
          <w:lang w:eastAsia="hr-HR"/>
        </w:rPr>
      </w:pPr>
      <w:r w:rsidRPr="00F04B09">
        <w:rPr>
          <w:szCs w:val="22"/>
          <w:lang w:eastAsia="hr-HR"/>
        </w:rPr>
        <w:t xml:space="preserve">U članku 34. na svim mjestima broj </w:t>
      </w:r>
      <w:r w:rsidRPr="00F04B09">
        <w:rPr>
          <w:i/>
          <w:iCs/>
          <w:szCs w:val="22"/>
          <w:lang w:eastAsia="hr-HR"/>
        </w:rPr>
        <w:t>„4“</w:t>
      </w:r>
      <w:r w:rsidRPr="00F04B09">
        <w:rPr>
          <w:szCs w:val="22"/>
          <w:lang w:eastAsia="hr-HR"/>
        </w:rPr>
        <w:t xml:space="preserve"> zamjenjuje se brojem </w:t>
      </w:r>
      <w:r w:rsidRPr="00F04B09">
        <w:rPr>
          <w:i/>
          <w:iCs/>
          <w:szCs w:val="22"/>
          <w:lang w:eastAsia="hr-HR"/>
        </w:rPr>
        <w:t>„3“</w:t>
      </w:r>
      <w:r w:rsidRPr="00F04B09">
        <w:rPr>
          <w:szCs w:val="22"/>
          <w:lang w:eastAsia="hr-HR"/>
        </w:rPr>
        <w:t>.</w:t>
      </w:r>
    </w:p>
    <w:p w14:paraId="1DF050D8" w14:textId="77777777" w:rsidR="00F04B09" w:rsidRPr="00F04B09" w:rsidRDefault="00F04B09" w:rsidP="00F04B09">
      <w:pPr>
        <w:numPr>
          <w:ilvl w:val="0"/>
          <w:numId w:val="180"/>
        </w:numPr>
        <w:spacing w:after="60"/>
        <w:ind w:left="0" w:firstLine="0"/>
        <w:jc w:val="both"/>
        <w:rPr>
          <w:szCs w:val="22"/>
          <w:lang w:eastAsia="hr-HR"/>
        </w:rPr>
      </w:pPr>
      <w:r w:rsidRPr="00F04B09">
        <w:rPr>
          <w:szCs w:val="22"/>
          <w:lang w:eastAsia="hr-HR"/>
        </w:rPr>
        <w:t>U stavku 2. podstavak 2., briše se.</w:t>
      </w:r>
    </w:p>
    <w:p w14:paraId="275A3DF8" w14:textId="77777777" w:rsidR="00F04B09" w:rsidRPr="00F04B09" w:rsidRDefault="00F04B09" w:rsidP="00F04B09">
      <w:pPr>
        <w:numPr>
          <w:ilvl w:val="0"/>
          <w:numId w:val="180"/>
        </w:numPr>
        <w:spacing w:after="60"/>
        <w:ind w:left="0" w:firstLine="0"/>
        <w:jc w:val="both"/>
        <w:rPr>
          <w:szCs w:val="22"/>
          <w:lang w:eastAsia="hr-HR"/>
        </w:rPr>
      </w:pPr>
      <w:r w:rsidRPr="00F04B09">
        <w:rPr>
          <w:szCs w:val="22"/>
          <w:lang w:eastAsia="hr-HR"/>
        </w:rPr>
        <w:t xml:space="preserve">U stavku 2., dosadašnjem podstavku 3. koji postaje podstavak 2. broj </w:t>
      </w:r>
      <w:r w:rsidRPr="00F04B09">
        <w:rPr>
          <w:i/>
          <w:iCs/>
          <w:szCs w:val="22"/>
          <w:lang w:eastAsia="hr-HR"/>
        </w:rPr>
        <w:t>„3“</w:t>
      </w:r>
      <w:r w:rsidRPr="00F04B09">
        <w:rPr>
          <w:szCs w:val="22"/>
          <w:lang w:eastAsia="hr-HR"/>
        </w:rPr>
        <w:t xml:space="preserve"> zamjenjuje se izrazom </w:t>
      </w:r>
      <w:r w:rsidRPr="00F04B09">
        <w:rPr>
          <w:i/>
          <w:iCs/>
          <w:szCs w:val="22"/>
          <w:lang w:eastAsia="hr-HR"/>
        </w:rPr>
        <w:t>„h/2“</w:t>
      </w:r>
      <w:r w:rsidRPr="00F04B09">
        <w:rPr>
          <w:szCs w:val="22"/>
          <w:lang w:eastAsia="hr-HR"/>
        </w:rPr>
        <w:t>.</w:t>
      </w:r>
    </w:p>
    <w:p w14:paraId="4C08223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F1590FD" w14:textId="77777777" w:rsidR="00F04B09" w:rsidRPr="00F04B09" w:rsidRDefault="00F04B09" w:rsidP="00F04B09">
      <w:pPr>
        <w:spacing w:after="60"/>
        <w:jc w:val="both"/>
        <w:rPr>
          <w:szCs w:val="22"/>
          <w:lang w:eastAsia="hr-HR"/>
        </w:rPr>
      </w:pPr>
      <w:r w:rsidRPr="00F04B09">
        <w:rPr>
          <w:szCs w:val="22"/>
          <w:lang w:eastAsia="hr-HR"/>
        </w:rPr>
        <w:t>Naslov prije članka 37. mijenja se i glasi:</w:t>
      </w:r>
    </w:p>
    <w:p w14:paraId="2968212A" w14:textId="77777777" w:rsidR="00F04B09" w:rsidRPr="00F04B09" w:rsidRDefault="00F04B09" w:rsidP="00F04B09">
      <w:pPr>
        <w:spacing w:after="60"/>
        <w:jc w:val="both"/>
        <w:rPr>
          <w:i/>
          <w:iCs/>
          <w:szCs w:val="22"/>
          <w:lang w:eastAsia="hr-HR"/>
        </w:rPr>
      </w:pPr>
      <w:r w:rsidRPr="00F04B09">
        <w:rPr>
          <w:i/>
          <w:iCs/>
          <w:szCs w:val="22"/>
          <w:lang w:eastAsia="hr-HR"/>
        </w:rPr>
        <w:t xml:space="preserve">„2.1.3. </w:t>
      </w:r>
      <w:bookmarkStart w:id="3" w:name="_Toc476908632"/>
      <w:bookmarkStart w:id="4" w:name="_Toc477964567"/>
      <w:r w:rsidRPr="00F04B09">
        <w:rPr>
          <w:i/>
          <w:iCs/>
          <w:szCs w:val="22"/>
          <w:lang w:eastAsia="x-none"/>
        </w:rPr>
        <w:t>Građevine javne i društvene namjene</w:t>
      </w:r>
      <w:bookmarkEnd w:id="3"/>
      <w:bookmarkEnd w:id="4"/>
      <w:r w:rsidRPr="00F04B09">
        <w:rPr>
          <w:i/>
          <w:iCs/>
          <w:szCs w:val="22"/>
          <w:lang w:eastAsia="x-none"/>
        </w:rPr>
        <w:t>“</w:t>
      </w:r>
    </w:p>
    <w:p w14:paraId="1ACD076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6A298CB" w14:textId="77777777" w:rsidR="00F04B09" w:rsidRPr="00F04B09" w:rsidRDefault="00F04B09" w:rsidP="00F04B09">
      <w:pPr>
        <w:spacing w:after="60"/>
        <w:jc w:val="both"/>
        <w:rPr>
          <w:szCs w:val="22"/>
          <w:lang w:eastAsia="hr-HR"/>
        </w:rPr>
      </w:pPr>
      <w:r w:rsidRPr="00F04B09">
        <w:rPr>
          <w:szCs w:val="22"/>
          <w:lang w:eastAsia="hr-HR"/>
        </w:rPr>
        <w:t xml:space="preserve">U članku 38. stavku 5. podstavku 1. broj </w:t>
      </w:r>
      <w:r w:rsidRPr="00F04B09">
        <w:rPr>
          <w:i/>
          <w:iCs/>
          <w:szCs w:val="22"/>
          <w:lang w:eastAsia="hr-HR"/>
        </w:rPr>
        <w:t>„40%“</w:t>
      </w:r>
      <w:r w:rsidRPr="00F04B09">
        <w:rPr>
          <w:szCs w:val="22"/>
          <w:lang w:eastAsia="hr-HR"/>
        </w:rPr>
        <w:t xml:space="preserve"> zamjenjuje se brojem </w:t>
      </w:r>
      <w:r w:rsidRPr="00F04B09">
        <w:rPr>
          <w:i/>
          <w:iCs/>
          <w:szCs w:val="22"/>
          <w:lang w:eastAsia="hr-HR"/>
        </w:rPr>
        <w:t>„10%“</w:t>
      </w:r>
      <w:r w:rsidRPr="00F04B09">
        <w:rPr>
          <w:szCs w:val="22"/>
          <w:lang w:eastAsia="hr-HR"/>
        </w:rPr>
        <w:t>.</w:t>
      </w:r>
    </w:p>
    <w:p w14:paraId="66CC866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F4DE5E7" w14:textId="77777777" w:rsidR="00F04B09" w:rsidRPr="00F04B09" w:rsidRDefault="00F04B09" w:rsidP="00F04B09">
      <w:pPr>
        <w:spacing w:after="60"/>
        <w:jc w:val="both"/>
        <w:rPr>
          <w:szCs w:val="22"/>
          <w:lang w:eastAsia="hr-HR"/>
        </w:rPr>
      </w:pPr>
      <w:r w:rsidRPr="00F04B09">
        <w:rPr>
          <w:szCs w:val="22"/>
          <w:lang w:eastAsia="hr-HR"/>
        </w:rPr>
        <w:t>Članak 38a., briše se.</w:t>
      </w:r>
    </w:p>
    <w:p w14:paraId="7A79B4BE"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A17D775" w14:textId="77777777" w:rsidR="00F04B09" w:rsidRPr="00F04B09" w:rsidRDefault="00F04B09" w:rsidP="00F04B09">
      <w:pPr>
        <w:numPr>
          <w:ilvl w:val="0"/>
          <w:numId w:val="181"/>
        </w:numPr>
        <w:spacing w:after="60"/>
        <w:ind w:left="0" w:firstLine="0"/>
        <w:jc w:val="both"/>
        <w:rPr>
          <w:szCs w:val="22"/>
          <w:lang w:eastAsia="hr-HR"/>
        </w:rPr>
      </w:pPr>
      <w:r w:rsidRPr="00F04B09">
        <w:rPr>
          <w:szCs w:val="22"/>
          <w:lang w:eastAsia="hr-HR"/>
        </w:rPr>
        <w:t>U članku 39. stavku 1. podstavak 4., briše se.</w:t>
      </w:r>
    </w:p>
    <w:p w14:paraId="6FB175D9" w14:textId="77777777" w:rsidR="00F04B09" w:rsidRPr="00F04B09" w:rsidRDefault="00F04B09" w:rsidP="00F04B09">
      <w:pPr>
        <w:numPr>
          <w:ilvl w:val="0"/>
          <w:numId w:val="181"/>
        </w:numPr>
        <w:spacing w:after="60"/>
        <w:ind w:left="0" w:firstLine="0"/>
        <w:jc w:val="both"/>
        <w:rPr>
          <w:szCs w:val="22"/>
          <w:lang w:eastAsia="hr-HR"/>
        </w:rPr>
      </w:pPr>
      <w:r w:rsidRPr="00F04B09">
        <w:rPr>
          <w:szCs w:val="22"/>
          <w:lang w:eastAsia="hr-HR"/>
        </w:rPr>
        <w:t xml:space="preserve">Na kraju dosadašnjeg podstavka 10. koji postaje podstavak 9. dodaje se zarez i tekst </w:t>
      </w:r>
      <w:r w:rsidRPr="00F04B09">
        <w:rPr>
          <w:i/>
          <w:iCs/>
          <w:szCs w:val="22"/>
          <w:lang w:eastAsia="hr-HR"/>
        </w:rPr>
        <w:t>„osim građevne čestice za sport i rekreaciju i vjerske građevine, gdje može iznositi 10%“</w:t>
      </w:r>
      <w:r w:rsidRPr="00F04B09">
        <w:rPr>
          <w:szCs w:val="22"/>
          <w:lang w:eastAsia="hr-HR"/>
        </w:rPr>
        <w:t>.</w:t>
      </w:r>
    </w:p>
    <w:p w14:paraId="0602F794"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AE0920D" w14:textId="77777777" w:rsidR="00F04B09" w:rsidRPr="00F04B09" w:rsidRDefault="00F04B09" w:rsidP="00F04B09">
      <w:pPr>
        <w:numPr>
          <w:ilvl w:val="0"/>
          <w:numId w:val="182"/>
        </w:numPr>
        <w:spacing w:after="60"/>
        <w:ind w:left="0" w:firstLine="0"/>
        <w:jc w:val="both"/>
        <w:rPr>
          <w:szCs w:val="22"/>
          <w:lang w:eastAsia="hr-HR"/>
        </w:rPr>
      </w:pPr>
      <w:r w:rsidRPr="00F04B09">
        <w:rPr>
          <w:szCs w:val="22"/>
          <w:lang w:eastAsia="hr-HR"/>
        </w:rPr>
        <w:t xml:space="preserve">U članku 40. stavku 2.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544FD9C8" w14:textId="77777777" w:rsidR="00F04B09" w:rsidRPr="00F04B09" w:rsidRDefault="00F04B09" w:rsidP="00F04B09">
      <w:pPr>
        <w:numPr>
          <w:ilvl w:val="0"/>
          <w:numId w:val="182"/>
        </w:numPr>
        <w:spacing w:after="60"/>
        <w:ind w:left="0" w:firstLine="0"/>
        <w:jc w:val="both"/>
        <w:rPr>
          <w:szCs w:val="22"/>
          <w:lang w:eastAsia="hr-HR"/>
        </w:rPr>
      </w:pPr>
      <w:r w:rsidRPr="00F04B09">
        <w:rPr>
          <w:szCs w:val="22"/>
          <w:lang w:eastAsia="hr-HR"/>
        </w:rPr>
        <w:t>Stavak 3., briše se.</w:t>
      </w:r>
    </w:p>
    <w:p w14:paraId="1662BE6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5301D3C" w14:textId="77777777" w:rsidR="00F04B09" w:rsidRPr="00F04B09" w:rsidRDefault="00F04B09" w:rsidP="00F04B09">
      <w:pPr>
        <w:spacing w:after="60"/>
        <w:jc w:val="both"/>
        <w:rPr>
          <w:szCs w:val="22"/>
          <w:lang w:eastAsia="hr-HR"/>
        </w:rPr>
      </w:pPr>
      <w:r w:rsidRPr="00F04B09">
        <w:rPr>
          <w:szCs w:val="22"/>
          <w:lang w:eastAsia="hr-HR"/>
        </w:rPr>
        <w:t xml:space="preserve">U članku 41. stavku 1. tekst </w:t>
      </w:r>
      <w:r w:rsidRPr="00F04B09">
        <w:rPr>
          <w:i/>
          <w:iCs/>
          <w:szCs w:val="22"/>
          <w:lang w:eastAsia="hr-HR"/>
        </w:rPr>
        <w:t>„građevinske dozvole ili drugog“</w:t>
      </w:r>
      <w:r w:rsidRPr="00F04B09">
        <w:rPr>
          <w:szCs w:val="22"/>
          <w:lang w:eastAsia="hr-HR"/>
        </w:rPr>
        <w:t>, briše se.</w:t>
      </w:r>
    </w:p>
    <w:p w14:paraId="01DE6523"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BDA9720" w14:textId="77777777" w:rsidR="00F04B09" w:rsidRPr="00F04B09" w:rsidRDefault="00F04B09" w:rsidP="00F04B09">
      <w:pPr>
        <w:spacing w:after="60"/>
        <w:jc w:val="both"/>
        <w:rPr>
          <w:szCs w:val="22"/>
          <w:lang w:eastAsia="hr-HR"/>
        </w:rPr>
      </w:pPr>
      <w:r w:rsidRPr="00F04B09">
        <w:rPr>
          <w:szCs w:val="22"/>
          <w:lang w:eastAsia="hr-HR"/>
        </w:rPr>
        <w:t xml:space="preserve">U članku 42. stavku 1. tekst </w:t>
      </w:r>
      <w:r w:rsidRPr="00F04B09">
        <w:rPr>
          <w:i/>
          <w:iCs/>
          <w:szCs w:val="22"/>
          <w:lang w:eastAsia="hr-HR"/>
        </w:rPr>
        <w:t>„(izgrađeni, neizgrađeni uređeni i neizgrađeni neuređeni dio za koji je propisana detaljnost UPU-a)“</w:t>
      </w:r>
      <w:r w:rsidRPr="00F04B09">
        <w:rPr>
          <w:szCs w:val="22"/>
          <w:lang w:eastAsia="hr-HR"/>
        </w:rPr>
        <w:t>, briše se.</w:t>
      </w:r>
    </w:p>
    <w:p w14:paraId="1BE4954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B4059F4" w14:textId="77777777" w:rsidR="00F04B09" w:rsidRPr="00F04B09" w:rsidRDefault="00F04B09" w:rsidP="00F04B09">
      <w:pPr>
        <w:spacing w:after="60"/>
        <w:jc w:val="both"/>
        <w:rPr>
          <w:szCs w:val="22"/>
          <w:lang w:eastAsia="hr-HR"/>
        </w:rPr>
      </w:pPr>
      <w:r w:rsidRPr="00F04B09">
        <w:rPr>
          <w:szCs w:val="22"/>
          <w:lang w:eastAsia="hr-HR"/>
        </w:rPr>
        <w:t>U članku 44. stavci 3. i 4., brišu se.</w:t>
      </w:r>
    </w:p>
    <w:p w14:paraId="5EC7BB35"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F65CABA" w14:textId="77777777" w:rsidR="00F04B09" w:rsidRPr="00F04B09" w:rsidRDefault="00F04B09" w:rsidP="00F04B09">
      <w:pPr>
        <w:numPr>
          <w:ilvl w:val="0"/>
          <w:numId w:val="183"/>
        </w:numPr>
        <w:spacing w:after="60"/>
        <w:ind w:left="0" w:firstLine="0"/>
        <w:jc w:val="both"/>
        <w:rPr>
          <w:szCs w:val="22"/>
          <w:lang w:eastAsia="hr-HR"/>
        </w:rPr>
      </w:pPr>
      <w:r w:rsidRPr="00F04B09">
        <w:rPr>
          <w:szCs w:val="22"/>
          <w:lang w:eastAsia="hr-HR"/>
        </w:rPr>
        <w:t xml:space="preserve">U članku 45. na kraju podstavka 6. dodaje se tekst </w:t>
      </w:r>
      <w:r w:rsidRPr="00F04B09">
        <w:rPr>
          <w:i/>
          <w:iCs/>
          <w:szCs w:val="22"/>
          <w:lang w:eastAsia="hr-HR"/>
        </w:rPr>
        <w:t>„u manjem dijelu ukupne površine građevine i manjem dijelu ukupnog broja funkcionalnih jedinica“</w:t>
      </w:r>
      <w:r w:rsidRPr="00F04B09">
        <w:rPr>
          <w:szCs w:val="22"/>
          <w:lang w:eastAsia="hr-HR"/>
        </w:rPr>
        <w:t xml:space="preserve">. </w:t>
      </w:r>
    </w:p>
    <w:p w14:paraId="6F1F1FAD" w14:textId="77777777" w:rsidR="00F04B09" w:rsidRPr="00F04B09" w:rsidRDefault="00F04B09" w:rsidP="00F04B09">
      <w:pPr>
        <w:numPr>
          <w:ilvl w:val="0"/>
          <w:numId w:val="183"/>
        </w:numPr>
        <w:spacing w:after="60"/>
        <w:ind w:left="0" w:firstLine="0"/>
        <w:jc w:val="both"/>
        <w:rPr>
          <w:szCs w:val="22"/>
          <w:lang w:eastAsia="hr-HR"/>
        </w:rPr>
      </w:pPr>
      <w:r w:rsidRPr="00F04B09">
        <w:rPr>
          <w:szCs w:val="22"/>
          <w:lang w:eastAsia="hr-HR"/>
        </w:rPr>
        <w:t>Podstavak 9., briše se.</w:t>
      </w:r>
    </w:p>
    <w:p w14:paraId="180F3573"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A822B29" w14:textId="77777777" w:rsidR="00F04B09" w:rsidRPr="00F04B09" w:rsidRDefault="00F04B09" w:rsidP="00F04B09">
      <w:pPr>
        <w:spacing w:after="60"/>
        <w:jc w:val="both"/>
        <w:rPr>
          <w:szCs w:val="22"/>
          <w:lang w:eastAsia="hr-HR"/>
        </w:rPr>
      </w:pPr>
      <w:r w:rsidRPr="00F04B09">
        <w:rPr>
          <w:szCs w:val="22"/>
          <w:lang w:eastAsia="hr-HR"/>
        </w:rPr>
        <w:t>U članku 46. stavak 3. mijenja se i glasi:</w:t>
      </w:r>
    </w:p>
    <w:p w14:paraId="0EBE8815" w14:textId="77777777" w:rsidR="00F04B09" w:rsidRPr="00F04B09" w:rsidRDefault="00F04B09" w:rsidP="00F04B09">
      <w:pPr>
        <w:spacing w:after="60"/>
        <w:jc w:val="both"/>
        <w:rPr>
          <w:i/>
          <w:iCs/>
          <w:szCs w:val="22"/>
          <w:lang w:eastAsia="hr-HR"/>
        </w:rPr>
      </w:pPr>
      <w:r w:rsidRPr="00F04B09">
        <w:rPr>
          <w:i/>
          <w:iCs/>
          <w:szCs w:val="22"/>
          <w:lang w:eastAsia="hr-HR"/>
        </w:rPr>
        <w:lastRenderedPageBreak/>
        <w:t>„(3)</w:t>
      </w:r>
      <w:r w:rsidRPr="00F04B09">
        <w:rPr>
          <w:i/>
          <w:iCs/>
          <w:szCs w:val="22"/>
          <w:lang w:eastAsia="hr-HR"/>
        </w:rPr>
        <w:tab/>
        <w:t>Postojeće gospodarske građevine koje su izgrađene na temelju građevinske dozvole ili drugog odgovarajućeg akta te druge građevine koje se sukladno važećem Zakonu o gradnji smatraju postojećom građevinom, bez obzira jesu li smještene u izgrađenom ili neizgrađenom dijelu građevinskog područja naselja mogu se rekonstruirati ili prenamijeniti u drugu vrstu građevine gospodarske ili stambene namjene u skladu s uvjetima ovog Plana. Postojeće gospodarske građevine izgrađene na udaljenosti od granica građevne čestice i regulacijskog pravca manjim od propisane za novu gradnju mogu se zadržati, rekonstruirati i prenamijeniti u postojećim gabaritima, a dogradnja se izvodi prema uvjetima ovog Plana za novu gradnju.“</w:t>
      </w:r>
    </w:p>
    <w:p w14:paraId="3E774C5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1B8A716" w14:textId="77777777" w:rsidR="00F04B09" w:rsidRPr="00F04B09" w:rsidRDefault="00F04B09" w:rsidP="00F04B09">
      <w:pPr>
        <w:numPr>
          <w:ilvl w:val="0"/>
          <w:numId w:val="184"/>
        </w:numPr>
        <w:spacing w:after="60"/>
        <w:ind w:left="0" w:firstLine="0"/>
        <w:jc w:val="both"/>
        <w:rPr>
          <w:szCs w:val="22"/>
          <w:lang w:eastAsia="hr-HR"/>
        </w:rPr>
      </w:pPr>
      <w:r w:rsidRPr="00F04B09">
        <w:rPr>
          <w:szCs w:val="22"/>
          <w:lang w:eastAsia="hr-HR"/>
        </w:rPr>
        <w:t xml:space="preserve">U članku 47. stavku 1. nakon riječi </w:t>
      </w:r>
      <w:r w:rsidRPr="00F04B09">
        <w:rPr>
          <w:i/>
          <w:iCs/>
          <w:szCs w:val="22"/>
          <w:lang w:eastAsia="hr-HR"/>
        </w:rPr>
        <w:t>„te“</w:t>
      </w:r>
      <w:r w:rsidRPr="00F04B09">
        <w:rPr>
          <w:szCs w:val="22"/>
          <w:lang w:eastAsia="hr-HR"/>
        </w:rPr>
        <w:t xml:space="preserve"> dodaje se tekst </w:t>
      </w:r>
      <w:r w:rsidRPr="00F04B09">
        <w:rPr>
          <w:i/>
          <w:iCs/>
          <w:szCs w:val="22"/>
          <w:lang w:eastAsia="hr-HR"/>
        </w:rPr>
        <w:t>„vinskih podruma i kušaonica vina, uljara i kušaonica maslinovog ulja, pršutana i ostali sadržaja vezanih za tradicijsku poljodjelsku i ratarsku proizvodnju“</w:t>
      </w:r>
      <w:r w:rsidRPr="00F04B09">
        <w:rPr>
          <w:szCs w:val="22"/>
          <w:lang w:eastAsia="hr-HR"/>
        </w:rPr>
        <w:t>.</w:t>
      </w:r>
    </w:p>
    <w:p w14:paraId="23EEA5AD" w14:textId="77777777" w:rsidR="00F04B09" w:rsidRPr="00F04B09" w:rsidRDefault="00F04B09" w:rsidP="00F04B09">
      <w:pPr>
        <w:numPr>
          <w:ilvl w:val="0"/>
          <w:numId w:val="184"/>
        </w:numPr>
        <w:spacing w:after="60"/>
        <w:ind w:left="0" w:firstLine="0"/>
        <w:jc w:val="both"/>
        <w:rPr>
          <w:szCs w:val="22"/>
          <w:lang w:eastAsia="hr-HR"/>
        </w:rPr>
      </w:pPr>
      <w:r w:rsidRPr="00F04B09">
        <w:rPr>
          <w:szCs w:val="22"/>
          <w:lang w:eastAsia="hr-HR"/>
        </w:rPr>
        <w:t>U stavku 1. podstavak 4., briše se.</w:t>
      </w:r>
    </w:p>
    <w:p w14:paraId="1556978C" w14:textId="77777777" w:rsidR="00F04B09" w:rsidRPr="00F04B09" w:rsidRDefault="00F04B09" w:rsidP="00F04B09">
      <w:pPr>
        <w:numPr>
          <w:ilvl w:val="0"/>
          <w:numId w:val="184"/>
        </w:numPr>
        <w:spacing w:after="60"/>
        <w:ind w:left="0" w:firstLine="0"/>
        <w:jc w:val="both"/>
        <w:rPr>
          <w:szCs w:val="22"/>
          <w:lang w:eastAsia="hr-HR"/>
        </w:rPr>
      </w:pPr>
      <w:r w:rsidRPr="00F04B09">
        <w:rPr>
          <w:szCs w:val="22"/>
          <w:lang w:eastAsia="hr-HR"/>
        </w:rPr>
        <w:t>Stavak 3. mijenja se i glasi:</w:t>
      </w:r>
    </w:p>
    <w:p w14:paraId="36009B18" w14:textId="77777777" w:rsidR="00F04B09" w:rsidRPr="00F04B09" w:rsidRDefault="00F04B09" w:rsidP="00F04B09">
      <w:pPr>
        <w:spacing w:after="60"/>
        <w:jc w:val="both"/>
        <w:rPr>
          <w:szCs w:val="22"/>
          <w:lang w:eastAsia="hr-HR"/>
        </w:rPr>
      </w:pPr>
      <w:r w:rsidRPr="00F04B09">
        <w:rPr>
          <w:i/>
          <w:iCs/>
          <w:szCs w:val="22"/>
          <w:lang w:eastAsia="hr-HR"/>
        </w:rPr>
        <w:t>„(3)</w:t>
      </w:r>
      <w:r w:rsidRPr="00F04B09">
        <w:rPr>
          <w:i/>
          <w:iCs/>
          <w:szCs w:val="22"/>
          <w:lang w:eastAsia="hr-HR"/>
        </w:rPr>
        <w:tab/>
        <w:t>Postojeće poljoprivredne gospodarske građevine koje su izgrađene na temelju građevinske dozvole ili drugog odgovarajućeg akta te druge građevine koje se sukladno važećem Zakonu o gradnji smatraju postojećom građevinom, bez obzira jesu li smještene u izgrađenom ili neizgrađenom dijelu građevinskog područja naselja, mogu se rekonstruirati i/ili održavati te prenamijeniti u građevine gospodarske namjene (proizvodne i poslovne), kao i u stambene te stambeno-poslovne građevine u skladu sa uvjetima ovog Plana pri čemu se mogu zadržati udaljenosti od granica građevne čestice i regulacijskog pravca manje od propisane ovim Planom.“</w:t>
      </w:r>
    </w:p>
    <w:p w14:paraId="504ABB43" w14:textId="77777777" w:rsidR="00F04B09" w:rsidRPr="00F04B09" w:rsidRDefault="00F04B09" w:rsidP="00F04B09">
      <w:pPr>
        <w:numPr>
          <w:ilvl w:val="0"/>
          <w:numId w:val="184"/>
        </w:numPr>
        <w:spacing w:after="60"/>
        <w:ind w:left="0" w:firstLine="0"/>
        <w:jc w:val="both"/>
        <w:rPr>
          <w:szCs w:val="22"/>
          <w:lang w:eastAsia="hr-HR"/>
        </w:rPr>
      </w:pPr>
      <w:r w:rsidRPr="00F04B09">
        <w:rPr>
          <w:szCs w:val="22"/>
          <w:lang w:eastAsia="hr-HR"/>
        </w:rPr>
        <w:t xml:space="preserve">U stavku 4. zarez i tekst nakon riječi </w:t>
      </w:r>
      <w:r w:rsidRPr="00F04B09">
        <w:rPr>
          <w:i/>
          <w:iCs/>
          <w:szCs w:val="22"/>
          <w:lang w:eastAsia="hr-HR"/>
        </w:rPr>
        <w:t>„baština“</w:t>
      </w:r>
      <w:r w:rsidRPr="00F04B09">
        <w:rPr>
          <w:szCs w:val="22"/>
          <w:lang w:eastAsia="hr-HR"/>
        </w:rPr>
        <w:t>, brišu se.</w:t>
      </w:r>
    </w:p>
    <w:p w14:paraId="5DFEE77C"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7035A57" w14:textId="77777777" w:rsidR="00F04B09" w:rsidRPr="00F04B09" w:rsidRDefault="00F04B09" w:rsidP="00F04B09">
      <w:pPr>
        <w:spacing w:after="60"/>
        <w:jc w:val="both"/>
        <w:rPr>
          <w:szCs w:val="22"/>
          <w:lang w:eastAsia="hr-HR"/>
        </w:rPr>
      </w:pPr>
      <w:r w:rsidRPr="00F04B09">
        <w:rPr>
          <w:szCs w:val="22"/>
          <w:lang w:eastAsia="hr-HR"/>
        </w:rPr>
        <w:t>Članak 48. mijenja se i glasi:</w:t>
      </w:r>
    </w:p>
    <w:p w14:paraId="76AD6A5C" w14:textId="77777777" w:rsidR="00F04B09" w:rsidRPr="00F04B09" w:rsidRDefault="00F04B09" w:rsidP="00F04B09">
      <w:pPr>
        <w:suppressAutoHyphens w:val="0"/>
        <w:jc w:val="center"/>
        <w:rPr>
          <w:i/>
          <w:iCs/>
          <w:szCs w:val="22"/>
          <w:lang w:eastAsia="hr-HR"/>
        </w:rPr>
      </w:pPr>
      <w:r w:rsidRPr="00F04B09">
        <w:rPr>
          <w:i/>
          <w:iCs/>
          <w:szCs w:val="22"/>
          <w:lang w:eastAsia="hr-HR"/>
        </w:rPr>
        <w:t>„Članak 48.</w:t>
      </w:r>
    </w:p>
    <w:p w14:paraId="75D63272" w14:textId="77777777" w:rsidR="00F04B09" w:rsidRPr="00F04B09" w:rsidRDefault="00F04B09" w:rsidP="00F04B09">
      <w:pPr>
        <w:suppressAutoHyphens w:val="0"/>
        <w:jc w:val="both"/>
        <w:rPr>
          <w:i/>
          <w:iCs/>
          <w:strike/>
          <w:szCs w:val="22"/>
          <w:lang w:eastAsia="hr-HR"/>
        </w:rPr>
      </w:pPr>
      <w:r w:rsidRPr="00F04B09">
        <w:rPr>
          <w:i/>
          <w:iCs/>
          <w:szCs w:val="22"/>
          <w:lang w:eastAsia="hr-HR"/>
        </w:rPr>
        <w:t>Maksimalni broj uvjetnih grla temeljem kojih se može planirati izgradnja poljoprivrednih gospodarskih građevina iz čl. 47. iznosi 10. Uvjetnim grlom podrazumijeva se grlo težine 500 kg i obilježava se koeficijentom 1. Sve vrste stoke i peradi svode se na uvjetna grla primjenom koeficijenata iz članka 73. ovog Plana.“</w:t>
      </w:r>
    </w:p>
    <w:p w14:paraId="355A3654"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0E2F22E" w14:textId="77777777" w:rsidR="00F04B09" w:rsidRPr="00F04B09" w:rsidRDefault="00F04B09" w:rsidP="00F04B09">
      <w:pPr>
        <w:spacing w:after="60"/>
        <w:jc w:val="both"/>
        <w:rPr>
          <w:szCs w:val="22"/>
          <w:lang w:eastAsia="hr-HR"/>
        </w:rPr>
      </w:pPr>
      <w:r w:rsidRPr="00F04B09">
        <w:rPr>
          <w:szCs w:val="22"/>
          <w:lang w:eastAsia="hr-HR"/>
        </w:rPr>
        <w:t>Članak 49. mijenja se i glasi:</w:t>
      </w:r>
    </w:p>
    <w:p w14:paraId="7D71BB5B" w14:textId="77777777" w:rsidR="00F04B09" w:rsidRPr="00F04B09" w:rsidRDefault="00F04B09" w:rsidP="00F04B09">
      <w:pPr>
        <w:suppressAutoHyphens w:val="0"/>
        <w:jc w:val="center"/>
        <w:rPr>
          <w:i/>
          <w:iCs/>
          <w:szCs w:val="22"/>
          <w:lang w:eastAsia="hr-HR"/>
        </w:rPr>
      </w:pPr>
      <w:r w:rsidRPr="00F04B09">
        <w:rPr>
          <w:i/>
          <w:iCs/>
          <w:szCs w:val="22"/>
          <w:lang w:eastAsia="hr-HR"/>
        </w:rPr>
        <w:t>„Članak 49.</w:t>
      </w:r>
    </w:p>
    <w:p w14:paraId="0F2D7A70" w14:textId="77777777" w:rsidR="00F04B09" w:rsidRPr="00F04B09" w:rsidRDefault="00F04B09" w:rsidP="00F04B09">
      <w:pPr>
        <w:suppressAutoHyphens w:val="0"/>
        <w:spacing w:after="60"/>
        <w:jc w:val="both"/>
        <w:rPr>
          <w:i/>
          <w:iCs/>
          <w:szCs w:val="22"/>
          <w:lang w:eastAsia="hr-HR"/>
        </w:rPr>
      </w:pPr>
      <w:r w:rsidRPr="00F04B09">
        <w:rPr>
          <w:i/>
          <w:iCs/>
          <w:szCs w:val="22"/>
          <w:lang w:eastAsia="hr-HR"/>
        </w:rPr>
        <w:t>(1)</w:t>
      </w:r>
      <w:r w:rsidRPr="00F04B09">
        <w:rPr>
          <w:i/>
          <w:iCs/>
          <w:szCs w:val="22"/>
          <w:lang w:eastAsia="hr-HR"/>
        </w:rPr>
        <w:tab/>
        <w:t>Unutar građevinskog područja naselja mogu se graditi.</w:t>
      </w:r>
    </w:p>
    <w:p w14:paraId="5EBECF36" w14:textId="77777777" w:rsidR="00F04B09" w:rsidRPr="00F04B09" w:rsidRDefault="00F04B09" w:rsidP="00F04B09">
      <w:pPr>
        <w:numPr>
          <w:ilvl w:val="0"/>
          <w:numId w:val="171"/>
        </w:numPr>
        <w:suppressAutoHyphens w:val="0"/>
        <w:spacing w:after="60"/>
        <w:jc w:val="both"/>
        <w:rPr>
          <w:i/>
          <w:iCs/>
          <w:szCs w:val="22"/>
          <w:lang w:eastAsia="hr-HR"/>
        </w:rPr>
      </w:pPr>
      <w:r w:rsidRPr="00F04B09">
        <w:rPr>
          <w:i/>
          <w:iCs/>
          <w:szCs w:val="22"/>
          <w:lang w:eastAsia="hr-HR"/>
        </w:rPr>
        <w:t>Pojedinačni smještajni objekti prema važećem Pravilniku o razvrstavanju, kategorizaciji i posebnim standardima ugostiteljskih objekata iz skupine hoteli s maksimalno 30 postelja,</w:t>
      </w:r>
    </w:p>
    <w:p w14:paraId="5920311E" w14:textId="77777777" w:rsidR="00F04B09" w:rsidRPr="00F04B09" w:rsidRDefault="00F04B09" w:rsidP="00F04B09">
      <w:pPr>
        <w:numPr>
          <w:ilvl w:val="0"/>
          <w:numId w:val="171"/>
        </w:numPr>
        <w:suppressAutoHyphens w:val="0"/>
        <w:spacing w:after="60"/>
        <w:jc w:val="both"/>
        <w:rPr>
          <w:i/>
          <w:iCs/>
          <w:szCs w:val="22"/>
          <w:lang w:eastAsia="hr-HR"/>
        </w:rPr>
      </w:pPr>
      <w:r w:rsidRPr="00F04B09">
        <w:rPr>
          <w:i/>
          <w:iCs/>
          <w:szCs w:val="22"/>
          <w:lang w:eastAsia="hr-HR"/>
        </w:rPr>
        <w:t>kampovi i kamp odmorišta prema važećem Pravilniku o razvrstavanju, i kategorizaciji ugostiteljskih objekata iz skupine kampovi, s najviše 10 smještajnih jedinica – kamp mjesta,</w:t>
      </w:r>
    </w:p>
    <w:p w14:paraId="43093852" w14:textId="77777777" w:rsidR="00F04B09" w:rsidRPr="00F04B09" w:rsidRDefault="00F04B09" w:rsidP="00F04B09">
      <w:pPr>
        <w:numPr>
          <w:ilvl w:val="0"/>
          <w:numId w:val="171"/>
        </w:numPr>
        <w:suppressAutoHyphens w:val="0"/>
        <w:spacing w:after="60"/>
        <w:jc w:val="both"/>
        <w:rPr>
          <w:i/>
          <w:iCs/>
          <w:szCs w:val="22"/>
          <w:lang w:eastAsia="hr-HR"/>
        </w:rPr>
      </w:pPr>
      <w:r w:rsidRPr="00F04B09">
        <w:rPr>
          <w:i/>
          <w:iCs/>
          <w:szCs w:val="22"/>
          <w:lang w:eastAsia="hr-HR"/>
        </w:rPr>
        <w:t>građevine ugostiteljske namjene (osim smještaja) koje će se graditi građevinskim područjima naselja moraju odgovarati uvjetima iz važećeg Pravilnika o razvrstavanju i minimalnim uvjetima ugostiteljskih objekata iz skupina "restorani", "barovi", "catering objekti" i "objekti jednostavnih usluga"</w:t>
      </w:r>
    </w:p>
    <w:p w14:paraId="53C27542" w14:textId="77777777" w:rsidR="00F04B09" w:rsidRPr="00F04B09" w:rsidRDefault="00F04B09" w:rsidP="00F04B09">
      <w:pPr>
        <w:numPr>
          <w:ilvl w:val="0"/>
          <w:numId w:val="171"/>
        </w:numPr>
        <w:suppressAutoHyphens w:val="0"/>
        <w:jc w:val="both"/>
        <w:rPr>
          <w:i/>
          <w:iCs/>
          <w:szCs w:val="22"/>
          <w:lang w:eastAsia="hr-HR"/>
        </w:rPr>
      </w:pPr>
      <w:r w:rsidRPr="00F04B09">
        <w:rPr>
          <w:i/>
          <w:iCs/>
          <w:szCs w:val="22"/>
          <w:lang w:eastAsia="hr-HR"/>
        </w:rPr>
        <w:t>Smještajni kapacitet definiran ovim stavkom ulazi u obračun ležaja u naselju.</w:t>
      </w:r>
    </w:p>
    <w:p w14:paraId="66194C27" w14:textId="77777777" w:rsidR="00F04B09" w:rsidRPr="00F04B09" w:rsidRDefault="00F04B09" w:rsidP="00F04B09">
      <w:pPr>
        <w:suppressAutoHyphens w:val="0"/>
        <w:jc w:val="both"/>
        <w:rPr>
          <w:i/>
          <w:iCs/>
          <w:szCs w:val="22"/>
          <w:lang w:eastAsia="hr-HR"/>
        </w:rPr>
      </w:pPr>
      <w:r w:rsidRPr="00F04B09">
        <w:rPr>
          <w:i/>
          <w:iCs/>
          <w:szCs w:val="22"/>
          <w:lang w:eastAsia="hr-HR"/>
        </w:rPr>
        <w:t>(2)</w:t>
      </w:r>
      <w:r w:rsidRPr="00F04B09">
        <w:rPr>
          <w:i/>
          <w:iCs/>
          <w:szCs w:val="22"/>
          <w:lang w:eastAsia="hr-HR"/>
        </w:rPr>
        <w:tab/>
        <w:t>Ukupna površina turističkih zona unutar građevinskog područja naselja može iznositi najviše 20% površine građevinskog područja tog naselja uz poštivanje broja ležaja iz tablice 3.</w:t>
      </w:r>
    </w:p>
    <w:p w14:paraId="738B5293" w14:textId="77777777" w:rsidR="00F04B09" w:rsidRPr="00F04B09" w:rsidRDefault="00F04B09" w:rsidP="00F04B09">
      <w:pPr>
        <w:tabs>
          <w:tab w:val="left" w:pos="1134"/>
        </w:tabs>
        <w:suppressAutoHyphens w:val="0"/>
        <w:rPr>
          <w:i/>
          <w:iCs/>
          <w:szCs w:val="22"/>
          <w:lang w:eastAsia="hr-HR"/>
        </w:rPr>
      </w:pPr>
      <w:r w:rsidRPr="00F04B09">
        <w:rPr>
          <w:i/>
          <w:iCs/>
          <w:szCs w:val="22"/>
          <w:lang w:eastAsia="hr-HR"/>
        </w:rPr>
        <w:lastRenderedPageBreak/>
        <w:t xml:space="preserve">Tablica 3.  Prikaz planiranih turističkih smještajnih kapaciteta u građevinama </w:t>
      </w:r>
      <w:r w:rsidRPr="00F04B09">
        <w:rPr>
          <w:i/>
          <w:iCs/>
          <w:szCs w:val="22"/>
          <w:lang w:eastAsia="hr-HR"/>
        </w:rPr>
        <w:tab/>
      </w:r>
      <w:r w:rsidRPr="00F04B09">
        <w:rPr>
          <w:i/>
          <w:iCs/>
          <w:szCs w:val="22"/>
          <w:lang w:eastAsia="hr-HR"/>
        </w:rPr>
        <w:tab/>
        <w:t>ugostiteljsko-turističke namjene unutar građevinskog područja naselja</w:t>
      </w:r>
    </w:p>
    <w:tbl>
      <w:tblPr>
        <w:tblW w:w="0" w:type="auto"/>
        <w:tblInd w:w="973" w:type="dxa"/>
        <w:tblLayout w:type="fixed"/>
        <w:tblLook w:val="04A0" w:firstRow="1" w:lastRow="0" w:firstColumn="1" w:lastColumn="0" w:noHBand="0" w:noVBand="1"/>
      </w:tblPr>
      <w:tblGrid>
        <w:gridCol w:w="1329"/>
        <w:gridCol w:w="1843"/>
        <w:gridCol w:w="1417"/>
        <w:gridCol w:w="2492"/>
      </w:tblGrid>
      <w:tr w:rsidR="00F04B09" w:rsidRPr="00F04B09" w14:paraId="323367F8" w14:textId="77777777">
        <w:tc>
          <w:tcPr>
            <w:tcW w:w="1329" w:type="dxa"/>
            <w:tcBorders>
              <w:top w:val="single" w:sz="4" w:space="0" w:color="000000"/>
              <w:left w:val="single" w:sz="4" w:space="0" w:color="000000"/>
              <w:bottom w:val="single" w:sz="18" w:space="0" w:color="000000"/>
              <w:right w:val="nil"/>
            </w:tcBorders>
            <w:vAlign w:val="center"/>
            <w:hideMark/>
          </w:tcPr>
          <w:p w14:paraId="42EBCC82" w14:textId="77777777" w:rsidR="00F04B09" w:rsidRPr="00F04B09" w:rsidRDefault="00F04B09" w:rsidP="00F04B09">
            <w:pPr>
              <w:tabs>
                <w:tab w:val="left" w:pos="426"/>
              </w:tabs>
              <w:suppressAutoHyphens w:val="0"/>
              <w:spacing w:after="0"/>
              <w:jc w:val="center"/>
              <w:rPr>
                <w:i/>
                <w:iCs/>
                <w:szCs w:val="22"/>
                <w:lang w:eastAsia="hr-HR"/>
              </w:rPr>
            </w:pPr>
            <w:r w:rsidRPr="00F04B09">
              <w:rPr>
                <w:i/>
                <w:iCs/>
                <w:szCs w:val="22"/>
                <w:lang w:eastAsia="hr-HR"/>
              </w:rPr>
              <w:t>Statističko naselje</w:t>
            </w:r>
          </w:p>
        </w:tc>
        <w:tc>
          <w:tcPr>
            <w:tcW w:w="1843" w:type="dxa"/>
            <w:tcBorders>
              <w:top w:val="single" w:sz="4" w:space="0" w:color="000000"/>
              <w:left w:val="single" w:sz="4" w:space="0" w:color="000000"/>
              <w:bottom w:val="single" w:sz="18" w:space="0" w:color="000000"/>
              <w:right w:val="nil"/>
            </w:tcBorders>
            <w:vAlign w:val="center"/>
            <w:hideMark/>
          </w:tcPr>
          <w:p w14:paraId="6B1181D9"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 xml:space="preserve">Naziv i </w:t>
            </w:r>
          </w:p>
          <w:p w14:paraId="19AF4DE2"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lokacija</w:t>
            </w:r>
          </w:p>
        </w:tc>
        <w:tc>
          <w:tcPr>
            <w:tcW w:w="1417" w:type="dxa"/>
            <w:tcBorders>
              <w:top w:val="single" w:sz="4" w:space="0" w:color="000000"/>
              <w:left w:val="single" w:sz="18" w:space="0" w:color="000000"/>
              <w:bottom w:val="single" w:sz="18" w:space="0" w:color="000000"/>
              <w:right w:val="nil"/>
            </w:tcBorders>
            <w:vAlign w:val="center"/>
            <w:hideMark/>
          </w:tcPr>
          <w:p w14:paraId="754B87E1"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Smještajni kapaciteti</w:t>
            </w:r>
          </w:p>
        </w:tc>
        <w:tc>
          <w:tcPr>
            <w:tcW w:w="2492" w:type="dxa"/>
            <w:tcBorders>
              <w:top w:val="single" w:sz="4" w:space="0" w:color="000000"/>
              <w:left w:val="single" w:sz="4" w:space="0" w:color="000000"/>
              <w:bottom w:val="single" w:sz="18" w:space="0" w:color="000000"/>
              <w:right w:val="single" w:sz="4" w:space="0" w:color="000000"/>
            </w:tcBorders>
            <w:vAlign w:val="center"/>
          </w:tcPr>
          <w:p w14:paraId="6DA8A617" w14:textId="77777777" w:rsidR="00F04B09" w:rsidRPr="00F04B09" w:rsidRDefault="00F04B09" w:rsidP="00F04B09">
            <w:pPr>
              <w:tabs>
                <w:tab w:val="left" w:pos="426"/>
              </w:tabs>
              <w:suppressAutoHyphens w:val="0"/>
              <w:snapToGrid w:val="0"/>
              <w:spacing w:after="0"/>
              <w:jc w:val="center"/>
              <w:rPr>
                <w:i/>
                <w:iCs/>
                <w:szCs w:val="22"/>
                <w:lang w:eastAsia="hr-HR"/>
              </w:rPr>
            </w:pPr>
          </w:p>
          <w:p w14:paraId="79F8BB29" w14:textId="77777777" w:rsidR="00F04B09" w:rsidRPr="00F04B09" w:rsidRDefault="00F04B09" w:rsidP="00F04B09">
            <w:pPr>
              <w:tabs>
                <w:tab w:val="left" w:pos="426"/>
              </w:tabs>
              <w:suppressAutoHyphens w:val="0"/>
              <w:spacing w:after="0"/>
              <w:jc w:val="center"/>
              <w:rPr>
                <w:i/>
                <w:iCs/>
                <w:szCs w:val="22"/>
                <w:lang w:eastAsia="hr-HR"/>
              </w:rPr>
            </w:pPr>
            <w:r w:rsidRPr="00F04B09">
              <w:rPr>
                <w:i/>
                <w:iCs/>
                <w:szCs w:val="22"/>
                <w:lang w:eastAsia="hr-HR"/>
              </w:rPr>
              <w:t>Obuhvat</w:t>
            </w:r>
          </w:p>
          <w:p w14:paraId="56310902" w14:textId="77777777" w:rsidR="00F04B09" w:rsidRPr="00F04B09" w:rsidRDefault="00F04B09" w:rsidP="00F04B09">
            <w:pPr>
              <w:spacing w:after="0"/>
              <w:rPr>
                <w:i/>
                <w:iCs/>
                <w:szCs w:val="22"/>
                <w:lang w:eastAsia="hr-HR"/>
              </w:rPr>
            </w:pPr>
          </w:p>
        </w:tc>
      </w:tr>
      <w:tr w:rsidR="00F04B09" w:rsidRPr="00F04B09" w14:paraId="629CE49F" w14:textId="77777777">
        <w:tc>
          <w:tcPr>
            <w:tcW w:w="1329" w:type="dxa"/>
            <w:tcBorders>
              <w:top w:val="single" w:sz="4" w:space="0" w:color="000000"/>
              <w:left w:val="single" w:sz="4" w:space="0" w:color="000000"/>
              <w:bottom w:val="single" w:sz="4" w:space="0" w:color="000000"/>
              <w:right w:val="nil"/>
            </w:tcBorders>
            <w:vAlign w:val="center"/>
            <w:hideMark/>
          </w:tcPr>
          <w:p w14:paraId="7928718D"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Cerovlje</w:t>
            </w:r>
          </w:p>
        </w:tc>
        <w:tc>
          <w:tcPr>
            <w:tcW w:w="1843" w:type="dxa"/>
            <w:tcBorders>
              <w:top w:val="single" w:sz="4" w:space="0" w:color="000000"/>
              <w:left w:val="single" w:sz="4" w:space="0" w:color="000000"/>
              <w:bottom w:val="single" w:sz="4" w:space="0" w:color="000000"/>
              <w:right w:val="nil"/>
            </w:tcBorders>
            <w:vAlign w:val="center"/>
            <w:hideMark/>
          </w:tcPr>
          <w:p w14:paraId="1F9933F9"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Naselje Cerovlje</w:t>
            </w:r>
          </w:p>
        </w:tc>
        <w:tc>
          <w:tcPr>
            <w:tcW w:w="1417" w:type="dxa"/>
            <w:tcBorders>
              <w:top w:val="single" w:sz="4" w:space="0" w:color="000000"/>
              <w:left w:val="single" w:sz="18" w:space="0" w:color="000000"/>
              <w:bottom w:val="single" w:sz="4" w:space="0" w:color="000000"/>
              <w:right w:val="nil"/>
            </w:tcBorders>
            <w:vAlign w:val="center"/>
            <w:hideMark/>
          </w:tcPr>
          <w:p w14:paraId="536B93C6"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50 ležaja</w:t>
            </w:r>
          </w:p>
        </w:tc>
        <w:tc>
          <w:tcPr>
            <w:tcW w:w="2492" w:type="dxa"/>
            <w:tcBorders>
              <w:top w:val="single" w:sz="4" w:space="0" w:color="000000"/>
              <w:left w:val="single" w:sz="4" w:space="0" w:color="000000"/>
              <w:bottom w:val="single" w:sz="4" w:space="0" w:color="000000"/>
              <w:right w:val="single" w:sz="4" w:space="0" w:color="000000"/>
            </w:tcBorders>
            <w:hideMark/>
          </w:tcPr>
          <w:p w14:paraId="6110F53C"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pojedinačne građevine unutar naselja</w:t>
            </w:r>
          </w:p>
        </w:tc>
      </w:tr>
      <w:tr w:rsidR="00F04B09" w:rsidRPr="00F04B09" w14:paraId="395C08F0" w14:textId="77777777">
        <w:tc>
          <w:tcPr>
            <w:tcW w:w="1329" w:type="dxa"/>
            <w:tcBorders>
              <w:top w:val="single" w:sz="4" w:space="0" w:color="000000"/>
              <w:left w:val="single" w:sz="4" w:space="0" w:color="000000"/>
              <w:bottom w:val="single" w:sz="4" w:space="0" w:color="000000"/>
              <w:right w:val="nil"/>
            </w:tcBorders>
            <w:vAlign w:val="center"/>
            <w:hideMark/>
          </w:tcPr>
          <w:p w14:paraId="37FBA232"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Gologorica</w:t>
            </w:r>
          </w:p>
        </w:tc>
        <w:tc>
          <w:tcPr>
            <w:tcW w:w="1843" w:type="dxa"/>
            <w:tcBorders>
              <w:top w:val="single" w:sz="4" w:space="0" w:color="000000"/>
              <w:left w:val="single" w:sz="4" w:space="0" w:color="000000"/>
              <w:bottom w:val="single" w:sz="4" w:space="0" w:color="000000"/>
              <w:right w:val="nil"/>
            </w:tcBorders>
            <w:vAlign w:val="center"/>
            <w:hideMark/>
          </w:tcPr>
          <w:p w14:paraId="4B8A2A5C"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Naselje Gologorica</w:t>
            </w:r>
          </w:p>
        </w:tc>
        <w:tc>
          <w:tcPr>
            <w:tcW w:w="1417" w:type="dxa"/>
            <w:tcBorders>
              <w:top w:val="single" w:sz="4" w:space="0" w:color="000000"/>
              <w:left w:val="single" w:sz="18" w:space="0" w:color="000000"/>
              <w:bottom w:val="single" w:sz="4" w:space="0" w:color="000000"/>
              <w:right w:val="nil"/>
            </w:tcBorders>
            <w:vAlign w:val="center"/>
            <w:hideMark/>
          </w:tcPr>
          <w:p w14:paraId="0E87EF3B"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50 ležaja</w:t>
            </w:r>
          </w:p>
        </w:tc>
        <w:tc>
          <w:tcPr>
            <w:tcW w:w="2492" w:type="dxa"/>
            <w:tcBorders>
              <w:top w:val="single" w:sz="4" w:space="0" w:color="000000"/>
              <w:left w:val="single" w:sz="4" w:space="0" w:color="000000"/>
              <w:bottom w:val="single" w:sz="4" w:space="0" w:color="000000"/>
              <w:right w:val="single" w:sz="4" w:space="0" w:color="000000"/>
            </w:tcBorders>
            <w:hideMark/>
          </w:tcPr>
          <w:p w14:paraId="0FF15BD1"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pojedinačne građevine unutar naselja</w:t>
            </w:r>
          </w:p>
        </w:tc>
      </w:tr>
      <w:tr w:rsidR="00F04B09" w:rsidRPr="00F04B09" w14:paraId="567A7FAC" w14:textId="77777777">
        <w:tc>
          <w:tcPr>
            <w:tcW w:w="1329" w:type="dxa"/>
            <w:tcBorders>
              <w:top w:val="single" w:sz="4" w:space="0" w:color="000000"/>
              <w:left w:val="single" w:sz="4" w:space="0" w:color="000000"/>
              <w:bottom w:val="single" w:sz="18" w:space="0" w:color="000000"/>
              <w:right w:val="nil"/>
            </w:tcBorders>
            <w:vAlign w:val="center"/>
            <w:hideMark/>
          </w:tcPr>
          <w:p w14:paraId="1ACFB8E1"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Ostalo</w:t>
            </w:r>
          </w:p>
        </w:tc>
        <w:tc>
          <w:tcPr>
            <w:tcW w:w="1843" w:type="dxa"/>
            <w:tcBorders>
              <w:top w:val="single" w:sz="4" w:space="0" w:color="000000"/>
              <w:left w:val="single" w:sz="4" w:space="0" w:color="000000"/>
              <w:bottom w:val="single" w:sz="18" w:space="0" w:color="000000"/>
              <w:right w:val="nil"/>
            </w:tcBorders>
            <w:vAlign w:val="center"/>
            <w:hideMark/>
          </w:tcPr>
          <w:p w14:paraId="2DF4537A" w14:textId="77777777" w:rsidR="00F04B09" w:rsidRPr="00F04B09" w:rsidRDefault="00F04B09" w:rsidP="00F04B09">
            <w:pPr>
              <w:tabs>
                <w:tab w:val="left" w:pos="426"/>
              </w:tabs>
              <w:suppressAutoHyphens w:val="0"/>
              <w:spacing w:after="0"/>
              <w:rPr>
                <w:i/>
                <w:iCs/>
                <w:strike/>
                <w:szCs w:val="22"/>
                <w:lang w:eastAsia="hr-HR"/>
              </w:rPr>
            </w:pPr>
            <w:r w:rsidRPr="00F04B09">
              <w:rPr>
                <w:i/>
                <w:iCs/>
                <w:szCs w:val="22"/>
                <w:lang w:eastAsia="hr-HR"/>
              </w:rPr>
              <w:t>Ostala naselja</w:t>
            </w:r>
          </w:p>
        </w:tc>
        <w:tc>
          <w:tcPr>
            <w:tcW w:w="1417" w:type="dxa"/>
            <w:tcBorders>
              <w:top w:val="single" w:sz="4" w:space="0" w:color="000000"/>
              <w:left w:val="single" w:sz="18" w:space="0" w:color="000000"/>
              <w:bottom w:val="single" w:sz="18" w:space="0" w:color="000000"/>
              <w:right w:val="nil"/>
            </w:tcBorders>
            <w:vAlign w:val="center"/>
            <w:hideMark/>
          </w:tcPr>
          <w:p w14:paraId="11332A97"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100 ležaja</w:t>
            </w:r>
          </w:p>
        </w:tc>
        <w:tc>
          <w:tcPr>
            <w:tcW w:w="2492" w:type="dxa"/>
            <w:tcBorders>
              <w:top w:val="single" w:sz="4" w:space="0" w:color="000000"/>
              <w:left w:val="single" w:sz="4" w:space="0" w:color="000000"/>
              <w:bottom w:val="single" w:sz="18" w:space="0" w:color="000000"/>
              <w:right w:val="single" w:sz="4" w:space="0" w:color="000000"/>
            </w:tcBorders>
            <w:hideMark/>
          </w:tcPr>
          <w:p w14:paraId="72F5B054" w14:textId="77777777" w:rsidR="00F04B09" w:rsidRPr="00F04B09" w:rsidRDefault="00F04B09" w:rsidP="00F04B09">
            <w:pPr>
              <w:tabs>
                <w:tab w:val="left" w:pos="426"/>
              </w:tabs>
              <w:suppressAutoHyphens w:val="0"/>
              <w:spacing w:after="0"/>
              <w:rPr>
                <w:i/>
                <w:iCs/>
                <w:szCs w:val="22"/>
                <w:lang w:eastAsia="hr-HR"/>
              </w:rPr>
            </w:pPr>
            <w:r w:rsidRPr="00F04B09">
              <w:rPr>
                <w:i/>
                <w:iCs/>
                <w:szCs w:val="22"/>
                <w:lang w:eastAsia="hr-HR"/>
              </w:rPr>
              <w:t>pojedinačne građevine unutar naselja</w:t>
            </w:r>
          </w:p>
        </w:tc>
      </w:tr>
      <w:tr w:rsidR="00F04B09" w:rsidRPr="00F04B09" w14:paraId="21DE1384" w14:textId="77777777">
        <w:tc>
          <w:tcPr>
            <w:tcW w:w="3172" w:type="dxa"/>
            <w:gridSpan w:val="2"/>
            <w:tcBorders>
              <w:top w:val="single" w:sz="18" w:space="0" w:color="000000"/>
              <w:left w:val="single" w:sz="4" w:space="0" w:color="000000"/>
              <w:bottom w:val="single" w:sz="4" w:space="0" w:color="000000"/>
              <w:right w:val="nil"/>
            </w:tcBorders>
            <w:vAlign w:val="center"/>
            <w:hideMark/>
          </w:tcPr>
          <w:p w14:paraId="3480DEC0" w14:textId="77777777" w:rsidR="00F04B09" w:rsidRPr="00F04B09" w:rsidRDefault="00F04B09" w:rsidP="00F04B09">
            <w:pPr>
              <w:tabs>
                <w:tab w:val="left" w:pos="426"/>
              </w:tabs>
              <w:suppressAutoHyphens w:val="0"/>
              <w:spacing w:after="0"/>
              <w:rPr>
                <w:i/>
                <w:iCs/>
                <w:strike/>
                <w:szCs w:val="22"/>
                <w:lang w:eastAsia="hr-HR"/>
              </w:rPr>
            </w:pPr>
            <w:r w:rsidRPr="00F04B09">
              <w:rPr>
                <w:i/>
                <w:iCs/>
                <w:szCs w:val="22"/>
                <w:lang w:eastAsia="hr-HR"/>
              </w:rPr>
              <w:t>UKUPNO</w:t>
            </w:r>
          </w:p>
        </w:tc>
        <w:tc>
          <w:tcPr>
            <w:tcW w:w="1417" w:type="dxa"/>
            <w:tcBorders>
              <w:top w:val="single" w:sz="18" w:space="0" w:color="000000"/>
              <w:left w:val="single" w:sz="4" w:space="0" w:color="000000"/>
              <w:bottom w:val="single" w:sz="4" w:space="0" w:color="000000"/>
              <w:right w:val="nil"/>
            </w:tcBorders>
            <w:vAlign w:val="center"/>
            <w:hideMark/>
          </w:tcPr>
          <w:p w14:paraId="4EEE297E" w14:textId="77777777" w:rsidR="00F04B09" w:rsidRPr="00F04B09" w:rsidRDefault="00F04B09" w:rsidP="00F04B09">
            <w:pPr>
              <w:tabs>
                <w:tab w:val="left" w:pos="426"/>
              </w:tabs>
              <w:suppressAutoHyphens w:val="0"/>
              <w:spacing w:after="0"/>
              <w:rPr>
                <w:i/>
                <w:iCs/>
                <w:szCs w:val="22"/>
                <w:shd w:val="clear" w:color="auto" w:fill="00FFFF"/>
                <w:lang w:eastAsia="hr-HR"/>
              </w:rPr>
            </w:pPr>
            <w:r w:rsidRPr="00F04B09">
              <w:rPr>
                <w:i/>
                <w:iCs/>
                <w:szCs w:val="22"/>
                <w:lang w:eastAsia="hr-HR"/>
              </w:rPr>
              <w:t>200 ležaja</w:t>
            </w:r>
          </w:p>
        </w:tc>
        <w:tc>
          <w:tcPr>
            <w:tcW w:w="2492" w:type="dxa"/>
            <w:tcBorders>
              <w:top w:val="single" w:sz="18" w:space="0" w:color="000000"/>
              <w:left w:val="single" w:sz="4" w:space="0" w:color="000000"/>
              <w:bottom w:val="single" w:sz="4" w:space="0" w:color="000000"/>
              <w:right w:val="single" w:sz="4" w:space="0" w:color="000000"/>
            </w:tcBorders>
            <w:vAlign w:val="center"/>
          </w:tcPr>
          <w:p w14:paraId="21BA9407" w14:textId="77777777" w:rsidR="00F04B09" w:rsidRPr="00F04B09" w:rsidRDefault="00F04B09" w:rsidP="00F04B09">
            <w:pPr>
              <w:snapToGrid w:val="0"/>
              <w:spacing w:after="0"/>
              <w:rPr>
                <w:i/>
                <w:iCs/>
                <w:szCs w:val="22"/>
                <w:shd w:val="clear" w:color="auto" w:fill="00FFFF"/>
                <w:lang w:eastAsia="hr-HR"/>
              </w:rPr>
            </w:pPr>
          </w:p>
          <w:p w14:paraId="0DCD8E70" w14:textId="77777777" w:rsidR="00F04B09" w:rsidRPr="00F04B09" w:rsidRDefault="00F04B09" w:rsidP="00F04B09">
            <w:pPr>
              <w:spacing w:after="0"/>
              <w:rPr>
                <w:i/>
                <w:iCs/>
                <w:szCs w:val="22"/>
                <w:shd w:val="clear" w:color="auto" w:fill="00FFFF"/>
                <w:lang w:eastAsia="hr-HR"/>
              </w:rPr>
            </w:pPr>
          </w:p>
        </w:tc>
      </w:tr>
    </w:tbl>
    <w:p w14:paraId="5F9F649A" w14:textId="77777777" w:rsidR="00F04B09" w:rsidRPr="00F04B09" w:rsidRDefault="00F04B09" w:rsidP="00F04B09">
      <w:pPr>
        <w:suppressAutoHyphens w:val="0"/>
        <w:jc w:val="both"/>
        <w:rPr>
          <w:i/>
          <w:iCs/>
          <w:szCs w:val="22"/>
          <w:lang w:eastAsia="hr-HR"/>
        </w:rPr>
      </w:pPr>
      <w:r w:rsidRPr="00F04B09">
        <w:rPr>
          <w:i/>
          <w:iCs/>
          <w:szCs w:val="22"/>
          <w:lang w:eastAsia="hr-HR"/>
        </w:rPr>
        <w:t>(3)</w:t>
      </w:r>
      <w:r w:rsidRPr="00F04B09">
        <w:rPr>
          <w:i/>
          <w:iCs/>
          <w:szCs w:val="22"/>
          <w:lang w:eastAsia="hr-HR"/>
        </w:rPr>
        <w:tab/>
        <w:t>Unutar ukupnog građevinskog područja naselja na području Plana, mogu se graditi i objekti:</w:t>
      </w:r>
    </w:p>
    <w:p w14:paraId="00E343E3" w14:textId="77777777" w:rsidR="00F04B09" w:rsidRPr="00F04B09" w:rsidRDefault="00F04B09" w:rsidP="00F04B09">
      <w:pPr>
        <w:numPr>
          <w:ilvl w:val="0"/>
          <w:numId w:val="185"/>
        </w:numPr>
        <w:suppressAutoHyphens w:val="0"/>
        <w:contextualSpacing/>
        <w:jc w:val="both"/>
        <w:rPr>
          <w:i/>
          <w:iCs/>
          <w:szCs w:val="22"/>
        </w:rPr>
      </w:pPr>
      <w:r w:rsidRPr="00F04B09">
        <w:rPr>
          <w:i/>
          <w:iCs/>
          <w:szCs w:val="22"/>
        </w:rPr>
        <w:t xml:space="preserve">iz važećeg Pravilnika o razvrstavanju i kategorizaciji ugostiteljskih objekata iz skupine ostali ugostiteljski objekti za smještaj, </w:t>
      </w:r>
    </w:p>
    <w:p w14:paraId="29B00A12" w14:textId="77777777" w:rsidR="00F04B09" w:rsidRPr="00F04B09" w:rsidRDefault="00F04B09" w:rsidP="00F04B09">
      <w:pPr>
        <w:numPr>
          <w:ilvl w:val="0"/>
          <w:numId w:val="185"/>
        </w:numPr>
        <w:suppressAutoHyphens w:val="0"/>
        <w:contextualSpacing/>
        <w:jc w:val="both"/>
        <w:rPr>
          <w:i/>
          <w:iCs/>
          <w:szCs w:val="22"/>
        </w:rPr>
      </w:pPr>
      <w:r w:rsidRPr="00F04B09">
        <w:rPr>
          <w:i/>
          <w:iCs/>
          <w:szCs w:val="22"/>
        </w:rPr>
        <w:t xml:space="preserve">u kojima se pružaju ugostiteljske usluge u domaćinstvu iz važećeg Pravilnika o razvrstavanju i kategorizaciji objekata u kojima se pružaju ugostiteljske usluge u domaćinstvu, </w:t>
      </w:r>
    </w:p>
    <w:p w14:paraId="617F2DA1" w14:textId="77777777" w:rsidR="00F04B09" w:rsidRPr="00F04B09" w:rsidRDefault="00F04B09" w:rsidP="00F04B09">
      <w:pPr>
        <w:numPr>
          <w:ilvl w:val="0"/>
          <w:numId w:val="185"/>
        </w:numPr>
        <w:suppressAutoHyphens w:val="0"/>
        <w:contextualSpacing/>
        <w:jc w:val="both"/>
        <w:rPr>
          <w:i/>
          <w:iCs/>
          <w:szCs w:val="22"/>
        </w:rPr>
      </w:pPr>
      <w:r w:rsidRPr="00F04B09">
        <w:rPr>
          <w:i/>
          <w:iCs/>
          <w:szCs w:val="22"/>
        </w:rPr>
        <w:t xml:space="preserve">u kojima se pružaju ugostiteljske usluge na obiteljskom poljoprivrednom gospodarstvu iz važećeg Pravilnika o razvrstavanju i kategorizaciji objekata u kojima se pružaju ugostiteljske usluge na obiteljskom poljoprivrednom gospodarstvu, </w:t>
      </w:r>
    </w:p>
    <w:p w14:paraId="67065DB4" w14:textId="77777777" w:rsidR="00F04B09" w:rsidRPr="00F04B09" w:rsidRDefault="00F04B09" w:rsidP="00F04B09">
      <w:pPr>
        <w:numPr>
          <w:ilvl w:val="0"/>
          <w:numId w:val="185"/>
        </w:numPr>
        <w:suppressAutoHyphens w:val="0"/>
        <w:contextualSpacing/>
        <w:jc w:val="both"/>
        <w:rPr>
          <w:i/>
          <w:iCs/>
          <w:szCs w:val="22"/>
        </w:rPr>
      </w:pPr>
      <w:r w:rsidRPr="00F04B09">
        <w:rPr>
          <w:i/>
          <w:iCs/>
          <w:szCs w:val="22"/>
        </w:rPr>
        <w:t>a ukupni broj postelja u njima se ne određuje zato što se isti ne ubrajaju u ukupne ugostiteljsko turističke kapacitete u skladu sa člankom 55. Prostornog plana Istarske županije.“</w:t>
      </w:r>
    </w:p>
    <w:p w14:paraId="7A45AD3C"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E13D7BF" w14:textId="77777777" w:rsidR="00F04B09" w:rsidRPr="00F04B09" w:rsidRDefault="00F04B09" w:rsidP="00F04B09">
      <w:pPr>
        <w:spacing w:after="60"/>
        <w:jc w:val="both"/>
        <w:rPr>
          <w:szCs w:val="22"/>
          <w:lang w:eastAsia="hr-HR"/>
        </w:rPr>
      </w:pPr>
      <w:r w:rsidRPr="00F04B09">
        <w:rPr>
          <w:szCs w:val="22"/>
          <w:lang w:eastAsia="hr-HR"/>
        </w:rPr>
        <w:t>U članku 50. stavku 1. podstavak 9., briše se.</w:t>
      </w:r>
    </w:p>
    <w:p w14:paraId="3A48AB74"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0E65EA8" w14:textId="77777777" w:rsidR="00F04B09" w:rsidRPr="00F04B09" w:rsidRDefault="00F04B09" w:rsidP="00F04B09">
      <w:pPr>
        <w:numPr>
          <w:ilvl w:val="0"/>
          <w:numId w:val="186"/>
        </w:numPr>
        <w:spacing w:after="60"/>
        <w:ind w:left="0" w:firstLine="0"/>
        <w:jc w:val="both"/>
        <w:rPr>
          <w:szCs w:val="22"/>
          <w:lang w:eastAsia="hr-HR"/>
        </w:rPr>
      </w:pPr>
      <w:r w:rsidRPr="00F04B09">
        <w:rPr>
          <w:szCs w:val="22"/>
          <w:lang w:eastAsia="hr-HR"/>
        </w:rPr>
        <w:t xml:space="preserve">U članku 53. stavku 1. prije riječi </w:t>
      </w:r>
      <w:r w:rsidRPr="00F04B09">
        <w:rPr>
          <w:i/>
          <w:iCs/>
          <w:szCs w:val="22"/>
          <w:lang w:eastAsia="hr-HR"/>
        </w:rPr>
        <w:t>„unutar“</w:t>
      </w:r>
      <w:r w:rsidRPr="00F04B09">
        <w:rPr>
          <w:szCs w:val="22"/>
          <w:lang w:eastAsia="hr-HR"/>
        </w:rPr>
        <w:t xml:space="preserve"> dodaju se riječi </w:t>
      </w:r>
      <w:r w:rsidRPr="00F04B09">
        <w:rPr>
          <w:i/>
          <w:iCs/>
          <w:szCs w:val="22"/>
          <w:lang w:eastAsia="hr-HR"/>
        </w:rPr>
        <w:t>„na javne površine“</w:t>
      </w:r>
      <w:r w:rsidRPr="00F04B09">
        <w:rPr>
          <w:szCs w:val="22"/>
          <w:lang w:eastAsia="hr-HR"/>
        </w:rPr>
        <w:t xml:space="preserve"> i zarez.</w:t>
      </w:r>
    </w:p>
    <w:p w14:paraId="70C9FA84" w14:textId="77777777" w:rsidR="00F04B09" w:rsidRPr="00F04B09" w:rsidRDefault="00F04B09" w:rsidP="00F04B09">
      <w:pPr>
        <w:numPr>
          <w:ilvl w:val="0"/>
          <w:numId w:val="186"/>
        </w:numPr>
        <w:spacing w:after="60"/>
        <w:ind w:left="0" w:firstLine="0"/>
        <w:jc w:val="both"/>
        <w:rPr>
          <w:szCs w:val="22"/>
          <w:lang w:eastAsia="hr-HR"/>
        </w:rPr>
      </w:pPr>
      <w:r w:rsidRPr="00F04B09">
        <w:rPr>
          <w:szCs w:val="22"/>
          <w:lang w:eastAsia="hr-HR"/>
        </w:rPr>
        <w:t xml:space="preserve">U stavku 3. broj </w:t>
      </w:r>
      <w:r w:rsidRPr="00F04B09">
        <w:rPr>
          <w:i/>
          <w:iCs/>
          <w:szCs w:val="22"/>
          <w:lang w:eastAsia="hr-HR"/>
        </w:rPr>
        <w:t>„12“</w:t>
      </w:r>
      <w:r w:rsidRPr="00F04B09">
        <w:rPr>
          <w:szCs w:val="22"/>
          <w:lang w:eastAsia="hr-HR"/>
        </w:rPr>
        <w:t xml:space="preserve"> zamjenjuje se brojem </w:t>
      </w:r>
      <w:r w:rsidRPr="00F04B09">
        <w:rPr>
          <w:i/>
          <w:iCs/>
          <w:szCs w:val="22"/>
          <w:lang w:eastAsia="hr-HR"/>
        </w:rPr>
        <w:t>„15“</w:t>
      </w:r>
      <w:r w:rsidRPr="00F04B09">
        <w:rPr>
          <w:szCs w:val="22"/>
          <w:lang w:eastAsia="hr-HR"/>
        </w:rPr>
        <w:t>.</w:t>
      </w:r>
    </w:p>
    <w:p w14:paraId="0F9C8F9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43D7498" w14:textId="77777777" w:rsidR="00F04B09" w:rsidRPr="00F04B09" w:rsidRDefault="00F04B09" w:rsidP="00F04B09">
      <w:pPr>
        <w:spacing w:after="60"/>
        <w:jc w:val="both"/>
        <w:rPr>
          <w:szCs w:val="22"/>
          <w:lang w:eastAsia="hr-HR"/>
        </w:rPr>
      </w:pPr>
      <w:r w:rsidRPr="00F04B09">
        <w:rPr>
          <w:szCs w:val="22"/>
          <w:lang w:eastAsia="hr-HR"/>
        </w:rPr>
        <w:t xml:space="preserve">U članku 54. podstavku 1. nakon riječi </w:t>
      </w:r>
      <w:r w:rsidRPr="00F04B09">
        <w:rPr>
          <w:i/>
          <w:iCs/>
          <w:szCs w:val="22"/>
          <w:lang w:eastAsia="hr-HR"/>
        </w:rPr>
        <w:t>„površine“</w:t>
      </w:r>
      <w:r w:rsidRPr="00F04B09">
        <w:rPr>
          <w:szCs w:val="22"/>
          <w:lang w:eastAsia="hr-HR"/>
        </w:rPr>
        <w:t xml:space="preserve"> dodaju se riječi </w:t>
      </w:r>
      <w:r w:rsidRPr="00F04B09">
        <w:rPr>
          <w:i/>
          <w:iCs/>
          <w:szCs w:val="22"/>
          <w:lang w:eastAsia="hr-HR"/>
        </w:rPr>
        <w:t>„građevinskih područja“</w:t>
      </w:r>
      <w:r w:rsidRPr="00F04B09">
        <w:rPr>
          <w:szCs w:val="22"/>
          <w:lang w:eastAsia="hr-HR"/>
        </w:rPr>
        <w:t xml:space="preserve">; a u podstavku 2. riječ </w:t>
      </w:r>
      <w:r w:rsidRPr="00F04B09">
        <w:rPr>
          <w:i/>
          <w:iCs/>
          <w:szCs w:val="22"/>
          <w:lang w:eastAsia="hr-HR"/>
        </w:rPr>
        <w:t>„naselja“</w:t>
      </w:r>
      <w:r w:rsidRPr="00F04B09">
        <w:rPr>
          <w:szCs w:val="22"/>
          <w:lang w:eastAsia="hr-HR"/>
        </w:rPr>
        <w:t>, briše se.</w:t>
      </w:r>
    </w:p>
    <w:p w14:paraId="44AE8B70"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7282592" w14:textId="77777777" w:rsidR="00F04B09" w:rsidRPr="00F04B09" w:rsidRDefault="00F04B09" w:rsidP="00F04B09">
      <w:pPr>
        <w:spacing w:after="60"/>
        <w:jc w:val="both"/>
        <w:rPr>
          <w:szCs w:val="22"/>
          <w:lang w:eastAsia="hr-HR"/>
        </w:rPr>
      </w:pPr>
      <w:r w:rsidRPr="00F04B09">
        <w:rPr>
          <w:szCs w:val="22"/>
          <w:lang w:eastAsia="hr-HR"/>
        </w:rPr>
        <w:t xml:space="preserve">U članku 55. stavku 1.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5A3642BB" w14:textId="50D48FF0"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EAAE0F7" w14:textId="77777777" w:rsidR="00F04B09" w:rsidRPr="00F04B09" w:rsidRDefault="00F04B09" w:rsidP="00F04B09">
      <w:pPr>
        <w:spacing w:after="60"/>
        <w:jc w:val="both"/>
        <w:rPr>
          <w:szCs w:val="22"/>
          <w:lang w:eastAsia="hr-HR"/>
        </w:rPr>
      </w:pPr>
      <w:r w:rsidRPr="00F04B09">
        <w:rPr>
          <w:szCs w:val="22"/>
          <w:lang w:eastAsia="hr-HR"/>
        </w:rPr>
        <w:t>Članak 56. mijenja se i glasi</w:t>
      </w:r>
    </w:p>
    <w:p w14:paraId="2C854630" w14:textId="77777777" w:rsidR="00F04B09" w:rsidRPr="00F04B09" w:rsidRDefault="00F04B09" w:rsidP="00F04B09">
      <w:pPr>
        <w:suppressAutoHyphens w:val="0"/>
        <w:jc w:val="center"/>
        <w:rPr>
          <w:i/>
          <w:iCs/>
          <w:szCs w:val="22"/>
          <w:lang w:eastAsia="hr-HR"/>
        </w:rPr>
      </w:pPr>
      <w:r w:rsidRPr="00F04B09">
        <w:rPr>
          <w:i/>
          <w:iCs/>
          <w:szCs w:val="22"/>
          <w:lang w:eastAsia="hr-HR"/>
        </w:rPr>
        <w:t>„Članak 56.</w:t>
      </w:r>
    </w:p>
    <w:p w14:paraId="0FE26CFE" w14:textId="77777777" w:rsidR="00F04B09" w:rsidRPr="00F04B09" w:rsidRDefault="00F04B09" w:rsidP="00F04B09">
      <w:pPr>
        <w:suppressAutoHyphens w:val="0"/>
        <w:spacing w:after="60"/>
        <w:jc w:val="both"/>
        <w:rPr>
          <w:i/>
          <w:iCs/>
          <w:szCs w:val="22"/>
          <w:lang w:eastAsia="hr-HR"/>
        </w:rPr>
      </w:pPr>
      <w:r w:rsidRPr="00F04B09">
        <w:rPr>
          <w:i/>
          <w:iCs/>
          <w:szCs w:val="22"/>
          <w:lang w:eastAsia="hr-HR"/>
        </w:rPr>
        <w:tab/>
        <w:t>Prostornim planom određena su izdvojena građevinska područja izvan naselja za izdvojene namjene za:</w:t>
      </w:r>
    </w:p>
    <w:p w14:paraId="7C7BFFAC" w14:textId="77777777" w:rsidR="00F04B09" w:rsidRPr="00F04B09" w:rsidRDefault="00F04B09" w:rsidP="00F04B09">
      <w:pPr>
        <w:numPr>
          <w:ilvl w:val="0"/>
          <w:numId w:val="187"/>
        </w:numPr>
        <w:suppressAutoHyphens w:val="0"/>
        <w:spacing w:after="60"/>
        <w:rPr>
          <w:i/>
          <w:iCs/>
          <w:szCs w:val="22"/>
          <w:lang w:eastAsia="hr-HR"/>
        </w:rPr>
      </w:pPr>
      <w:r w:rsidRPr="00F04B09">
        <w:rPr>
          <w:i/>
          <w:iCs/>
          <w:szCs w:val="22"/>
          <w:lang w:eastAsia="hr-HR"/>
        </w:rPr>
        <w:t>gospodarsku namjenu – proizvodnu – pretežito industrijska (I1),</w:t>
      </w:r>
    </w:p>
    <w:p w14:paraId="3C0C5A8D" w14:textId="77777777" w:rsidR="00F04B09" w:rsidRPr="00F04B09" w:rsidRDefault="00F04B09" w:rsidP="00F04B09">
      <w:pPr>
        <w:widowControl w:val="0"/>
        <w:numPr>
          <w:ilvl w:val="0"/>
          <w:numId w:val="187"/>
        </w:numPr>
        <w:tabs>
          <w:tab w:val="left" w:pos="-1843"/>
          <w:tab w:val="left" w:pos="284"/>
        </w:tabs>
        <w:suppressAutoHyphens w:val="0"/>
        <w:spacing w:after="0"/>
        <w:contextualSpacing/>
        <w:jc w:val="both"/>
        <w:rPr>
          <w:i/>
          <w:iCs/>
          <w:szCs w:val="22"/>
        </w:rPr>
      </w:pPr>
      <w:r w:rsidRPr="00F04B09">
        <w:rPr>
          <w:i/>
          <w:iCs/>
          <w:szCs w:val="22"/>
        </w:rPr>
        <w:t>gospodarsku namjenu – pretežito poljoprivrednu namjenu (I3),</w:t>
      </w:r>
    </w:p>
    <w:p w14:paraId="40FAB0CF" w14:textId="77777777" w:rsidR="00F04B09" w:rsidRPr="00F04B09" w:rsidRDefault="00F04B09" w:rsidP="00F04B09">
      <w:pPr>
        <w:numPr>
          <w:ilvl w:val="0"/>
          <w:numId w:val="187"/>
        </w:numPr>
        <w:suppressAutoHyphens w:val="0"/>
        <w:spacing w:after="60"/>
        <w:rPr>
          <w:i/>
          <w:iCs/>
          <w:szCs w:val="22"/>
          <w:lang w:eastAsia="hr-HR"/>
        </w:rPr>
      </w:pPr>
      <w:r w:rsidRPr="00F04B09">
        <w:rPr>
          <w:i/>
          <w:iCs/>
          <w:szCs w:val="22"/>
          <w:lang w:eastAsia="hr-HR"/>
        </w:rPr>
        <w:t xml:space="preserve">poslovna namjena (K1), </w:t>
      </w:r>
    </w:p>
    <w:p w14:paraId="6C5DCA04" w14:textId="77777777" w:rsidR="00F04B09" w:rsidRPr="00F04B09" w:rsidRDefault="00F04B09" w:rsidP="00F04B09">
      <w:pPr>
        <w:numPr>
          <w:ilvl w:val="0"/>
          <w:numId w:val="187"/>
        </w:numPr>
        <w:suppressAutoHyphens w:val="0"/>
        <w:spacing w:after="60"/>
        <w:rPr>
          <w:i/>
          <w:iCs/>
          <w:szCs w:val="22"/>
          <w:lang w:eastAsia="hr-HR"/>
        </w:rPr>
      </w:pPr>
      <w:r w:rsidRPr="00F04B09">
        <w:rPr>
          <w:i/>
          <w:iCs/>
          <w:szCs w:val="22"/>
          <w:lang w:eastAsia="hr-HR"/>
        </w:rPr>
        <w:t xml:space="preserve">ugostiteljsko – turističku namjenu - turističko područje (TP), </w:t>
      </w:r>
    </w:p>
    <w:p w14:paraId="651BECF8" w14:textId="77777777" w:rsidR="00F04B09" w:rsidRPr="00F04B09" w:rsidRDefault="00F04B09" w:rsidP="00F04B09">
      <w:pPr>
        <w:numPr>
          <w:ilvl w:val="0"/>
          <w:numId w:val="187"/>
        </w:numPr>
        <w:suppressAutoHyphens w:val="0"/>
        <w:spacing w:after="60"/>
        <w:rPr>
          <w:i/>
          <w:iCs/>
          <w:szCs w:val="22"/>
          <w:lang w:eastAsia="hr-HR"/>
        </w:rPr>
      </w:pPr>
      <w:r w:rsidRPr="00F04B09">
        <w:rPr>
          <w:i/>
          <w:iCs/>
          <w:szCs w:val="22"/>
          <w:lang w:eastAsia="hr-HR"/>
        </w:rPr>
        <w:lastRenderedPageBreak/>
        <w:t>sportsko-rekreacijsku namjenu (R6 i R7),</w:t>
      </w:r>
    </w:p>
    <w:p w14:paraId="7B5EC71F" w14:textId="77777777" w:rsidR="00F04B09" w:rsidRPr="00F04B09" w:rsidRDefault="00F04B09" w:rsidP="00F04B09">
      <w:pPr>
        <w:widowControl w:val="0"/>
        <w:numPr>
          <w:ilvl w:val="0"/>
          <w:numId w:val="187"/>
        </w:numPr>
        <w:suppressAutoHyphens w:val="0"/>
        <w:rPr>
          <w:i/>
          <w:iCs/>
          <w:szCs w:val="22"/>
          <w:lang w:eastAsia="hr-HR"/>
        </w:rPr>
      </w:pPr>
      <w:r w:rsidRPr="00F04B09">
        <w:rPr>
          <w:i/>
          <w:iCs/>
          <w:szCs w:val="22"/>
          <w:lang w:eastAsia="hr-HR"/>
        </w:rPr>
        <w:t>groblja izvan građevinskih područja naselja (G),</w:t>
      </w:r>
    </w:p>
    <w:p w14:paraId="7E09F914" w14:textId="77777777" w:rsidR="00F04B09" w:rsidRPr="00F04B09" w:rsidRDefault="00F04B09" w:rsidP="00F04B09">
      <w:pPr>
        <w:widowControl w:val="0"/>
        <w:numPr>
          <w:ilvl w:val="0"/>
          <w:numId w:val="187"/>
        </w:numPr>
        <w:suppressAutoHyphens w:val="0"/>
        <w:rPr>
          <w:i/>
          <w:iCs/>
          <w:szCs w:val="22"/>
          <w:lang w:eastAsia="hr-HR"/>
        </w:rPr>
      </w:pPr>
      <w:r w:rsidRPr="00F04B09">
        <w:rPr>
          <w:i/>
          <w:iCs/>
          <w:szCs w:val="22"/>
          <w:lang w:eastAsia="hr-HR"/>
        </w:rPr>
        <w:t>javna i društvena namjena izvan građevinskih područja naselja (D).“</w:t>
      </w:r>
    </w:p>
    <w:p w14:paraId="5FA5682E"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79A868C" w14:textId="77777777" w:rsidR="00F04B09" w:rsidRPr="00F04B09" w:rsidRDefault="00F04B09" w:rsidP="00F04B09">
      <w:pPr>
        <w:spacing w:after="60"/>
        <w:jc w:val="both"/>
        <w:rPr>
          <w:szCs w:val="22"/>
          <w:lang w:eastAsia="hr-HR"/>
        </w:rPr>
      </w:pPr>
      <w:r w:rsidRPr="00F04B09">
        <w:rPr>
          <w:szCs w:val="22"/>
          <w:lang w:eastAsia="hr-HR"/>
        </w:rPr>
        <w:t>U članku 57. nakon stavka 3. dodaje se stavak 4. koji glasi:</w:t>
      </w:r>
    </w:p>
    <w:p w14:paraId="2E28A0E5" w14:textId="77777777" w:rsidR="00F04B09" w:rsidRPr="00F04B09" w:rsidRDefault="00F04B09" w:rsidP="00F04B09">
      <w:pPr>
        <w:suppressAutoHyphens w:val="0"/>
        <w:spacing w:line="240" w:lineRule="exact"/>
        <w:jc w:val="both"/>
        <w:rPr>
          <w:bCs/>
          <w:i/>
          <w:iCs/>
          <w:snapToGrid w:val="0"/>
          <w:szCs w:val="22"/>
          <w:lang w:eastAsia="en-US"/>
        </w:rPr>
      </w:pPr>
      <w:r w:rsidRPr="00F04B09">
        <w:rPr>
          <w:bCs/>
          <w:i/>
          <w:iCs/>
          <w:szCs w:val="22"/>
          <w:lang w:eastAsia="hr-HR"/>
        </w:rPr>
        <w:t>„(4)</w:t>
      </w:r>
      <w:r w:rsidRPr="00F04B09">
        <w:rPr>
          <w:bCs/>
          <w:i/>
          <w:iCs/>
          <w:szCs w:val="22"/>
          <w:lang w:eastAsia="hr-HR"/>
        </w:rPr>
        <w:tab/>
      </w:r>
      <w:r w:rsidRPr="00F04B09">
        <w:rPr>
          <w:bCs/>
          <w:i/>
          <w:iCs/>
          <w:snapToGrid w:val="0"/>
          <w:szCs w:val="22"/>
          <w:lang w:eastAsia="en-US"/>
        </w:rPr>
        <w:t>Na području obuhvata Plana planiraju se sljedeća izdvojena građevinska područja proizvodne i poslovne namjene.</w:t>
      </w:r>
    </w:p>
    <w:p w14:paraId="67B14A94" w14:textId="77777777" w:rsidR="00F04B09" w:rsidRPr="00F04B09" w:rsidRDefault="00F04B09" w:rsidP="00F04B09">
      <w:pPr>
        <w:tabs>
          <w:tab w:val="left" w:pos="1134"/>
        </w:tabs>
        <w:suppressAutoHyphens w:val="0"/>
        <w:rPr>
          <w:i/>
          <w:iCs/>
          <w:szCs w:val="22"/>
          <w:lang w:eastAsia="hr-HR"/>
        </w:rPr>
      </w:pPr>
      <w:r w:rsidRPr="00F04B09">
        <w:rPr>
          <w:i/>
          <w:iCs/>
          <w:szCs w:val="22"/>
          <w:lang w:eastAsia="hr-HR"/>
        </w:rPr>
        <w:t xml:space="preserve">Tablica 3a.  Prikaz </w:t>
      </w:r>
      <w:r w:rsidRPr="00F04B09">
        <w:rPr>
          <w:i/>
          <w:iCs/>
          <w:snapToGrid w:val="0"/>
          <w:szCs w:val="22"/>
          <w:lang w:eastAsia="en-US"/>
        </w:rPr>
        <w:t>izdvojenih građevinskih područja proizvodne i poslovne namjene</w:t>
      </w:r>
    </w:p>
    <w:tbl>
      <w:tblPr>
        <w:tblW w:w="9405" w:type="dxa"/>
        <w:jc w:val="center"/>
        <w:tblLayout w:type="fixed"/>
        <w:tblCellMar>
          <w:left w:w="0" w:type="dxa"/>
          <w:right w:w="0" w:type="dxa"/>
        </w:tblCellMar>
        <w:tblLook w:val="04A0" w:firstRow="1" w:lastRow="0" w:firstColumn="1" w:lastColumn="0" w:noHBand="0" w:noVBand="1"/>
      </w:tblPr>
      <w:tblGrid>
        <w:gridCol w:w="563"/>
        <w:gridCol w:w="1133"/>
        <w:gridCol w:w="2294"/>
        <w:gridCol w:w="1616"/>
        <w:gridCol w:w="1251"/>
        <w:gridCol w:w="1273"/>
        <w:gridCol w:w="1275"/>
      </w:tblGrid>
      <w:tr w:rsidR="00F04B09" w:rsidRPr="00F04B09" w14:paraId="78F21AFA" w14:textId="77777777">
        <w:trPr>
          <w:cantSplit/>
          <w:tblHeader/>
          <w:jc w:val="center"/>
        </w:trPr>
        <w:tc>
          <w:tcPr>
            <w:tcW w:w="564" w:type="dxa"/>
            <w:tcBorders>
              <w:top w:val="single" w:sz="2" w:space="0" w:color="auto"/>
              <w:left w:val="single" w:sz="2" w:space="0" w:color="auto"/>
              <w:bottom w:val="single" w:sz="2" w:space="0" w:color="auto"/>
              <w:right w:val="single" w:sz="2" w:space="0" w:color="auto"/>
            </w:tcBorders>
            <w:vAlign w:val="center"/>
            <w:hideMark/>
          </w:tcPr>
          <w:p w14:paraId="1787045B" w14:textId="77777777" w:rsidR="00F04B09" w:rsidRPr="00F04B09" w:rsidRDefault="00F04B09" w:rsidP="00F04B09">
            <w:pPr>
              <w:suppressAutoHyphens w:val="0"/>
              <w:spacing w:before="20" w:after="20"/>
              <w:jc w:val="center"/>
              <w:rPr>
                <w:b/>
                <w:i/>
                <w:iCs/>
                <w:snapToGrid w:val="0"/>
                <w:szCs w:val="22"/>
                <w:lang w:eastAsia="en-US"/>
              </w:rPr>
            </w:pPr>
            <w:bookmarkStart w:id="5" w:name="_Hlk398283621"/>
            <w:r w:rsidRPr="00F04B09">
              <w:rPr>
                <w:b/>
                <w:i/>
                <w:iCs/>
                <w:snapToGrid w:val="0"/>
                <w:szCs w:val="22"/>
                <w:lang w:eastAsia="en-US"/>
              </w:rPr>
              <w:t>Broj</w:t>
            </w:r>
          </w:p>
        </w:tc>
        <w:tc>
          <w:tcPr>
            <w:tcW w:w="1133" w:type="dxa"/>
            <w:tcBorders>
              <w:top w:val="single" w:sz="2" w:space="0" w:color="auto"/>
              <w:left w:val="single" w:sz="2" w:space="0" w:color="auto"/>
              <w:bottom w:val="single" w:sz="2" w:space="0" w:color="auto"/>
              <w:right w:val="single" w:sz="2" w:space="0" w:color="auto"/>
            </w:tcBorders>
            <w:vAlign w:val="center"/>
            <w:hideMark/>
          </w:tcPr>
          <w:p w14:paraId="31BEE2D0"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Oznaka zona</w:t>
            </w:r>
          </w:p>
        </w:tc>
        <w:tc>
          <w:tcPr>
            <w:tcW w:w="2295" w:type="dxa"/>
            <w:tcBorders>
              <w:top w:val="single" w:sz="2" w:space="0" w:color="auto"/>
              <w:left w:val="single" w:sz="2" w:space="0" w:color="auto"/>
              <w:bottom w:val="single" w:sz="2" w:space="0" w:color="auto"/>
              <w:right w:val="single" w:sz="2" w:space="0" w:color="auto"/>
            </w:tcBorders>
            <w:vAlign w:val="center"/>
            <w:hideMark/>
          </w:tcPr>
          <w:p w14:paraId="0310118B"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Namjena</w:t>
            </w:r>
          </w:p>
        </w:tc>
        <w:tc>
          <w:tcPr>
            <w:tcW w:w="1617" w:type="dxa"/>
            <w:tcBorders>
              <w:top w:val="single" w:sz="2" w:space="0" w:color="auto"/>
              <w:left w:val="single" w:sz="2" w:space="0" w:color="auto"/>
              <w:bottom w:val="single" w:sz="2" w:space="0" w:color="auto"/>
              <w:right w:val="single" w:sz="2" w:space="0" w:color="auto"/>
            </w:tcBorders>
          </w:tcPr>
          <w:p w14:paraId="1A7DBC05" w14:textId="77777777" w:rsidR="00F04B09" w:rsidRPr="00F04B09" w:rsidRDefault="00F04B09" w:rsidP="00F04B09">
            <w:pPr>
              <w:suppressAutoHyphens w:val="0"/>
              <w:spacing w:before="20" w:after="20"/>
              <w:jc w:val="center"/>
              <w:rPr>
                <w:b/>
                <w:i/>
                <w:iCs/>
                <w:snapToGrid w:val="0"/>
                <w:szCs w:val="22"/>
                <w:lang w:eastAsia="en-US"/>
              </w:rPr>
            </w:pPr>
          </w:p>
        </w:tc>
        <w:tc>
          <w:tcPr>
            <w:tcW w:w="1251" w:type="dxa"/>
            <w:tcBorders>
              <w:top w:val="single" w:sz="2" w:space="0" w:color="auto"/>
              <w:left w:val="single" w:sz="2" w:space="0" w:color="auto"/>
              <w:bottom w:val="single" w:sz="2" w:space="0" w:color="auto"/>
              <w:right w:val="single" w:sz="2" w:space="0" w:color="auto"/>
            </w:tcBorders>
            <w:vAlign w:val="center"/>
            <w:hideMark/>
          </w:tcPr>
          <w:p w14:paraId="64A2B9F9"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 xml:space="preserve">Površina (ha) </w:t>
            </w:r>
          </w:p>
        </w:tc>
        <w:tc>
          <w:tcPr>
            <w:tcW w:w="1273" w:type="dxa"/>
            <w:tcBorders>
              <w:top w:val="single" w:sz="2" w:space="0" w:color="auto"/>
              <w:left w:val="single" w:sz="2" w:space="0" w:color="auto"/>
              <w:bottom w:val="single" w:sz="2" w:space="0" w:color="auto"/>
              <w:right w:val="single" w:sz="2" w:space="0" w:color="auto"/>
            </w:tcBorders>
            <w:vAlign w:val="center"/>
            <w:hideMark/>
          </w:tcPr>
          <w:p w14:paraId="51C5721A"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Izgrađeno (ha)</w:t>
            </w:r>
          </w:p>
        </w:tc>
        <w:tc>
          <w:tcPr>
            <w:tcW w:w="1275" w:type="dxa"/>
            <w:tcBorders>
              <w:top w:val="single" w:sz="2" w:space="0" w:color="auto"/>
              <w:left w:val="single" w:sz="2" w:space="0" w:color="auto"/>
              <w:bottom w:val="single" w:sz="2" w:space="0" w:color="auto"/>
              <w:right w:val="single" w:sz="2" w:space="0" w:color="auto"/>
            </w:tcBorders>
            <w:vAlign w:val="center"/>
            <w:hideMark/>
          </w:tcPr>
          <w:p w14:paraId="1EB737D3"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Izgrađenost</w:t>
            </w:r>
          </w:p>
          <w:p w14:paraId="75E54E19"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w:t>
            </w:r>
          </w:p>
        </w:tc>
      </w:tr>
      <w:tr w:rsidR="00F04B09" w:rsidRPr="00F04B09" w14:paraId="47BFA7F4" w14:textId="77777777">
        <w:trPr>
          <w:cantSplit/>
          <w:trHeight w:val="219"/>
          <w:jc w:val="center"/>
        </w:trPr>
        <w:tc>
          <w:tcPr>
            <w:tcW w:w="564" w:type="dxa"/>
            <w:vMerge w:val="restart"/>
            <w:tcBorders>
              <w:top w:val="single" w:sz="2" w:space="0" w:color="auto"/>
              <w:left w:val="single" w:sz="2" w:space="0" w:color="auto"/>
              <w:bottom w:val="single" w:sz="2" w:space="0" w:color="auto"/>
              <w:right w:val="single" w:sz="2" w:space="0" w:color="auto"/>
            </w:tcBorders>
            <w:vAlign w:val="center"/>
            <w:hideMark/>
          </w:tcPr>
          <w:p w14:paraId="7B01D96F" w14:textId="77777777" w:rsidR="00F04B09" w:rsidRPr="00F04B09" w:rsidRDefault="00F04B09" w:rsidP="00F04B09">
            <w:pPr>
              <w:suppressAutoHyphens w:val="0"/>
              <w:spacing w:before="20" w:after="20"/>
              <w:jc w:val="center"/>
              <w:rPr>
                <w:b/>
                <w:i/>
                <w:iCs/>
                <w:snapToGrid w:val="0"/>
                <w:szCs w:val="22"/>
                <w:lang w:eastAsia="en-US"/>
              </w:rPr>
            </w:pPr>
            <w:bookmarkStart w:id="6" w:name="_Hlk397603024"/>
            <w:r w:rsidRPr="00F04B09">
              <w:rPr>
                <w:b/>
                <w:i/>
                <w:iCs/>
                <w:snapToGrid w:val="0"/>
                <w:szCs w:val="22"/>
                <w:lang w:eastAsia="en-US"/>
              </w:rPr>
              <w:t>1</w:t>
            </w:r>
          </w:p>
        </w:tc>
        <w:tc>
          <w:tcPr>
            <w:tcW w:w="1133" w:type="dxa"/>
            <w:vMerge w:val="restart"/>
            <w:tcBorders>
              <w:top w:val="single" w:sz="2" w:space="0" w:color="auto"/>
              <w:left w:val="single" w:sz="2" w:space="0" w:color="auto"/>
              <w:bottom w:val="single" w:sz="2" w:space="0" w:color="auto"/>
              <w:right w:val="single" w:sz="2" w:space="0" w:color="auto"/>
            </w:tcBorders>
            <w:vAlign w:val="center"/>
            <w:hideMark/>
          </w:tcPr>
          <w:p w14:paraId="10FF77D4"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I</w:t>
            </w:r>
          </w:p>
        </w:tc>
        <w:tc>
          <w:tcPr>
            <w:tcW w:w="2295" w:type="dxa"/>
            <w:vMerge w:val="restart"/>
            <w:tcBorders>
              <w:top w:val="single" w:sz="2" w:space="0" w:color="auto"/>
              <w:left w:val="single" w:sz="2" w:space="0" w:color="auto"/>
              <w:bottom w:val="single" w:sz="2" w:space="0" w:color="auto"/>
              <w:right w:val="single" w:sz="2" w:space="0" w:color="auto"/>
            </w:tcBorders>
            <w:vAlign w:val="center"/>
            <w:hideMark/>
          </w:tcPr>
          <w:p w14:paraId="33A4C746" w14:textId="77777777" w:rsidR="00F04B09" w:rsidRPr="00F04B09" w:rsidRDefault="00F04B09" w:rsidP="00F04B09">
            <w:pPr>
              <w:suppressAutoHyphens w:val="0"/>
              <w:spacing w:before="20" w:after="20"/>
              <w:ind w:left="57" w:right="57"/>
              <w:jc w:val="both"/>
              <w:rPr>
                <w:b/>
                <w:i/>
                <w:iCs/>
                <w:snapToGrid w:val="0"/>
                <w:szCs w:val="22"/>
                <w:lang w:eastAsia="en-US"/>
              </w:rPr>
            </w:pPr>
            <w:r w:rsidRPr="00F04B09">
              <w:rPr>
                <w:b/>
                <w:i/>
                <w:iCs/>
                <w:snapToGrid w:val="0"/>
                <w:szCs w:val="22"/>
                <w:lang w:eastAsia="en-US"/>
              </w:rPr>
              <w:t>proizvodna-industrijska i pretežito poljoprivredna namjena</w:t>
            </w:r>
          </w:p>
        </w:tc>
        <w:tc>
          <w:tcPr>
            <w:tcW w:w="1617" w:type="dxa"/>
            <w:tcBorders>
              <w:top w:val="single" w:sz="2" w:space="0" w:color="auto"/>
              <w:left w:val="single" w:sz="2" w:space="0" w:color="auto"/>
              <w:bottom w:val="single" w:sz="2" w:space="0" w:color="auto"/>
              <w:right w:val="single" w:sz="2" w:space="0" w:color="auto"/>
            </w:tcBorders>
            <w:hideMark/>
          </w:tcPr>
          <w:p w14:paraId="537D984D"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1448B3F1"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19,01</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442BE297"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11,1</w:t>
            </w:r>
          </w:p>
        </w:tc>
        <w:tc>
          <w:tcPr>
            <w:tcW w:w="1275"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62A0A3FA"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58%</w:t>
            </w:r>
          </w:p>
        </w:tc>
      </w:tr>
      <w:tr w:rsidR="00F04B09" w:rsidRPr="00F04B09" w14:paraId="4D1D9093" w14:textId="77777777">
        <w:trPr>
          <w:cantSplit/>
          <w:trHeight w:val="219"/>
          <w:jc w:val="center"/>
        </w:trPr>
        <w:tc>
          <w:tcPr>
            <w:tcW w:w="564" w:type="dxa"/>
            <w:vMerge/>
            <w:tcBorders>
              <w:top w:val="single" w:sz="2" w:space="0" w:color="auto"/>
              <w:left w:val="single" w:sz="2" w:space="0" w:color="auto"/>
              <w:bottom w:val="single" w:sz="2" w:space="0" w:color="auto"/>
              <w:right w:val="single" w:sz="2" w:space="0" w:color="auto"/>
            </w:tcBorders>
            <w:vAlign w:val="center"/>
            <w:hideMark/>
          </w:tcPr>
          <w:p w14:paraId="1E9B1854" w14:textId="77777777" w:rsidR="00F04B09" w:rsidRPr="00F04B09" w:rsidRDefault="00F04B09" w:rsidP="00F04B09">
            <w:pPr>
              <w:suppressAutoHyphens w:val="0"/>
              <w:spacing w:after="0"/>
              <w:rPr>
                <w:b/>
                <w:i/>
                <w:iCs/>
                <w:snapToGrid w:val="0"/>
                <w:szCs w:val="22"/>
                <w:lang w:eastAsia="en-US"/>
              </w:rPr>
            </w:pPr>
          </w:p>
        </w:tc>
        <w:tc>
          <w:tcPr>
            <w:tcW w:w="1133" w:type="dxa"/>
            <w:vMerge/>
            <w:tcBorders>
              <w:top w:val="single" w:sz="2" w:space="0" w:color="auto"/>
              <w:left w:val="single" w:sz="2" w:space="0" w:color="auto"/>
              <w:bottom w:val="single" w:sz="2" w:space="0" w:color="auto"/>
              <w:right w:val="single" w:sz="2" w:space="0" w:color="auto"/>
            </w:tcBorders>
            <w:vAlign w:val="center"/>
            <w:hideMark/>
          </w:tcPr>
          <w:p w14:paraId="3F011C71" w14:textId="77777777" w:rsidR="00F04B09" w:rsidRPr="00F04B09" w:rsidRDefault="00F04B09" w:rsidP="00F04B09">
            <w:pPr>
              <w:suppressAutoHyphens w:val="0"/>
              <w:spacing w:after="0"/>
              <w:rPr>
                <w:b/>
                <w:i/>
                <w:iCs/>
                <w:snapToGrid w:val="0"/>
                <w:szCs w:val="22"/>
                <w:lang w:eastAsia="en-US"/>
              </w:rPr>
            </w:pPr>
          </w:p>
        </w:tc>
        <w:tc>
          <w:tcPr>
            <w:tcW w:w="2295" w:type="dxa"/>
            <w:vMerge/>
            <w:tcBorders>
              <w:top w:val="single" w:sz="2" w:space="0" w:color="auto"/>
              <w:left w:val="single" w:sz="2" w:space="0" w:color="auto"/>
              <w:bottom w:val="single" w:sz="2" w:space="0" w:color="auto"/>
              <w:right w:val="single" w:sz="2" w:space="0" w:color="auto"/>
            </w:tcBorders>
            <w:vAlign w:val="center"/>
            <w:hideMark/>
          </w:tcPr>
          <w:p w14:paraId="28ACF14C" w14:textId="77777777" w:rsidR="00F04B09" w:rsidRPr="00F04B09" w:rsidRDefault="00F04B09" w:rsidP="00F04B09">
            <w:pPr>
              <w:suppressAutoHyphens w:val="0"/>
              <w:spacing w:after="0"/>
              <w:rPr>
                <w:b/>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0DB1A6B6"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73554D23"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19,01</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2A7D1A52"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11,1</w:t>
            </w:r>
          </w:p>
        </w:tc>
        <w:tc>
          <w:tcPr>
            <w:tcW w:w="1275"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1C679721"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58%</w:t>
            </w:r>
          </w:p>
        </w:tc>
        <w:bookmarkEnd w:id="6"/>
      </w:tr>
      <w:tr w:rsidR="00F04B09" w:rsidRPr="00F04B09" w14:paraId="4D433C14" w14:textId="77777777">
        <w:trPr>
          <w:cantSplit/>
          <w:trHeight w:val="219"/>
          <w:jc w:val="center"/>
        </w:trPr>
        <w:tc>
          <w:tcPr>
            <w:tcW w:w="564" w:type="dxa"/>
            <w:vMerge w:val="restart"/>
            <w:tcBorders>
              <w:top w:val="single" w:sz="2" w:space="0" w:color="auto"/>
              <w:left w:val="single" w:sz="2" w:space="0" w:color="auto"/>
              <w:bottom w:val="single" w:sz="2" w:space="0" w:color="auto"/>
              <w:right w:val="single" w:sz="2" w:space="0" w:color="auto"/>
            </w:tcBorders>
            <w:vAlign w:val="center"/>
          </w:tcPr>
          <w:p w14:paraId="02402B1A"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vMerge w:val="restart"/>
            <w:tcBorders>
              <w:top w:val="single" w:sz="2" w:space="0" w:color="auto"/>
              <w:left w:val="single" w:sz="2" w:space="0" w:color="auto"/>
              <w:bottom w:val="single" w:sz="2" w:space="0" w:color="auto"/>
              <w:right w:val="single" w:sz="2" w:space="0" w:color="auto"/>
            </w:tcBorders>
            <w:vAlign w:val="center"/>
          </w:tcPr>
          <w:p w14:paraId="72C233CC"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vMerge w:val="restart"/>
            <w:tcBorders>
              <w:top w:val="single" w:sz="2" w:space="0" w:color="auto"/>
              <w:left w:val="single" w:sz="2" w:space="0" w:color="auto"/>
              <w:bottom w:val="single" w:sz="2" w:space="0" w:color="auto"/>
              <w:right w:val="single" w:sz="2" w:space="0" w:color="auto"/>
            </w:tcBorders>
            <w:vAlign w:val="center"/>
            <w:hideMark/>
          </w:tcPr>
          <w:p w14:paraId="1F4A1186" w14:textId="77777777" w:rsidR="00F04B09" w:rsidRPr="00F04B09" w:rsidRDefault="00F04B09" w:rsidP="00F04B09">
            <w:pPr>
              <w:suppressAutoHyphens w:val="0"/>
              <w:spacing w:before="20" w:after="20"/>
              <w:ind w:left="57" w:right="57"/>
              <w:jc w:val="both"/>
              <w:rPr>
                <w:bCs/>
                <w:i/>
                <w:iCs/>
                <w:snapToGrid w:val="0"/>
                <w:szCs w:val="22"/>
                <w:lang w:eastAsia="en-US"/>
              </w:rPr>
            </w:pPr>
            <w:r w:rsidRPr="00F04B09">
              <w:rPr>
                <w:bCs/>
                <w:i/>
                <w:iCs/>
                <w:snapToGrid w:val="0"/>
                <w:szCs w:val="22"/>
                <w:lang w:eastAsia="en-US"/>
              </w:rPr>
              <w:t xml:space="preserve">Ciglana Cerovlje </w:t>
            </w:r>
            <w:bookmarkStart w:id="7" w:name="OLE_LINK27"/>
            <w:r w:rsidRPr="00F04B09">
              <w:rPr>
                <w:bCs/>
                <w:i/>
                <w:iCs/>
                <w:snapToGrid w:val="0"/>
                <w:szCs w:val="22"/>
                <w:lang w:eastAsia="en-US"/>
              </w:rPr>
              <w:t>I1</w:t>
            </w:r>
            <w:r w:rsidRPr="00F04B09">
              <w:rPr>
                <w:bCs/>
                <w:i/>
                <w:iCs/>
                <w:snapToGrid w:val="0"/>
                <w:szCs w:val="22"/>
                <w:vertAlign w:val="subscript"/>
                <w:lang w:eastAsia="en-US"/>
              </w:rPr>
              <w:t>1</w:t>
            </w:r>
            <w:bookmarkEnd w:id="7"/>
          </w:p>
        </w:tc>
        <w:tc>
          <w:tcPr>
            <w:tcW w:w="1617" w:type="dxa"/>
            <w:tcBorders>
              <w:top w:val="single" w:sz="2" w:space="0" w:color="auto"/>
              <w:left w:val="single" w:sz="2" w:space="0" w:color="auto"/>
              <w:bottom w:val="single" w:sz="2" w:space="0" w:color="auto"/>
              <w:right w:val="single" w:sz="2" w:space="0" w:color="auto"/>
            </w:tcBorders>
            <w:hideMark/>
          </w:tcPr>
          <w:p w14:paraId="778F082F"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4539F05B"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9,32</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5AC6A182"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7,22</w:t>
            </w:r>
          </w:p>
        </w:tc>
        <w:tc>
          <w:tcPr>
            <w:tcW w:w="1275" w:type="dxa"/>
            <w:vMerge w:val="restart"/>
            <w:tcBorders>
              <w:top w:val="single" w:sz="2" w:space="0" w:color="auto"/>
              <w:left w:val="single" w:sz="2" w:space="0" w:color="auto"/>
              <w:bottom w:val="single" w:sz="2" w:space="0" w:color="auto"/>
              <w:right w:val="single" w:sz="2" w:space="0" w:color="auto"/>
            </w:tcBorders>
            <w:shd w:val="clear" w:color="auto" w:fill="E6E6E6"/>
            <w:vAlign w:val="center"/>
          </w:tcPr>
          <w:p w14:paraId="112ED8E3" w14:textId="77777777" w:rsidR="00F04B09" w:rsidRPr="00F04B09" w:rsidRDefault="00F04B09" w:rsidP="00F04B09">
            <w:pPr>
              <w:suppressAutoHyphens w:val="0"/>
              <w:spacing w:after="0"/>
              <w:jc w:val="center"/>
              <w:rPr>
                <w:bCs/>
                <w:i/>
                <w:iCs/>
                <w:snapToGrid w:val="0"/>
                <w:szCs w:val="22"/>
                <w:lang w:eastAsia="en-US"/>
              </w:rPr>
            </w:pPr>
          </w:p>
        </w:tc>
      </w:tr>
      <w:tr w:rsidR="00F04B09" w:rsidRPr="00F04B09" w14:paraId="7A51AE3C" w14:textId="77777777">
        <w:trPr>
          <w:cantSplit/>
          <w:trHeight w:val="219"/>
          <w:jc w:val="center"/>
        </w:trPr>
        <w:tc>
          <w:tcPr>
            <w:tcW w:w="564" w:type="dxa"/>
            <w:vMerge/>
            <w:tcBorders>
              <w:top w:val="single" w:sz="2" w:space="0" w:color="auto"/>
              <w:left w:val="single" w:sz="2" w:space="0" w:color="auto"/>
              <w:bottom w:val="single" w:sz="2" w:space="0" w:color="auto"/>
              <w:right w:val="single" w:sz="2" w:space="0" w:color="auto"/>
            </w:tcBorders>
            <w:vAlign w:val="center"/>
            <w:hideMark/>
          </w:tcPr>
          <w:p w14:paraId="2764AD46" w14:textId="77777777" w:rsidR="00F04B09" w:rsidRPr="00F04B09" w:rsidRDefault="00F04B09" w:rsidP="00F04B09">
            <w:pPr>
              <w:suppressAutoHyphens w:val="0"/>
              <w:spacing w:after="0"/>
              <w:rPr>
                <w:bCs/>
                <w:i/>
                <w:iCs/>
                <w:snapToGrid w:val="0"/>
                <w:szCs w:val="22"/>
                <w:lang w:eastAsia="en-US"/>
              </w:rPr>
            </w:pPr>
          </w:p>
        </w:tc>
        <w:tc>
          <w:tcPr>
            <w:tcW w:w="1133" w:type="dxa"/>
            <w:vMerge/>
            <w:tcBorders>
              <w:top w:val="single" w:sz="2" w:space="0" w:color="auto"/>
              <w:left w:val="single" w:sz="2" w:space="0" w:color="auto"/>
              <w:bottom w:val="single" w:sz="2" w:space="0" w:color="auto"/>
              <w:right w:val="single" w:sz="2" w:space="0" w:color="auto"/>
            </w:tcBorders>
            <w:vAlign w:val="center"/>
            <w:hideMark/>
          </w:tcPr>
          <w:p w14:paraId="5C582062" w14:textId="77777777" w:rsidR="00F04B09" w:rsidRPr="00F04B09" w:rsidRDefault="00F04B09" w:rsidP="00F04B09">
            <w:pPr>
              <w:suppressAutoHyphens w:val="0"/>
              <w:spacing w:after="0"/>
              <w:rPr>
                <w:bCs/>
                <w:i/>
                <w:iCs/>
                <w:snapToGrid w:val="0"/>
                <w:szCs w:val="22"/>
                <w:lang w:eastAsia="en-US"/>
              </w:rPr>
            </w:pPr>
          </w:p>
        </w:tc>
        <w:tc>
          <w:tcPr>
            <w:tcW w:w="2295" w:type="dxa"/>
            <w:vMerge/>
            <w:tcBorders>
              <w:top w:val="single" w:sz="2" w:space="0" w:color="auto"/>
              <w:left w:val="single" w:sz="2" w:space="0" w:color="auto"/>
              <w:bottom w:val="single" w:sz="2" w:space="0" w:color="auto"/>
              <w:right w:val="single" w:sz="2" w:space="0" w:color="auto"/>
            </w:tcBorders>
            <w:vAlign w:val="center"/>
            <w:hideMark/>
          </w:tcPr>
          <w:p w14:paraId="3BDF3428" w14:textId="77777777" w:rsidR="00F04B09" w:rsidRPr="00F04B09" w:rsidRDefault="00F04B09" w:rsidP="00F04B09">
            <w:pPr>
              <w:suppressAutoHyphens w:val="0"/>
              <w:spacing w:after="0"/>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7CE0B33A"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5348A9F6"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9,32</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25AD1FCE"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7,22</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7DA9E8B7" w14:textId="77777777" w:rsidR="00F04B09" w:rsidRPr="00F04B09" w:rsidRDefault="00F04B09" w:rsidP="00F04B09">
            <w:pPr>
              <w:suppressAutoHyphens w:val="0"/>
              <w:spacing w:after="0"/>
              <w:rPr>
                <w:bCs/>
                <w:i/>
                <w:iCs/>
                <w:snapToGrid w:val="0"/>
                <w:szCs w:val="22"/>
                <w:lang w:eastAsia="en-US"/>
              </w:rPr>
            </w:pPr>
          </w:p>
        </w:tc>
      </w:tr>
      <w:tr w:rsidR="00F04B09" w:rsidRPr="00F04B09" w14:paraId="23184562"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2A963A72"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604CEAA0"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hideMark/>
          </w:tcPr>
          <w:p w14:paraId="01D1D358" w14:textId="77777777" w:rsidR="00F04B09" w:rsidRPr="00F04B09" w:rsidRDefault="00F04B09" w:rsidP="00F04B09">
            <w:pPr>
              <w:suppressAutoHyphens w:val="0"/>
              <w:spacing w:before="20" w:after="20"/>
              <w:ind w:left="57" w:right="57"/>
              <w:jc w:val="both"/>
              <w:rPr>
                <w:bCs/>
                <w:i/>
                <w:iCs/>
                <w:snapToGrid w:val="0"/>
                <w:szCs w:val="22"/>
                <w:lang w:eastAsia="en-US"/>
              </w:rPr>
            </w:pPr>
            <w:r w:rsidRPr="00F04B09">
              <w:rPr>
                <w:bCs/>
                <w:i/>
                <w:iCs/>
                <w:snapToGrid w:val="0"/>
                <w:szCs w:val="22"/>
                <w:lang w:eastAsia="en-US"/>
              </w:rPr>
              <w:t>Borut I1</w:t>
            </w:r>
            <w:r w:rsidRPr="00F04B09">
              <w:rPr>
                <w:bCs/>
                <w:i/>
                <w:iCs/>
                <w:snapToGrid w:val="0"/>
                <w:szCs w:val="22"/>
                <w:vertAlign w:val="subscript"/>
                <w:lang w:eastAsia="en-US"/>
              </w:rPr>
              <w:t>2</w:t>
            </w:r>
          </w:p>
        </w:tc>
        <w:tc>
          <w:tcPr>
            <w:tcW w:w="1617" w:type="dxa"/>
            <w:tcBorders>
              <w:top w:val="single" w:sz="2" w:space="0" w:color="auto"/>
              <w:left w:val="single" w:sz="2" w:space="0" w:color="auto"/>
              <w:bottom w:val="single" w:sz="2" w:space="0" w:color="auto"/>
              <w:right w:val="single" w:sz="2" w:space="0" w:color="auto"/>
            </w:tcBorders>
            <w:hideMark/>
          </w:tcPr>
          <w:p w14:paraId="69A59AED"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11356CA4"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5,82</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49958155"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2,52</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078F64BC" w14:textId="77777777" w:rsidR="00F04B09" w:rsidRPr="00F04B09" w:rsidRDefault="00F04B09" w:rsidP="00F04B09">
            <w:pPr>
              <w:suppressAutoHyphens w:val="0"/>
              <w:spacing w:after="0"/>
              <w:rPr>
                <w:bCs/>
                <w:i/>
                <w:iCs/>
                <w:snapToGrid w:val="0"/>
                <w:szCs w:val="22"/>
                <w:lang w:eastAsia="en-US"/>
              </w:rPr>
            </w:pPr>
          </w:p>
        </w:tc>
      </w:tr>
      <w:tr w:rsidR="00F04B09" w:rsidRPr="00F04B09" w14:paraId="49B02DCE"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752A8635"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7B6B95A3"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tcPr>
          <w:p w14:paraId="69588E1E" w14:textId="77777777" w:rsidR="00F04B09" w:rsidRPr="00F04B09" w:rsidRDefault="00F04B09" w:rsidP="00F04B09">
            <w:pPr>
              <w:suppressAutoHyphens w:val="0"/>
              <w:spacing w:before="20" w:after="20"/>
              <w:ind w:left="57" w:right="57"/>
              <w:jc w:val="both"/>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0550F124"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0D3F9632"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5,21</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5B71C4C5"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2,52</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369693C8" w14:textId="77777777" w:rsidR="00F04B09" w:rsidRPr="00F04B09" w:rsidRDefault="00F04B09" w:rsidP="00F04B09">
            <w:pPr>
              <w:suppressAutoHyphens w:val="0"/>
              <w:spacing w:after="0"/>
              <w:rPr>
                <w:bCs/>
                <w:i/>
                <w:iCs/>
                <w:snapToGrid w:val="0"/>
                <w:szCs w:val="22"/>
                <w:lang w:eastAsia="en-US"/>
              </w:rPr>
            </w:pPr>
          </w:p>
        </w:tc>
      </w:tr>
      <w:tr w:rsidR="00F04B09" w:rsidRPr="00F04B09" w14:paraId="5879E09D"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06DA22FD"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797CEDA4"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hideMark/>
          </w:tcPr>
          <w:p w14:paraId="48B5B373" w14:textId="77777777" w:rsidR="00F04B09" w:rsidRPr="00F04B09" w:rsidRDefault="00F04B09" w:rsidP="00F04B09">
            <w:pPr>
              <w:suppressAutoHyphens w:val="0"/>
              <w:spacing w:before="20" w:after="20"/>
              <w:ind w:left="57" w:right="57"/>
              <w:jc w:val="both"/>
              <w:rPr>
                <w:bCs/>
                <w:i/>
                <w:iCs/>
                <w:snapToGrid w:val="0"/>
                <w:szCs w:val="22"/>
                <w:lang w:eastAsia="en-US"/>
              </w:rPr>
            </w:pPr>
            <w:r w:rsidRPr="00F04B09">
              <w:rPr>
                <w:bCs/>
                <w:i/>
                <w:iCs/>
                <w:snapToGrid w:val="0"/>
                <w:szCs w:val="22"/>
                <w:lang w:eastAsia="en-US"/>
              </w:rPr>
              <w:t>Cerovlje I1</w:t>
            </w:r>
            <w:r w:rsidRPr="00F04B09">
              <w:rPr>
                <w:bCs/>
                <w:i/>
                <w:iCs/>
                <w:snapToGrid w:val="0"/>
                <w:szCs w:val="22"/>
                <w:vertAlign w:val="subscript"/>
                <w:lang w:eastAsia="en-US"/>
              </w:rPr>
              <w:t>3</w:t>
            </w:r>
          </w:p>
        </w:tc>
        <w:tc>
          <w:tcPr>
            <w:tcW w:w="1617" w:type="dxa"/>
            <w:tcBorders>
              <w:top w:val="single" w:sz="2" w:space="0" w:color="auto"/>
              <w:left w:val="single" w:sz="2" w:space="0" w:color="auto"/>
              <w:bottom w:val="single" w:sz="2" w:space="0" w:color="auto"/>
              <w:right w:val="single" w:sz="2" w:space="0" w:color="auto"/>
            </w:tcBorders>
            <w:hideMark/>
          </w:tcPr>
          <w:p w14:paraId="7DB21AD1"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34BBAE2D"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3,88</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1F15BDB4"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0</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201B7590" w14:textId="77777777" w:rsidR="00F04B09" w:rsidRPr="00F04B09" w:rsidRDefault="00F04B09" w:rsidP="00F04B09">
            <w:pPr>
              <w:suppressAutoHyphens w:val="0"/>
              <w:spacing w:after="0"/>
              <w:rPr>
                <w:bCs/>
                <w:i/>
                <w:iCs/>
                <w:snapToGrid w:val="0"/>
                <w:szCs w:val="22"/>
                <w:lang w:eastAsia="en-US"/>
              </w:rPr>
            </w:pPr>
          </w:p>
        </w:tc>
      </w:tr>
      <w:tr w:rsidR="00F04B09" w:rsidRPr="00F04B09" w14:paraId="68ED9DE9"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56AAD5EE"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72DDDEB4"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tcPr>
          <w:p w14:paraId="44B59806" w14:textId="77777777" w:rsidR="00F04B09" w:rsidRPr="00F04B09" w:rsidRDefault="00F04B09" w:rsidP="00F04B09">
            <w:pPr>
              <w:suppressAutoHyphens w:val="0"/>
              <w:spacing w:before="20" w:after="20"/>
              <w:ind w:left="57" w:right="57"/>
              <w:jc w:val="both"/>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0596091B"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67E80C00"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3,12</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4C2148DF"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0</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33F569EE" w14:textId="77777777" w:rsidR="00F04B09" w:rsidRPr="00F04B09" w:rsidRDefault="00F04B09" w:rsidP="00F04B09">
            <w:pPr>
              <w:suppressAutoHyphens w:val="0"/>
              <w:spacing w:after="0"/>
              <w:rPr>
                <w:bCs/>
                <w:i/>
                <w:iCs/>
                <w:snapToGrid w:val="0"/>
                <w:szCs w:val="22"/>
                <w:lang w:eastAsia="en-US"/>
              </w:rPr>
            </w:pPr>
          </w:p>
        </w:tc>
      </w:tr>
      <w:tr w:rsidR="00F04B09" w:rsidRPr="00F04B09" w14:paraId="75D07FC8"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7ECFD44C"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061073F4"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hideMark/>
          </w:tcPr>
          <w:p w14:paraId="403D135C" w14:textId="77777777" w:rsidR="00F04B09" w:rsidRPr="00F04B09" w:rsidRDefault="00F04B09" w:rsidP="00F04B09">
            <w:pPr>
              <w:suppressAutoHyphens w:val="0"/>
              <w:spacing w:before="20" w:after="20"/>
              <w:ind w:left="57" w:right="57"/>
              <w:jc w:val="both"/>
              <w:rPr>
                <w:bCs/>
                <w:i/>
                <w:iCs/>
                <w:snapToGrid w:val="0"/>
                <w:szCs w:val="22"/>
                <w:lang w:eastAsia="en-US"/>
              </w:rPr>
            </w:pPr>
            <w:r w:rsidRPr="00F04B09">
              <w:rPr>
                <w:bCs/>
                <w:i/>
                <w:iCs/>
                <w:snapToGrid w:val="0"/>
                <w:szCs w:val="22"/>
                <w:lang w:eastAsia="en-US"/>
              </w:rPr>
              <w:t>Flegari</w:t>
            </w:r>
          </w:p>
        </w:tc>
        <w:tc>
          <w:tcPr>
            <w:tcW w:w="1617" w:type="dxa"/>
            <w:tcBorders>
              <w:top w:val="single" w:sz="2" w:space="0" w:color="auto"/>
              <w:left w:val="single" w:sz="2" w:space="0" w:color="auto"/>
              <w:bottom w:val="single" w:sz="2" w:space="0" w:color="auto"/>
              <w:right w:val="single" w:sz="2" w:space="0" w:color="auto"/>
            </w:tcBorders>
            <w:hideMark/>
          </w:tcPr>
          <w:p w14:paraId="021C8159"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1A9AED67"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2,87</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4492597E"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0</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3D8015C8" w14:textId="77777777" w:rsidR="00F04B09" w:rsidRPr="00F04B09" w:rsidRDefault="00F04B09" w:rsidP="00F04B09">
            <w:pPr>
              <w:suppressAutoHyphens w:val="0"/>
              <w:spacing w:after="0"/>
              <w:rPr>
                <w:bCs/>
                <w:i/>
                <w:iCs/>
                <w:snapToGrid w:val="0"/>
                <w:szCs w:val="22"/>
                <w:lang w:eastAsia="en-US"/>
              </w:rPr>
            </w:pPr>
          </w:p>
        </w:tc>
      </w:tr>
      <w:tr w:rsidR="00F04B09" w:rsidRPr="00F04B09" w14:paraId="016A4674"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5AC30B99"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07A0D4D0"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tcPr>
          <w:p w14:paraId="4010D613" w14:textId="77777777" w:rsidR="00F04B09" w:rsidRPr="00F04B09" w:rsidRDefault="00F04B09" w:rsidP="00F04B09">
            <w:pPr>
              <w:suppressAutoHyphens w:val="0"/>
              <w:spacing w:before="20" w:after="20"/>
              <w:ind w:left="57" w:right="57"/>
              <w:jc w:val="both"/>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60F17EAD"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2B95A2A4"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0</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268D47B8"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0</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15052507" w14:textId="77777777" w:rsidR="00F04B09" w:rsidRPr="00F04B09" w:rsidRDefault="00F04B09" w:rsidP="00F04B09">
            <w:pPr>
              <w:suppressAutoHyphens w:val="0"/>
              <w:spacing w:after="0"/>
              <w:rPr>
                <w:bCs/>
                <w:i/>
                <w:iCs/>
                <w:snapToGrid w:val="0"/>
                <w:szCs w:val="22"/>
                <w:lang w:eastAsia="en-US"/>
              </w:rPr>
            </w:pPr>
          </w:p>
        </w:tc>
      </w:tr>
      <w:tr w:rsidR="00F04B09" w:rsidRPr="00F04B09" w14:paraId="0DD38770"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651D7980"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36CB0788"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hideMark/>
          </w:tcPr>
          <w:p w14:paraId="25ECBE28" w14:textId="77777777" w:rsidR="00F04B09" w:rsidRPr="00F04B09" w:rsidRDefault="00F04B09" w:rsidP="00F04B09">
            <w:pPr>
              <w:suppressAutoHyphens w:val="0"/>
              <w:spacing w:before="20" w:after="20"/>
              <w:ind w:left="57" w:right="57"/>
              <w:jc w:val="both"/>
              <w:rPr>
                <w:bCs/>
                <w:i/>
                <w:iCs/>
                <w:snapToGrid w:val="0"/>
                <w:szCs w:val="22"/>
                <w:lang w:eastAsia="en-US"/>
              </w:rPr>
            </w:pPr>
            <w:r w:rsidRPr="00F04B09">
              <w:rPr>
                <w:bCs/>
                <w:i/>
                <w:iCs/>
                <w:snapToGrid w:val="0"/>
                <w:szCs w:val="22"/>
                <w:lang w:eastAsia="en-US"/>
              </w:rPr>
              <w:t>Bužići</w:t>
            </w:r>
          </w:p>
        </w:tc>
        <w:tc>
          <w:tcPr>
            <w:tcW w:w="1617" w:type="dxa"/>
            <w:tcBorders>
              <w:top w:val="single" w:sz="2" w:space="0" w:color="auto"/>
              <w:left w:val="single" w:sz="2" w:space="0" w:color="auto"/>
              <w:bottom w:val="single" w:sz="2" w:space="0" w:color="auto"/>
              <w:right w:val="single" w:sz="2" w:space="0" w:color="auto"/>
            </w:tcBorders>
            <w:hideMark/>
          </w:tcPr>
          <w:p w14:paraId="0647BE88"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 (KF)</w:t>
            </w:r>
          </w:p>
        </w:tc>
        <w:tc>
          <w:tcPr>
            <w:tcW w:w="1251" w:type="dxa"/>
            <w:tcBorders>
              <w:top w:val="single" w:sz="2" w:space="0" w:color="auto"/>
              <w:left w:val="single" w:sz="2" w:space="0" w:color="auto"/>
              <w:bottom w:val="single" w:sz="2" w:space="0" w:color="auto"/>
              <w:right w:val="single" w:sz="2" w:space="0" w:color="auto"/>
            </w:tcBorders>
            <w:vAlign w:val="center"/>
            <w:hideMark/>
          </w:tcPr>
          <w:p w14:paraId="09650B27"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1,63</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04697CF0"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0</w:t>
            </w:r>
          </w:p>
        </w:tc>
        <w:tc>
          <w:tcPr>
            <w:tcW w:w="1275" w:type="dxa"/>
            <w:vMerge w:val="restart"/>
            <w:tcBorders>
              <w:top w:val="nil"/>
              <w:left w:val="single" w:sz="2" w:space="0" w:color="auto"/>
              <w:bottom w:val="single" w:sz="2" w:space="0" w:color="auto"/>
              <w:right w:val="single" w:sz="2" w:space="0" w:color="auto"/>
            </w:tcBorders>
            <w:shd w:val="clear" w:color="auto" w:fill="E6E6E6"/>
            <w:vAlign w:val="center"/>
          </w:tcPr>
          <w:p w14:paraId="5DEAA547" w14:textId="77777777" w:rsidR="00F04B09" w:rsidRPr="00F04B09" w:rsidRDefault="00F04B09" w:rsidP="00F04B09">
            <w:pPr>
              <w:suppressAutoHyphens w:val="0"/>
              <w:spacing w:after="0"/>
              <w:jc w:val="center"/>
              <w:rPr>
                <w:bCs/>
                <w:i/>
                <w:iCs/>
                <w:snapToGrid w:val="0"/>
                <w:szCs w:val="22"/>
                <w:lang w:eastAsia="en-US"/>
              </w:rPr>
            </w:pPr>
          </w:p>
        </w:tc>
      </w:tr>
      <w:tr w:rsidR="00F04B09" w:rsidRPr="00F04B09" w14:paraId="19CB2764" w14:textId="77777777">
        <w:trPr>
          <w:cantSplit/>
          <w:trHeight w:val="125"/>
          <w:jc w:val="center"/>
        </w:trPr>
        <w:tc>
          <w:tcPr>
            <w:tcW w:w="564" w:type="dxa"/>
            <w:tcBorders>
              <w:top w:val="single" w:sz="2" w:space="0" w:color="auto"/>
              <w:left w:val="single" w:sz="2" w:space="0" w:color="auto"/>
              <w:bottom w:val="single" w:sz="2" w:space="0" w:color="auto"/>
              <w:right w:val="single" w:sz="2" w:space="0" w:color="auto"/>
            </w:tcBorders>
            <w:vAlign w:val="center"/>
          </w:tcPr>
          <w:p w14:paraId="06FF83B8"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tcBorders>
              <w:top w:val="single" w:sz="2" w:space="0" w:color="auto"/>
              <w:left w:val="single" w:sz="2" w:space="0" w:color="auto"/>
              <w:bottom w:val="single" w:sz="2" w:space="0" w:color="auto"/>
              <w:right w:val="single" w:sz="2" w:space="0" w:color="auto"/>
            </w:tcBorders>
            <w:vAlign w:val="center"/>
          </w:tcPr>
          <w:p w14:paraId="136CEDE2"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tcBorders>
              <w:top w:val="single" w:sz="2" w:space="0" w:color="auto"/>
              <w:left w:val="single" w:sz="2" w:space="0" w:color="auto"/>
              <w:bottom w:val="single" w:sz="2" w:space="0" w:color="auto"/>
              <w:right w:val="single" w:sz="2" w:space="0" w:color="auto"/>
            </w:tcBorders>
            <w:vAlign w:val="center"/>
          </w:tcPr>
          <w:p w14:paraId="54EEA7E1" w14:textId="77777777" w:rsidR="00F04B09" w:rsidRPr="00F04B09" w:rsidRDefault="00F04B09" w:rsidP="00F04B09">
            <w:pPr>
              <w:suppressAutoHyphens w:val="0"/>
              <w:spacing w:before="20" w:after="20"/>
              <w:ind w:left="57" w:right="57"/>
              <w:jc w:val="both"/>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62AB4617"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5FACDB03"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1,36</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055AE932"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1,36</w:t>
            </w:r>
          </w:p>
        </w:tc>
        <w:tc>
          <w:tcPr>
            <w:tcW w:w="1275" w:type="dxa"/>
            <w:vMerge/>
            <w:tcBorders>
              <w:top w:val="nil"/>
              <w:left w:val="single" w:sz="2" w:space="0" w:color="auto"/>
              <w:bottom w:val="single" w:sz="2" w:space="0" w:color="auto"/>
              <w:right w:val="single" w:sz="2" w:space="0" w:color="auto"/>
            </w:tcBorders>
            <w:vAlign w:val="center"/>
            <w:hideMark/>
          </w:tcPr>
          <w:p w14:paraId="0BB0D43F" w14:textId="77777777" w:rsidR="00F04B09" w:rsidRPr="00F04B09" w:rsidRDefault="00F04B09" w:rsidP="00F04B09">
            <w:pPr>
              <w:suppressAutoHyphens w:val="0"/>
              <w:spacing w:after="0"/>
              <w:rPr>
                <w:bCs/>
                <w:i/>
                <w:iCs/>
                <w:snapToGrid w:val="0"/>
                <w:szCs w:val="22"/>
                <w:lang w:eastAsia="en-US"/>
              </w:rPr>
            </w:pPr>
          </w:p>
        </w:tc>
      </w:tr>
      <w:tr w:rsidR="00F04B09" w:rsidRPr="00F04B09" w14:paraId="1F7AF38B" w14:textId="77777777">
        <w:trPr>
          <w:cantSplit/>
          <w:trHeight w:val="125"/>
          <w:jc w:val="center"/>
        </w:trPr>
        <w:tc>
          <w:tcPr>
            <w:tcW w:w="564" w:type="dxa"/>
            <w:vMerge w:val="restart"/>
            <w:tcBorders>
              <w:top w:val="single" w:sz="2" w:space="0" w:color="auto"/>
              <w:left w:val="single" w:sz="2" w:space="0" w:color="auto"/>
              <w:bottom w:val="single" w:sz="2" w:space="0" w:color="auto"/>
              <w:right w:val="single" w:sz="2" w:space="0" w:color="auto"/>
            </w:tcBorders>
            <w:vAlign w:val="center"/>
            <w:hideMark/>
          </w:tcPr>
          <w:p w14:paraId="21B2EB24"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2</w:t>
            </w:r>
          </w:p>
        </w:tc>
        <w:tc>
          <w:tcPr>
            <w:tcW w:w="1133" w:type="dxa"/>
            <w:vMerge w:val="restart"/>
            <w:tcBorders>
              <w:top w:val="single" w:sz="2" w:space="0" w:color="auto"/>
              <w:left w:val="single" w:sz="2" w:space="0" w:color="auto"/>
              <w:bottom w:val="single" w:sz="2" w:space="0" w:color="auto"/>
              <w:right w:val="single" w:sz="2" w:space="0" w:color="auto"/>
            </w:tcBorders>
            <w:vAlign w:val="center"/>
            <w:hideMark/>
          </w:tcPr>
          <w:p w14:paraId="67F38650"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t>K1</w:t>
            </w:r>
          </w:p>
        </w:tc>
        <w:tc>
          <w:tcPr>
            <w:tcW w:w="2295" w:type="dxa"/>
            <w:vMerge w:val="restart"/>
            <w:tcBorders>
              <w:top w:val="single" w:sz="2" w:space="0" w:color="auto"/>
              <w:left w:val="single" w:sz="2" w:space="0" w:color="auto"/>
              <w:bottom w:val="single" w:sz="2" w:space="0" w:color="auto"/>
              <w:right w:val="single" w:sz="2" w:space="0" w:color="auto"/>
            </w:tcBorders>
            <w:vAlign w:val="center"/>
            <w:hideMark/>
          </w:tcPr>
          <w:p w14:paraId="04749AC9" w14:textId="77777777" w:rsidR="00F04B09" w:rsidRPr="00F04B09" w:rsidRDefault="00F04B09" w:rsidP="00F04B09">
            <w:pPr>
              <w:suppressAutoHyphens w:val="0"/>
              <w:spacing w:before="20" w:after="20"/>
              <w:ind w:left="57" w:right="57"/>
              <w:jc w:val="both"/>
              <w:rPr>
                <w:b/>
                <w:i/>
                <w:iCs/>
                <w:snapToGrid w:val="0"/>
                <w:szCs w:val="22"/>
                <w:lang w:eastAsia="en-US"/>
              </w:rPr>
            </w:pPr>
            <w:r w:rsidRPr="00F04B09">
              <w:rPr>
                <w:b/>
                <w:i/>
                <w:iCs/>
                <w:snapToGrid w:val="0"/>
                <w:szCs w:val="22"/>
                <w:lang w:eastAsia="en-US"/>
              </w:rPr>
              <w:t>poslovna</w:t>
            </w:r>
          </w:p>
        </w:tc>
        <w:tc>
          <w:tcPr>
            <w:tcW w:w="1617" w:type="dxa"/>
            <w:tcBorders>
              <w:top w:val="single" w:sz="2" w:space="0" w:color="auto"/>
              <w:left w:val="single" w:sz="2" w:space="0" w:color="auto"/>
              <w:bottom w:val="single" w:sz="2" w:space="0" w:color="auto"/>
              <w:right w:val="single" w:sz="2" w:space="0" w:color="auto"/>
            </w:tcBorders>
            <w:hideMark/>
          </w:tcPr>
          <w:p w14:paraId="0862BDD5"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4F193951"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2,38</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15B8C753"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1,56</w:t>
            </w:r>
          </w:p>
        </w:tc>
        <w:tc>
          <w:tcPr>
            <w:tcW w:w="1275"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6CC36808"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66%</w:t>
            </w:r>
          </w:p>
        </w:tc>
      </w:tr>
      <w:tr w:rsidR="00F04B09" w:rsidRPr="00F04B09" w14:paraId="28770160" w14:textId="77777777">
        <w:trPr>
          <w:cantSplit/>
          <w:trHeight w:val="125"/>
          <w:jc w:val="center"/>
        </w:trPr>
        <w:tc>
          <w:tcPr>
            <w:tcW w:w="564" w:type="dxa"/>
            <w:vMerge/>
            <w:tcBorders>
              <w:top w:val="single" w:sz="2" w:space="0" w:color="auto"/>
              <w:left w:val="single" w:sz="2" w:space="0" w:color="auto"/>
              <w:bottom w:val="single" w:sz="2" w:space="0" w:color="auto"/>
              <w:right w:val="single" w:sz="2" w:space="0" w:color="auto"/>
            </w:tcBorders>
            <w:vAlign w:val="center"/>
            <w:hideMark/>
          </w:tcPr>
          <w:p w14:paraId="4ADDE00E" w14:textId="77777777" w:rsidR="00F04B09" w:rsidRPr="00F04B09" w:rsidRDefault="00F04B09" w:rsidP="00F04B09">
            <w:pPr>
              <w:suppressAutoHyphens w:val="0"/>
              <w:spacing w:after="0"/>
              <w:rPr>
                <w:b/>
                <w:i/>
                <w:iCs/>
                <w:snapToGrid w:val="0"/>
                <w:szCs w:val="22"/>
                <w:lang w:eastAsia="en-US"/>
              </w:rPr>
            </w:pPr>
          </w:p>
        </w:tc>
        <w:tc>
          <w:tcPr>
            <w:tcW w:w="1133" w:type="dxa"/>
            <w:vMerge/>
            <w:tcBorders>
              <w:top w:val="single" w:sz="2" w:space="0" w:color="auto"/>
              <w:left w:val="single" w:sz="2" w:space="0" w:color="auto"/>
              <w:bottom w:val="single" w:sz="2" w:space="0" w:color="auto"/>
              <w:right w:val="single" w:sz="2" w:space="0" w:color="auto"/>
            </w:tcBorders>
            <w:vAlign w:val="center"/>
            <w:hideMark/>
          </w:tcPr>
          <w:p w14:paraId="3CE95AA5" w14:textId="77777777" w:rsidR="00F04B09" w:rsidRPr="00F04B09" w:rsidRDefault="00F04B09" w:rsidP="00F04B09">
            <w:pPr>
              <w:suppressAutoHyphens w:val="0"/>
              <w:spacing w:after="0"/>
              <w:rPr>
                <w:b/>
                <w:i/>
                <w:iCs/>
                <w:snapToGrid w:val="0"/>
                <w:szCs w:val="22"/>
                <w:lang w:eastAsia="en-US"/>
              </w:rPr>
            </w:pPr>
          </w:p>
        </w:tc>
        <w:tc>
          <w:tcPr>
            <w:tcW w:w="2295" w:type="dxa"/>
            <w:vMerge/>
            <w:tcBorders>
              <w:top w:val="single" w:sz="2" w:space="0" w:color="auto"/>
              <w:left w:val="single" w:sz="2" w:space="0" w:color="auto"/>
              <w:bottom w:val="single" w:sz="2" w:space="0" w:color="auto"/>
              <w:right w:val="single" w:sz="2" w:space="0" w:color="auto"/>
            </w:tcBorders>
            <w:vAlign w:val="center"/>
            <w:hideMark/>
          </w:tcPr>
          <w:p w14:paraId="5F473273" w14:textId="77777777" w:rsidR="00F04B09" w:rsidRPr="00F04B09" w:rsidRDefault="00F04B09" w:rsidP="00F04B09">
            <w:pPr>
              <w:suppressAutoHyphens w:val="0"/>
              <w:spacing w:after="0"/>
              <w:rPr>
                <w:b/>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49673CB2"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1890471E"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1,99</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72050431"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1,56</w:t>
            </w:r>
          </w:p>
        </w:tc>
        <w:tc>
          <w:tcPr>
            <w:tcW w:w="1275"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457EB1C7"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78%</w:t>
            </w:r>
          </w:p>
        </w:tc>
      </w:tr>
      <w:tr w:rsidR="00F04B09" w:rsidRPr="00F04B09" w14:paraId="44CDC3E1" w14:textId="77777777">
        <w:trPr>
          <w:cantSplit/>
          <w:trHeight w:val="115"/>
          <w:jc w:val="center"/>
        </w:trPr>
        <w:tc>
          <w:tcPr>
            <w:tcW w:w="564" w:type="dxa"/>
            <w:vMerge w:val="restart"/>
            <w:tcBorders>
              <w:top w:val="single" w:sz="2" w:space="0" w:color="auto"/>
              <w:left w:val="single" w:sz="2" w:space="0" w:color="auto"/>
              <w:bottom w:val="single" w:sz="2" w:space="0" w:color="auto"/>
              <w:right w:val="single" w:sz="2" w:space="0" w:color="auto"/>
            </w:tcBorders>
            <w:vAlign w:val="center"/>
          </w:tcPr>
          <w:p w14:paraId="787C90CB" w14:textId="77777777" w:rsidR="00F04B09" w:rsidRPr="00F04B09" w:rsidRDefault="00F04B09" w:rsidP="00F04B09">
            <w:pPr>
              <w:suppressAutoHyphens w:val="0"/>
              <w:spacing w:before="20" w:after="20"/>
              <w:jc w:val="center"/>
              <w:rPr>
                <w:bCs/>
                <w:i/>
                <w:iCs/>
                <w:snapToGrid w:val="0"/>
                <w:szCs w:val="22"/>
                <w:lang w:eastAsia="en-US"/>
              </w:rPr>
            </w:pPr>
          </w:p>
        </w:tc>
        <w:tc>
          <w:tcPr>
            <w:tcW w:w="1133" w:type="dxa"/>
            <w:vMerge w:val="restart"/>
            <w:tcBorders>
              <w:top w:val="single" w:sz="2" w:space="0" w:color="auto"/>
              <w:left w:val="single" w:sz="2" w:space="0" w:color="auto"/>
              <w:bottom w:val="single" w:sz="2" w:space="0" w:color="auto"/>
              <w:right w:val="single" w:sz="2" w:space="0" w:color="auto"/>
            </w:tcBorders>
            <w:vAlign w:val="center"/>
          </w:tcPr>
          <w:p w14:paraId="5DCBC28A" w14:textId="77777777" w:rsidR="00F04B09" w:rsidRPr="00F04B09" w:rsidRDefault="00F04B09" w:rsidP="00F04B09">
            <w:pPr>
              <w:suppressAutoHyphens w:val="0"/>
              <w:spacing w:before="20" w:after="20"/>
              <w:jc w:val="center"/>
              <w:rPr>
                <w:bCs/>
                <w:i/>
                <w:iCs/>
                <w:snapToGrid w:val="0"/>
                <w:szCs w:val="22"/>
                <w:lang w:eastAsia="en-US"/>
              </w:rPr>
            </w:pPr>
          </w:p>
        </w:tc>
        <w:tc>
          <w:tcPr>
            <w:tcW w:w="2295" w:type="dxa"/>
            <w:vMerge w:val="restart"/>
            <w:tcBorders>
              <w:top w:val="single" w:sz="2" w:space="0" w:color="auto"/>
              <w:left w:val="single" w:sz="2" w:space="0" w:color="auto"/>
              <w:bottom w:val="single" w:sz="2" w:space="0" w:color="auto"/>
              <w:right w:val="single" w:sz="2" w:space="0" w:color="auto"/>
            </w:tcBorders>
            <w:vAlign w:val="center"/>
            <w:hideMark/>
          </w:tcPr>
          <w:p w14:paraId="6CF31FA4" w14:textId="77777777" w:rsidR="00F04B09" w:rsidRPr="00F04B09" w:rsidRDefault="00F04B09" w:rsidP="00F04B09">
            <w:pPr>
              <w:suppressAutoHyphens w:val="0"/>
              <w:spacing w:before="20" w:after="20"/>
              <w:ind w:left="57" w:right="57"/>
              <w:jc w:val="both"/>
              <w:rPr>
                <w:bCs/>
                <w:i/>
                <w:iCs/>
                <w:snapToGrid w:val="0"/>
                <w:szCs w:val="22"/>
                <w:lang w:eastAsia="en-US"/>
              </w:rPr>
            </w:pPr>
            <w:r w:rsidRPr="00F04B09">
              <w:rPr>
                <w:bCs/>
                <w:i/>
                <w:iCs/>
                <w:snapToGrid w:val="0"/>
                <w:szCs w:val="22"/>
                <w:lang w:eastAsia="en-US"/>
              </w:rPr>
              <w:t>Pazinski Novaki K1</w:t>
            </w:r>
            <w:r w:rsidRPr="00F04B09">
              <w:rPr>
                <w:bCs/>
                <w:i/>
                <w:iCs/>
                <w:snapToGrid w:val="0"/>
                <w:szCs w:val="22"/>
                <w:vertAlign w:val="subscript"/>
                <w:lang w:eastAsia="en-US"/>
              </w:rPr>
              <w:t>1</w:t>
            </w:r>
          </w:p>
        </w:tc>
        <w:tc>
          <w:tcPr>
            <w:tcW w:w="1617" w:type="dxa"/>
            <w:tcBorders>
              <w:top w:val="single" w:sz="2" w:space="0" w:color="auto"/>
              <w:left w:val="single" w:sz="2" w:space="0" w:color="auto"/>
              <w:bottom w:val="single" w:sz="2" w:space="0" w:color="auto"/>
              <w:right w:val="single" w:sz="2" w:space="0" w:color="auto"/>
            </w:tcBorders>
            <w:hideMark/>
          </w:tcPr>
          <w:p w14:paraId="4611CBEA"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33C8BB3B"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2,38</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36C39D80"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1,56</w:t>
            </w:r>
          </w:p>
        </w:tc>
        <w:tc>
          <w:tcPr>
            <w:tcW w:w="1275" w:type="dxa"/>
            <w:vMerge w:val="restart"/>
            <w:tcBorders>
              <w:top w:val="single" w:sz="2" w:space="0" w:color="auto"/>
              <w:left w:val="single" w:sz="2" w:space="0" w:color="auto"/>
              <w:bottom w:val="single" w:sz="2" w:space="0" w:color="auto"/>
              <w:right w:val="single" w:sz="2" w:space="0" w:color="auto"/>
            </w:tcBorders>
            <w:shd w:val="clear" w:color="auto" w:fill="E6E6E6"/>
            <w:vAlign w:val="center"/>
          </w:tcPr>
          <w:p w14:paraId="097E13E4" w14:textId="77777777" w:rsidR="00F04B09" w:rsidRPr="00F04B09" w:rsidRDefault="00F04B09" w:rsidP="00F04B09">
            <w:pPr>
              <w:suppressAutoHyphens w:val="0"/>
              <w:spacing w:after="0"/>
              <w:jc w:val="center"/>
              <w:rPr>
                <w:bCs/>
                <w:i/>
                <w:iCs/>
                <w:snapToGrid w:val="0"/>
                <w:szCs w:val="22"/>
                <w:lang w:eastAsia="en-US"/>
              </w:rPr>
            </w:pPr>
          </w:p>
        </w:tc>
      </w:tr>
      <w:tr w:rsidR="00F04B09" w:rsidRPr="00F04B09" w14:paraId="0D269C53" w14:textId="77777777">
        <w:trPr>
          <w:cantSplit/>
          <w:trHeight w:val="115"/>
          <w:jc w:val="center"/>
        </w:trPr>
        <w:tc>
          <w:tcPr>
            <w:tcW w:w="564" w:type="dxa"/>
            <w:vMerge/>
            <w:tcBorders>
              <w:top w:val="single" w:sz="2" w:space="0" w:color="auto"/>
              <w:left w:val="single" w:sz="2" w:space="0" w:color="auto"/>
              <w:bottom w:val="single" w:sz="2" w:space="0" w:color="auto"/>
              <w:right w:val="single" w:sz="2" w:space="0" w:color="auto"/>
            </w:tcBorders>
            <w:vAlign w:val="center"/>
            <w:hideMark/>
          </w:tcPr>
          <w:p w14:paraId="24E07578" w14:textId="77777777" w:rsidR="00F04B09" w:rsidRPr="00F04B09" w:rsidRDefault="00F04B09" w:rsidP="00F04B09">
            <w:pPr>
              <w:suppressAutoHyphens w:val="0"/>
              <w:spacing w:after="0"/>
              <w:rPr>
                <w:bCs/>
                <w:i/>
                <w:iCs/>
                <w:snapToGrid w:val="0"/>
                <w:szCs w:val="22"/>
                <w:lang w:eastAsia="en-US"/>
              </w:rPr>
            </w:pPr>
          </w:p>
        </w:tc>
        <w:tc>
          <w:tcPr>
            <w:tcW w:w="1133" w:type="dxa"/>
            <w:vMerge/>
            <w:tcBorders>
              <w:top w:val="single" w:sz="2" w:space="0" w:color="auto"/>
              <w:left w:val="single" w:sz="2" w:space="0" w:color="auto"/>
              <w:bottom w:val="single" w:sz="2" w:space="0" w:color="auto"/>
              <w:right w:val="single" w:sz="2" w:space="0" w:color="auto"/>
            </w:tcBorders>
            <w:vAlign w:val="center"/>
            <w:hideMark/>
          </w:tcPr>
          <w:p w14:paraId="52073131" w14:textId="77777777" w:rsidR="00F04B09" w:rsidRPr="00F04B09" w:rsidRDefault="00F04B09" w:rsidP="00F04B09">
            <w:pPr>
              <w:suppressAutoHyphens w:val="0"/>
              <w:spacing w:after="0"/>
              <w:rPr>
                <w:bCs/>
                <w:i/>
                <w:iCs/>
                <w:snapToGrid w:val="0"/>
                <w:szCs w:val="22"/>
                <w:lang w:eastAsia="en-US"/>
              </w:rPr>
            </w:pPr>
          </w:p>
        </w:tc>
        <w:tc>
          <w:tcPr>
            <w:tcW w:w="2295" w:type="dxa"/>
            <w:vMerge/>
            <w:tcBorders>
              <w:top w:val="single" w:sz="2" w:space="0" w:color="auto"/>
              <w:left w:val="single" w:sz="2" w:space="0" w:color="auto"/>
              <w:bottom w:val="single" w:sz="2" w:space="0" w:color="auto"/>
              <w:right w:val="single" w:sz="2" w:space="0" w:color="auto"/>
            </w:tcBorders>
            <w:vAlign w:val="center"/>
            <w:hideMark/>
          </w:tcPr>
          <w:p w14:paraId="78F71245" w14:textId="77777777" w:rsidR="00F04B09" w:rsidRPr="00F04B09" w:rsidRDefault="00F04B09" w:rsidP="00F04B09">
            <w:pPr>
              <w:suppressAutoHyphens w:val="0"/>
              <w:spacing w:after="0"/>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3984C95E"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IV. ID PPUO</w:t>
            </w:r>
          </w:p>
        </w:tc>
        <w:tc>
          <w:tcPr>
            <w:tcW w:w="1251" w:type="dxa"/>
            <w:tcBorders>
              <w:top w:val="single" w:sz="2" w:space="0" w:color="auto"/>
              <w:left w:val="single" w:sz="2" w:space="0" w:color="auto"/>
              <w:bottom w:val="single" w:sz="2" w:space="0" w:color="auto"/>
              <w:right w:val="single" w:sz="2" w:space="0" w:color="auto"/>
            </w:tcBorders>
            <w:vAlign w:val="center"/>
            <w:hideMark/>
          </w:tcPr>
          <w:p w14:paraId="362DEEFE"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1,99</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1B3669EE"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1,56</w:t>
            </w:r>
          </w:p>
        </w:tc>
        <w:tc>
          <w:tcPr>
            <w:tcW w:w="1275" w:type="dxa"/>
            <w:vMerge/>
            <w:tcBorders>
              <w:top w:val="single" w:sz="2" w:space="0" w:color="auto"/>
              <w:left w:val="single" w:sz="2" w:space="0" w:color="auto"/>
              <w:bottom w:val="single" w:sz="2" w:space="0" w:color="auto"/>
              <w:right w:val="single" w:sz="2" w:space="0" w:color="auto"/>
            </w:tcBorders>
            <w:vAlign w:val="center"/>
            <w:hideMark/>
          </w:tcPr>
          <w:p w14:paraId="118A9945" w14:textId="77777777" w:rsidR="00F04B09" w:rsidRPr="00F04B09" w:rsidRDefault="00F04B09" w:rsidP="00F04B09">
            <w:pPr>
              <w:suppressAutoHyphens w:val="0"/>
              <w:spacing w:after="0"/>
              <w:rPr>
                <w:bCs/>
                <w:i/>
                <w:iCs/>
                <w:snapToGrid w:val="0"/>
                <w:szCs w:val="22"/>
                <w:lang w:eastAsia="en-US"/>
              </w:rPr>
            </w:pPr>
          </w:p>
        </w:tc>
      </w:tr>
      <w:tr w:rsidR="00F04B09" w:rsidRPr="00F04B09" w14:paraId="7EB08946" w14:textId="77777777">
        <w:trPr>
          <w:cantSplit/>
          <w:trHeight w:val="74"/>
          <w:jc w:val="center"/>
        </w:trPr>
        <w:tc>
          <w:tcPr>
            <w:tcW w:w="564" w:type="dxa"/>
            <w:vMerge w:val="restart"/>
            <w:tcBorders>
              <w:top w:val="single" w:sz="2" w:space="0" w:color="auto"/>
              <w:left w:val="single" w:sz="2" w:space="0" w:color="auto"/>
              <w:bottom w:val="single" w:sz="4" w:space="0" w:color="auto"/>
              <w:right w:val="single" w:sz="2" w:space="0" w:color="auto"/>
            </w:tcBorders>
            <w:vAlign w:val="center"/>
            <w:hideMark/>
          </w:tcPr>
          <w:p w14:paraId="1D47CEBB" w14:textId="77777777" w:rsidR="00F04B09" w:rsidRPr="00F04B09" w:rsidRDefault="00F04B09" w:rsidP="00F04B09">
            <w:pPr>
              <w:suppressAutoHyphens w:val="0"/>
              <w:spacing w:before="20" w:after="20"/>
              <w:jc w:val="center"/>
              <w:rPr>
                <w:b/>
                <w:i/>
                <w:iCs/>
                <w:snapToGrid w:val="0"/>
                <w:szCs w:val="22"/>
                <w:lang w:eastAsia="en-US"/>
              </w:rPr>
            </w:pPr>
            <w:r w:rsidRPr="00F04B09">
              <w:rPr>
                <w:b/>
                <w:i/>
                <w:iCs/>
                <w:snapToGrid w:val="0"/>
                <w:szCs w:val="22"/>
                <w:lang w:eastAsia="en-US"/>
              </w:rPr>
              <w:sym w:font="Symbol" w:char="F053"/>
            </w:r>
          </w:p>
        </w:tc>
        <w:tc>
          <w:tcPr>
            <w:tcW w:w="1133" w:type="dxa"/>
            <w:vMerge w:val="restart"/>
            <w:tcBorders>
              <w:top w:val="single" w:sz="2" w:space="0" w:color="auto"/>
              <w:left w:val="single" w:sz="2" w:space="0" w:color="auto"/>
              <w:bottom w:val="single" w:sz="4" w:space="0" w:color="auto"/>
              <w:right w:val="single" w:sz="2" w:space="0" w:color="auto"/>
            </w:tcBorders>
            <w:vAlign w:val="center"/>
            <w:hideMark/>
          </w:tcPr>
          <w:p w14:paraId="66D2A6B6" w14:textId="77777777" w:rsidR="00F04B09" w:rsidRPr="00F04B09" w:rsidRDefault="00F04B09" w:rsidP="00F04B09">
            <w:pPr>
              <w:suppressAutoHyphens w:val="0"/>
              <w:spacing w:before="20" w:after="20"/>
              <w:jc w:val="both"/>
              <w:rPr>
                <w:b/>
                <w:i/>
                <w:iCs/>
                <w:snapToGrid w:val="0"/>
                <w:szCs w:val="22"/>
                <w:lang w:eastAsia="en-US"/>
              </w:rPr>
            </w:pPr>
            <w:r w:rsidRPr="00F04B09">
              <w:rPr>
                <w:b/>
                <w:i/>
                <w:iCs/>
                <w:snapToGrid w:val="0"/>
                <w:szCs w:val="22"/>
                <w:lang w:eastAsia="en-US"/>
              </w:rPr>
              <w:t>Ukupno</w:t>
            </w:r>
          </w:p>
        </w:tc>
        <w:tc>
          <w:tcPr>
            <w:tcW w:w="2295" w:type="dxa"/>
            <w:vMerge w:val="restart"/>
            <w:tcBorders>
              <w:top w:val="single" w:sz="2" w:space="0" w:color="auto"/>
              <w:left w:val="single" w:sz="2" w:space="0" w:color="auto"/>
              <w:bottom w:val="single" w:sz="4" w:space="0" w:color="auto"/>
              <w:right w:val="single" w:sz="2" w:space="0" w:color="auto"/>
            </w:tcBorders>
            <w:vAlign w:val="center"/>
          </w:tcPr>
          <w:p w14:paraId="3A527899" w14:textId="77777777" w:rsidR="00F04B09" w:rsidRPr="00F04B09" w:rsidRDefault="00F04B09" w:rsidP="00F04B09">
            <w:pPr>
              <w:suppressAutoHyphens w:val="0"/>
              <w:spacing w:before="20" w:after="20"/>
              <w:jc w:val="both"/>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08E94F51"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ID PPUO 2021*</w:t>
            </w:r>
          </w:p>
        </w:tc>
        <w:tc>
          <w:tcPr>
            <w:tcW w:w="1251" w:type="dxa"/>
            <w:tcBorders>
              <w:top w:val="single" w:sz="2" w:space="0" w:color="auto"/>
              <w:left w:val="single" w:sz="2" w:space="0" w:color="auto"/>
              <w:bottom w:val="single" w:sz="2" w:space="0" w:color="auto"/>
              <w:right w:val="single" w:sz="2" w:space="0" w:color="auto"/>
            </w:tcBorders>
            <w:vAlign w:val="center"/>
            <w:hideMark/>
          </w:tcPr>
          <w:p w14:paraId="79947FB5"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24,27</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50F4462D"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11,30</w:t>
            </w:r>
          </w:p>
        </w:tc>
        <w:tc>
          <w:tcPr>
            <w:tcW w:w="1275" w:type="dxa"/>
            <w:tcBorders>
              <w:top w:val="single" w:sz="2" w:space="0" w:color="auto"/>
              <w:left w:val="single" w:sz="2" w:space="0" w:color="auto"/>
              <w:bottom w:val="single" w:sz="2" w:space="0" w:color="auto"/>
              <w:right w:val="single" w:sz="2" w:space="0" w:color="auto"/>
            </w:tcBorders>
            <w:shd w:val="clear" w:color="auto" w:fill="E6E6E6"/>
            <w:vAlign w:val="center"/>
            <w:hideMark/>
          </w:tcPr>
          <w:p w14:paraId="46351D44" w14:textId="77777777" w:rsidR="00F04B09" w:rsidRPr="00F04B09" w:rsidRDefault="00F04B09" w:rsidP="00F04B09">
            <w:pPr>
              <w:suppressAutoHyphens w:val="0"/>
              <w:spacing w:after="0" w:line="240" w:lineRule="exact"/>
              <w:jc w:val="center"/>
              <w:rPr>
                <w:bCs/>
                <w:i/>
                <w:iCs/>
                <w:snapToGrid w:val="0"/>
                <w:szCs w:val="22"/>
                <w:lang w:eastAsia="en-US"/>
              </w:rPr>
            </w:pPr>
            <w:r w:rsidRPr="00F04B09">
              <w:rPr>
                <w:bCs/>
                <w:i/>
                <w:iCs/>
                <w:snapToGrid w:val="0"/>
                <w:szCs w:val="22"/>
                <w:lang w:eastAsia="en-US"/>
              </w:rPr>
              <w:t>47%</w:t>
            </w:r>
          </w:p>
        </w:tc>
      </w:tr>
      <w:tr w:rsidR="00F04B09" w:rsidRPr="00F04B09" w14:paraId="29459CB2" w14:textId="77777777">
        <w:trPr>
          <w:cantSplit/>
          <w:trHeight w:val="55"/>
          <w:jc w:val="center"/>
        </w:trPr>
        <w:tc>
          <w:tcPr>
            <w:tcW w:w="564" w:type="dxa"/>
            <w:vMerge/>
            <w:tcBorders>
              <w:top w:val="single" w:sz="2" w:space="0" w:color="auto"/>
              <w:left w:val="single" w:sz="2" w:space="0" w:color="auto"/>
              <w:bottom w:val="single" w:sz="4" w:space="0" w:color="auto"/>
              <w:right w:val="single" w:sz="2" w:space="0" w:color="auto"/>
            </w:tcBorders>
            <w:vAlign w:val="center"/>
            <w:hideMark/>
          </w:tcPr>
          <w:p w14:paraId="558F3EE2" w14:textId="77777777" w:rsidR="00F04B09" w:rsidRPr="00F04B09" w:rsidRDefault="00F04B09" w:rsidP="00F04B09">
            <w:pPr>
              <w:suppressAutoHyphens w:val="0"/>
              <w:spacing w:after="0"/>
              <w:rPr>
                <w:b/>
                <w:i/>
                <w:iCs/>
                <w:snapToGrid w:val="0"/>
                <w:szCs w:val="22"/>
                <w:lang w:eastAsia="en-US"/>
              </w:rPr>
            </w:pPr>
          </w:p>
        </w:tc>
        <w:tc>
          <w:tcPr>
            <w:tcW w:w="1133" w:type="dxa"/>
            <w:vMerge/>
            <w:tcBorders>
              <w:top w:val="single" w:sz="2" w:space="0" w:color="auto"/>
              <w:left w:val="single" w:sz="2" w:space="0" w:color="auto"/>
              <w:bottom w:val="single" w:sz="4" w:space="0" w:color="auto"/>
              <w:right w:val="single" w:sz="2" w:space="0" w:color="auto"/>
            </w:tcBorders>
            <w:vAlign w:val="center"/>
            <w:hideMark/>
          </w:tcPr>
          <w:p w14:paraId="736C5910" w14:textId="77777777" w:rsidR="00F04B09" w:rsidRPr="00F04B09" w:rsidRDefault="00F04B09" w:rsidP="00F04B09">
            <w:pPr>
              <w:suppressAutoHyphens w:val="0"/>
              <w:spacing w:after="0"/>
              <w:rPr>
                <w:b/>
                <w:i/>
                <w:iCs/>
                <w:snapToGrid w:val="0"/>
                <w:szCs w:val="22"/>
                <w:lang w:eastAsia="en-US"/>
              </w:rPr>
            </w:pPr>
          </w:p>
        </w:tc>
        <w:tc>
          <w:tcPr>
            <w:tcW w:w="2295" w:type="dxa"/>
            <w:vMerge/>
            <w:tcBorders>
              <w:top w:val="single" w:sz="2" w:space="0" w:color="auto"/>
              <w:left w:val="single" w:sz="2" w:space="0" w:color="auto"/>
              <w:bottom w:val="single" w:sz="4" w:space="0" w:color="auto"/>
              <w:right w:val="single" w:sz="2" w:space="0" w:color="auto"/>
            </w:tcBorders>
            <w:vAlign w:val="center"/>
            <w:hideMark/>
          </w:tcPr>
          <w:p w14:paraId="1EA1A969" w14:textId="77777777" w:rsidR="00F04B09" w:rsidRPr="00F04B09" w:rsidRDefault="00F04B09" w:rsidP="00F04B09">
            <w:pPr>
              <w:suppressAutoHyphens w:val="0"/>
              <w:spacing w:after="0"/>
              <w:rPr>
                <w:bCs/>
                <w:i/>
                <w:iCs/>
                <w:snapToGrid w:val="0"/>
                <w:szCs w:val="22"/>
                <w:lang w:eastAsia="en-US"/>
              </w:rPr>
            </w:pPr>
          </w:p>
        </w:tc>
        <w:tc>
          <w:tcPr>
            <w:tcW w:w="1617" w:type="dxa"/>
            <w:tcBorders>
              <w:top w:val="single" w:sz="2" w:space="0" w:color="auto"/>
              <w:left w:val="single" w:sz="2" w:space="0" w:color="auto"/>
              <w:bottom w:val="single" w:sz="2" w:space="0" w:color="auto"/>
              <w:right w:val="single" w:sz="2" w:space="0" w:color="auto"/>
            </w:tcBorders>
            <w:hideMark/>
          </w:tcPr>
          <w:p w14:paraId="3AECD884"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Smanjenje</w:t>
            </w:r>
          </w:p>
        </w:tc>
        <w:tc>
          <w:tcPr>
            <w:tcW w:w="1251" w:type="dxa"/>
            <w:tcBorders>
              <w:top w:val="single" w:sz="2" w:space="0" w:color="auto"/>
              <w:left w:val="single" w:sz="2" w:space="0" w:color="auto"/>
              <w:bottom w:val="single" w:sz="2" w:space="0" w:color="auto"/>
              <w:right w:val="single" w:sz="2" w:space="0" w:color="auto"/>
            </w:tcBorders>
            <w:vAlign w:val="center"/>
            <w:hideMark/>
          </w:tcPr>
          <w:p w14:paraId="2B3B22B6"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3,27</w:t>
            </w:r>
          </w:p>
        </w:tc>
        <w:tc>
          <w:tcPr>
            <w:tcW w:w="1273" w:type="dxa"/>
            <w:tcBorders>
              <w:top w:val="single" w:sz="2" w:space="0" w:color="auto"/>
              <w:left w:val="single" w:sz="2" w:space="0" w:color="auto"/>
              <w:bottom w:val="single" w:sz="2" w:space="0" w:color="auto"/>
              <w:right w:val="single" w:sz="2" w:space="0" w:color="auto"/>
            </w:tcBorders>
            <w:shd w:val="clear" w:color="auto" w:fill="E6E6E6"/>
            <w:vAlign w:val="center"/>
          </w:tcPr>
          <w:p w14:paraId="16AF6308" w14:textId="77777777" w:rsidR="00F04B09" w:rsidRPr="00F04B09" w:rsidRDefault="00F04B09" w:rsidP="00F04B09">
            <w:pPr>
              <w:suppressAutoHyphens w:val="0"/>
              <w:spacing w:after="0"/>
              <w:jc w:val="center"/>
              <w:rPr>
                <w:bCs/>
                <w:i/>
                <w:iCs/>
                <w:snapToGrid w:val="0"/>
                <w:szCs w:val="22"/>
                <w:lang w:eastAsia="en-US"/>
              </w:rPr>
            </w:pPr>
          </w:p>
        </w:tc>
        <w:tc>
          <w:tcPr>
            <w:tcW w:w="1275" w:type="dxa"/>
            <w:tcBorders>
              <w:top w:val="single" w:sz="2" w:space="0" w:color="auto"/>
              <w:left w:val="single" w:sz="2" w:space="0" w:color="auto"/>
              <w:bottom w:val="single" w:sz="2" w:space="0" w:color="auto"/>
              <w:right w:val="single" w:sz="2" w:space="0" w:color="auto"/>
            </w:tcBorders>
            <w:shd w:val="clear" w:color="auto" w:fill="E6E6E6"/>
            <w:vAlign w:val="center"/>
          </w:tcPr>
          <w:p w14:paraId="6176E53F" w14:textId="77777777" w:rsidR="00F04B09" w:rsidRPr="00F04B09" w:rsidRDefault="00F04B09" w:rsidP="00F04B09">
            <w:pPr>
              <w:suppressAutoHyphens w:val="0"/>
              <w:spacing w:after="0" w:line="240" w:lineRule="exact"/>
              <w:jc w:val="center"/>
              <w:rPr>
                <w:bCs/>
                <w:i/>
                <w:iCs/>
                <w:snapToGrid w:val="0"/>
                <w:szCs w:val="22"/>
                <w:lang w:eastAsia="en-US"/>
              </w:rPr>
            </w:pPr>
          </w:p>
        </w:tc>
      </w:tr>
      <w:tr w:rsidR="00F04B09" w:rsidRPr="00F04B09" w14:paraId="2324283F" w14:textId="77777777">
        <w:trPr>
          <w:cantSplit/>
          <w:trHeight w:val="178"/>
          <w:jc w:val="center"/>
        </w:trPr>
        <w:tc>
          <w:tcPr>
            <w:tcW w:w="564" w:type="dxa"/>
            <w:vMerge/>
            <w:tcBorders>
              <w:top w:val="single" w:sz="2" w:space="0" w:color="auto"/>
              <w:left w:val="single" w:sz="2" w:space="0" w:color="auto"/>
              <w:bottom w:val="single" w:sz="4" w:space="0" w:color="auto"/>
              <w:right w:val="single" w:sz="2" w:space="0" w:color="auto"/>
            </w:tcBorders>
            <w:vAlign w:val="center"/>
            <w:hideMark/>
          </w:tcPr>
          <w:p w14:paraId="6E992756" w14:textId="77777777" w:rsidR="00F04B09" w:rsidRPr="00F04B09" w:rsidRDefault="00F04B09" w:rsidP="00F04B09">
            <w:pPr>
              <w:suppressAutoHyphens w:val="0"/>
              <w:spacing w:after="0"/>
              <w:rPr>
                <w:b/>
                <w:i/>
                <w:iCs/>
                <w:snapToGrid w:val="0"/>
                <w:szCs w:val="22"/>
                <w:lang w:eastAsia="en-US"/>
              </w:rPr>
            </w:pPr>
          </w:p>
        </w:tc>
        <w:tc>
          <w:tcPr>
            <w:tcW w:w="1133" w:type="dxa"/>
            <w:vMerge/>
            <w:tcBorders>
              <w:top w:val="single" w:sz="2" w:space="0" w:color="auto"/>
              <w:left w:val="single" w:sz="2" w:space="0" w:color="auto"/>
              <w:bottom w:val="single" w:sz="4" w:space="0" w:color="auto"/>
              <w:right w:val="single" w:sz="2" w:space="0" w:color="auto"/>
            </w:tcBorders>
            <w:vAlign w:val="center"/>
            <w:hideMark/>
          </w:tcPr>
          <w:p w14:paraId="048703CF" w14:textId="77777777" w:rsidR="00F04B09" w:rsidRPr="00F04B09" w:rsidRDefault="00F04B09" w:rsidP="00F04B09">
            <w:pPr>
              <w:suppressAutoHyphens w:val="0"/>
              <w:spacing w:after="0"/>
              <w:rPr>
                <w:b/>
                <w:i/>
                <w:iCs/>
                <w:snapToGrid w:val="0"/>
                <w:szCs w:val="22"/>
                <w:lang w:eastAsia="en-US"/>
              </w:rPr>
            </w:pPr>
          </w:p>
        </w:tc>
        <w:tc>
          <w:tcPr>
            <w:tcW w:w="2295" w:type="dxa"/>
            <w:vMerge/>
            <w:tcBorders>
              <w:top w:val="single" w:sz="2" w:space="0" w:color="auto"/>
              <w:left w:val="single" w:sz="2" w:space="0" w:color="auto"/>
              <w:bottom w:val="single" w:sz="4" w:space="0" w:color="auto"/>
              <w:right w:val="single" w:sz="2" w:space="0" w:color="auto"/>
            </w:tcBorders>
            <w:vAlign w:val="center"/>
            <w:hideMark/>
          </w:tcPr>
          <w:p w14:paraId="4AA9CF86" w14:textId="77777777" w:rsidR="00F04B09" w:rsidRPr="00F04B09" w:rsidRDefault="00F04B09" w:rsidP="00F04B09">
            <w:pPr>
              <w:suppressAutoHyphens w:val="0"/>
              <w:spacing w:after="0"/>
              <w:rPr>
                <w:bCs/>
                <w:i/>
                <w:iCs/>
                <w:snapToGrid w:val="0"/>
                <w:szCs w:val="22"/>
                <w:lang w:eastAsia="en-US"/>
              </w:rPr>
            </w:pPr>
          </w:p>
        </w:tc>
        <w:tc>
          <w:tcPr>
            <w:tcW w:w="1617" w:type="dxa"/>
            <w:tcBorders>
              <w:top w:val="single" w:sz="2" w:space="0" w:color="auto"/>
              <w:left w:val="single" w:sz="4" w:space="0" w:color="auto"/>
              <w:bottom w:val="single" w:sz="6" w:space="0" w:color="auto"/>
              <w:right w:val="single" w:sz="6" w:space="0" w:color="auto"/>
            </w:tcBorders>
            <w:hideMark/>
          </w:tcPr>
          <w:p w14:paraId="6F8B31C7" w14:textId="77777777" w:rsidR="00F04B09" w:rsidRPr="00F04B09" w:rsidRDefault="00F04B09" w:rsidP="00F04B09">
            <w:pPr>
              <w:suppressAutoHyphens w:val="0"/>
              <w:spacing w:after="0"/>
              <w:jc w:val="center"/>
              <w:rPr>
                <w:bCs/>
                <w:i/>
                <w:iCs/>
                <w:strike/>
                <w:snapToGrid w:val="0"/>
                <w:szCs w:val="22"/>
                <w:lang w:eastAsia="en-US"/>
              </w:rPr>
            </w:pPr>
            <w:r w:rsidRPr="00F04B09">
              <w:rPr>
                <w:bCs/>
                <w:i/>
                <w:iCs/>
                <w:snapToGrid w:val="0"/>
                <w:szCs w:val="22"/>
                <w:lang w:eastAsia="en-US"/>
              </w:rPr>
              <w:t>POVRŠINA PREMA IV. ID</w:t>
            </w:r>
          </w:p>
        </w:tc>
        <w:tc>
          <w:tcPr>
            <w:tcW w:w="1251" w:type="dxa"/>
            <w:tcBorders>
              <w:top w:val="single" w:sz="2" w:space="0" w:color="auto"/>
              <w:left w:val="single" w:sz="6" w:space="0" w:color="auto"/>
              <w:bottom w:val="single" w:sz="6" w:space="0" w:color="auto"/>
              <w:right w:val="single" w:sz="6" w:space="0" w:color="auto"/>
            </w:tcBorders>
            <w:vAlign w:val="center"/>
            <w:hideMark/>
          </w:tcPr>
          <w:p w14:paraId="4A0180ED"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21,0</w:t>
            </w:r>
          </w:p>
        </w:tc>
        <w:tc>
          <w:tcPr>
            <w:tcW w:w="1273" w:type="dxa"/>
            <w:tcBorders>
              <w:top w:val="single" w:sz="2" w:space="0" w:color="auto"/>
              <w:left w:val="single" w:sz="6" w:space="0" w:color="auto"/>
              <w:bottom w:val="single" w:sz="6" w:space="0" w:color="auto"/>
              <w:right w:val="single" w:sz="6" w:space="0" w:color="auto"/>
            </w:tcBorders>
            <w:shd w:val="clear" w:color="auto" w:fill="E6E6E6"/>
            <w:vAlign w:val="center"/>
            <w:hideMark/>
          </w:tcPr>
          <w:p w14:paraId="36BBD1A6" w14:textId="77777777" w:rsidR="00F04B09" w:rsidRPr="00F04B09" w:rsidRDefault="00F04B09" w:rsidP="00F04B09">
            <w:pPr>
              <w:suppressAutoHyphens w:val="0"/>
              <w:spacing w:after="0"/>
              <w:jc w:val="center"/>
              <w:rPr>
                <w:bCs/>
                <w:i/>
                <w:iCs/>
                <w:snapToGrid w:val="0"/>
                <w:szCs w:val="22"/>
                <w:lang w:eastAsia="en-US"/>
              </w:rPr>
            </w:pPr>
            <w:r w:rsidRPr="00F04B09">
              <w:rPr>
                <w:bCs/>
                <w:i/>
                <w:iCs/>
                <w:snapToGrid w:val="0"/>
                <w:szCs w:val="22"/>
                <w:lang w:eastAsia="en-US"/>
              </w:rPr>
              <w:t>13,7</w:t>
            </w:r>
          </w:p>
        </w:tc>
        <w:tc>
          <w:tcPr>
            <w:tcW w:w="1275" w:type="dxa"/>
            <w:tcBorders>
              <w:top w:val="single" w:sz="2" w:space="0" w:color="auto"/>
              <w:left w:val="single" w:sz="6" w:space="0" w:color="auto"/>
              <w:bottom w:val="single" w:sz="6" w:space="0" w:color="auto"/>
              <w:right w:val="single" w:sz="6" w:space="0" w:color="auto"/>
            </w:tcBorders>
            <w:shd w:val="clear" w:color="auto" w:fill="E6E6E6"/>
            <w:vAlign w:val="center"/>
            <w:hideMark/>
          </w:tcPr>
          <w:p w14:paraId="5E66A711" w14:textId="77777777" w:rsidR="00F04B09" w:rsidRPr="00F04B09" w:rsidRDefault="00F04B09" w:rsidP="00F04B09">
            <w:pPr>
              <w:suppressAutoHyphens w:val="0"/>
              <w:spacing w:after="0" w:line="240" w:lineRule="exact"/>
              <w:jc w:val="center"/>
              <w:rPr>
                <w:bCs/>
                <w:i/>
                <w:iCs/>
                <w:snapToGrid w:val="0"/>
                <w:szCs w:val="22"/>
                <w:lang w:eastAsia="en-US"/>
              </w:rPr>
            </w:pPr>
            <w:r w:rsidRPr="00F04B09">
              <w:rPr>
                <w:bCs/>
                <w:i/>
                <w:iCs/>
                <w:snapToGrid w:val="0"/>
                <w:szCs w:val="22"/>
                <w:lang w:eastAsia="en-US"/>
              </w:rPr>
              <w:t>60%</w:t>
            </w:r>
          </w:p>
        </w:tc>
      </w:tr>
    </w:tbl>
    <w:bookmarkEnd w:id="5"/>
    <w:p w14:paraId="3D28B009" w14:textId="77777777" w:rsidR="00F04B09" w:rsidRPr="00F04B09" w:rsidRDefault="00F04B09" w:rsidP="00F04B09">
      <w:pPr>
        <w:tabs>
          <w:tab w:val="left" w:pos="360"/>
        </w:tabs>
        <w:suppressAutoHyphens w:val="0"/>
        <w:ind w:left="360" w:hanging="360"/>
        <w:rPr>
          <w:i/>
          <w:iCs/>
          <w:szCs w:val="22"/>
          <w:lang w:eastAsia="hr-HR"/>
        </w:rPr>
      </w:pPr>
      <w:r w:rsidRPr="00F04B09">
        <w:rPr>
          <w:i/>
          <w:iCs/>
          <w:szCs w:val="22"/>
          <w:lang w:eastAsia="hr-HR"/>
        </w:rPr>
        <w:t>*nakon prebacivanja na DKP u HTRS96/TM“</w:t>
      </w:r>
    </w:p>
    <w:p w14:paraId="67E1CF89"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CE39B5A" w14:textId="77777777" w:rsidR="00F04B09" w:rsidRPr="00F04B09" w:rsidRDefault="00F04B09" w:rsidP="00F04B09">
      <w:pPr>
        <w:spacing w:after="60"/>
        <w:jc w:val="both"/>
        <w:rPr>
          <w:szCs w:val="22"/>
          <w:lang w:eastAsia="hr-HR"/>
        </w:rPr>
      </w:pPr>
      <w:r w:rsidRPr="00F04B09">
        <w:rPr>
          <w:szCs w:val="22"/>
          <w:lang w:eastAsia="hr-HR"/>
        </w:rPr>
        <w:t>Podnaslov prije članka 58. mijenja se i glasi:</w:t>
      </w:r>
    </w:p>
    <w:p w14:paraId="22CBAAB5" w14:textId="77777777" w:rsidR="00F04B09" w:rsidRPr="00F04B09" w:rsidRDefault="00F04B09" w:rsidP="00F04B09">
      <w:pPr>
        <w:spacing w:after="60"/>
        <w:jc w:val="both"/>
        <w:rPr>
          <w:i/>
          <w:iCs/>
          <w:szCs w:val="22"/>
          <w:lang w:eastAsia="hr-HR"/>
        </w:rPr>
      </w:pPr>
      <w:r w:rsidRPr="00F04B09">
        <w:rPr>
          <w:i/>
          <w:iCs/>
          <w:szCs w:val="22"/>
          <w:lang w:eastAsia="hr-HR"/>
        </w:rPr>
        <w:t>„Proizvodna namjena – pretežito industrijska (I1) i pretežito poljoprivredna namjena (I3)“.</w:t>
      </w:r>
    </w:p>
    <w:p w14:paraId="7A60A184"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82134E5"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U članku 58. stavak 1. mijenja se i glasi:</w:t>
      </w:r>
    </w:p>
    <w:p w14:paraId="5CF71D6A" w14:textId="77777777" w:rsidR="00F04B09" w:rsidRPr="00F04B09" w:rsidRDefault="00F04B09" w:rsidP="00F04B09">
      <w:pPr>
        <w:spacing w:after="60"/>
        <w:jc w:val="both"/>
        <w:rPr>
          <w:szCs w:val="22"/>
          <w:lang w:eastAsia="hr-HR"/>
        </w:rPr>
      </w:pPr>
      <w:r w:rsidRPr="00F04B09">
        <w:rPr>
          <w:i/>
          <w:iCs/>
          <w:szCs w:val="22"/>
          <w:lang w:eastAsia="hr-HR"/>
        </w:rPr>
        <w:t>„(1)</w:t>
      </w:r>
      <w:r w:rsidRPr="00F04B09">
        <w:rPr>
          <w:i/>
          <w:iCs/>
          <w:szCs w:val="22"/>
          <w:lang w:eastAsia="hr-HR"/>
        </w:rPr>
        <w:tab/>
        <w:t>Na području Općine Cerovlje, unutar statističkog naselja Borut, određeno je građevinsko područje proizvodne, pretežito industrijske namjene Borut (I1</w:t>
      </w:r>
      <w:r w:rsidRPr="00F04B09">
        <w:rPr>
          <w:i/>
          <w:iCs/>
          <w:szCs w:val="22"/>
          <w:vertAlign w:val="subscript"/>
          <w:lang w:eastAsia="hr-HR"/>
        </w:rPr>
        <w:t>2</w:t>
      </w:r>
      <w:r w:rsidRPr="00F04B09">
        <w:rPr>
          <w:i/>
          <w:iCs/>
          <w:szCs w:val="22"/>
          <w:lang w:eastAsia="hr-HR"/>
        </w:rPr>
        <w:t xml:space="preserve">) te pretežito poljoprivredne namjene Bužići (I3), unutar statističkog naselja Cerovlje, određena su područje proizvodne - </w:t>
      </w:r>
      <w:bookmarkStart w:id="8" w:name="OLE_LINK28"/>
      <w:r w:rsidRPr="00F04B09">
        <w:rPr>
          <w:i/>
          <w:iCs/>
          <w:szCs w:val="22"/>
          <w:lang w:eastAsia="hr-HR"/>
        </w:rPr>
        <w:t>pretežito industrijske namjene „Ciglana Cerovlje“ I1</w:t>
      </w:r>
      <w:r w:rsidRPr="00F04B09">
        <w:rPr>
          <w:i/>
          <w:iCs/>
          <w:szCs w:val="22"/>
          <w:vertAlign w:val="subscript"/>
          <w:lang w:eastAsia="hr-HR"/>
        </w:rPr>
        <w:t>1</w:t>
      </w:r>
      <w:r w:rsidRPr="00F04B09">
        <w:rPr>
          <w:i/>
          <w:iCs/>
          <w:szCs w:val="22"/>
          <w:lang w:eastAsia="hr-HR"/>
        </w:rPr>
        <w:t xml:space="preserve"> i „Cerovlje“ I1</w:t>
      </w:r>
      <w:r w:rsidRPr="00F04B09">
        <w:rPr>
          <w:i/>
          <w:iCs/>
          <w:szCs w:val="22"/>
          <w:vertAlign w:val="subscript"/>
          <w:lang w:eastAsia="hr-HR"/>
        </w:rPr>
        <w:t>3</w:t>
      </w:r>
      <w:r w:rsidRPr="00F04B09">
        <w:rPr>
          <w:i/>
          <w:iCs/>
          <w:szCs w:val="22"/>
          <w:lang w:eastAsia="hr-HR"/>
        </w:rPr>
        <w:t xml:space="preserve">. </w:t>
      </w:r>
      <w:bookmarkEnd w:id="8"/>
      <w:r w:rsidRPr="00F04B09">
        <w:rPr>
          <w:i/>
          <w:iCs/>
          <w:szCs w:val="22"/>
          <w:lang w:eastAsia="hr-HR"/>
        </w:rPr>
        <w:t xml:space="preserve">Unutar građevinskog područja proizvodne, pretežito industrijske namjene mogu se graditi građevine proizvodnih ili zanatskih djelatnosti, građevine poslovnih djelatnosti kao i građevine drugih djelatnosti u funkciji osnovne </w:t>
      </w:r>
      <w:r w:rsidRPr="00F04B09">
        <w:rPr>
          <w:i/>
          <w:iCs/>
          <w:szCs w:val="22"/>
          <w:lang w:eastAsia="hr-HR"/>
        </w:rPr>
        <w:lastRenderedPageBreak/>
        <w:t>djelatnosti, pomoćne građevine te potrebna infrastrukturna mreža i infrastrukturne građevine. Unutar pretežito poljoprivredne namjene (I3) mogu se smještati djelatnosti vezane uz stočarsku i biljnu proizvodnju, proizvodnju prehrambenih proizvoda te proizvodnju drugih proizvoda nastalih preradom poljoprivrednih proizvoda (uključivo i farme za uzgoj stoke).“</w:t>
      </w:r>
    </w:p>
    <w:p w14:paraId="0F305EC0"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Stavak 3. mijenja se i glasi:</w:t>
      </w:r>
    </w:p>
    <w:p w14:paraId="4DAFAD29" w14:textId="77777777" w:rsidR="00F04B09" w:rsidRPr="00F04B09" w:rsidRDefault="00F04B09" w:rsidP="00F04B09">
      <w:pPr>
        <w:suppressAutoHyphens w:val="0"/>
        <w:jc w:val="both"/>
        <w:rPr>
          <w:i/>
          <w:iCs/>
          <w:szCs w:val="22"/>
          <w:lang w:eastAsia="hr-HR"/>
        </w:rPr>
      </w:pPr>
      <w:r w:rsidRPr="00F04B09">
        <w:rPr>
          <w:i/>
          <w:iCs/>
          <w:szCs w:val="22"/>
          <w:lang w:eastAsia="hr-HR"/>
        </w:rPr>
        <w:t>„(3)</w:t>
      </w:r>
      <w:r w:rsidRPr="00F04B09">
        <w:rPr>
          <w:i/>
          <w:iCs/>
          <w:szCs w:val="22"/>
          <w:lang w:eastAsia="hr-HR"/>
        </w:rPr>
        <w:tab/>
        <w:t>Uz osnovnu djelatnost postojećih zona iz stavka (1) ovog članka moguće je na tim površinama razviti i drugu djelatnost (trgovačku: skladišta, hladnjače, trgovina na veliko i sl.; uslužne i komunalno servisne djelatnosti), na način da ne ometa proces osnovne djelatnosti. U zoni je moguća gradnja i pomoćnih građevina.“</w:t>
      </w:r>
    </w:p>
    <w:p w14:paraId="6792EDAF"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 xml:space="preserve">U stavku 4. tekst </w:t>
      </w:r>
      <w:r w:rsidRPr="00F04B09">
        <w:rPr>
          <w:i/>
          <w:iCs/>
          <w:szCs w:val="22"/>
          <w:lang w:eastAsia="hr-HR"/>
        </w:rPr>
        <w:t>„proizvodne (pretežito industrijske)“</w:t>
      </w:r>
      <w:r w:rsidRPr="00F04B09">
        <w:rPr>
          <w:szCs w:val="22"/>
          <w:lang w:eastAsia="hr-HR"/>
        </w:rPr>
        <w:t xml:space="preserve"> zamjenjuje se riječju </w:t>
      </w:r>
      <w:r w:rsidRPr="00F04B09">
        <w:rPr>
          <w:i/>
          <w:iCs/>
          <w:szCs w:val="22"/>
          <w:lang w:eastAsia="hr-HR"/>
        </w:rPr>
        <w:t>„gospodarske“</w:t>
      </w:r>
      <w:r w:rsidRPr="00F04B09">
        <w:rPr>
          <w:szCs w:val="22"/>
          <w:lang w:eastAsia="hr-HR"/>
        </w:rPr>
        <w:t>.</w:t>
      </w:r>
    </w:p>
    <w:p w14:paraId="0AB55314"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 xml:space="preserve">U stavku 5. riječi </w:t>
      </w:r>
      <w:r w:rsidRPr="00F04B09">
        <w:rPr>
          <w:i/>
          <w:iCs/>
          <w:szCs w:val="22"/>
          <w:lang w:eastAsia="hr-HR"/>
        </w:rPr>
        <w:t>„uz obaveznu izradu“</w:t>
      </w:r>
      <w:r w:rsidRPr="00F04B09">
        <w:rPr>
          <w:szCs w:val="22"/>
          <w:lang w:eastAsia="hr-HR"/>
        </w:rPr>
        <w:t xml:space="preserve"> zamjenjuju se riječju </w:t>
      </w:r>
      <w:r w:rsidRPr="00F04B09">
        <w:rPr>
          <w:i/>
          <w:iCs/>
          <w:szCs w:val="22"/>
          <w:lang w:eastAsia="hr-HR"/>
        </w:rPr>
        <w:t>„te“</w:t>
      </w:r>
      <w:r w:rsidRPr="00F04B09">
        <w:rPr>
          <w:szCs w:val="22"/>
          <w:lang w:eastAsia="hr-HR"/>
        </w:rPr>
        <w:t>.</w:t>
      </w:r>
    </w:p>
    <w:p w14:paraId="6940ED72"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 xml:space="preserve">U stavku 6., prva rečenica, briše se; a na kraj druge dodaju se tekst </w:t>
      </w:r>
      <w:r w:rsidRPr="00F04B09">
        <w:rPr>
          <w:i/>
          <w:iCs/>
          <w:szCs w:val="22"/>
          <w:lang w:eastAsia="hr-HR"/>
        </w:rPr>
        <w:t>„- pretežito industrijske i pretežito poljoprivredne“</w:t>
      </w:r>
      <w:r w:rsidRPr="00F04B09">
        <w:rPr>
          <w:szCs w:val="22"/>
          <w:lang w:eastAsia="hr-HR"/>
        </w:rPr>
        <w:t>.</w:t>
      </w:r>
    </w:p>
    <w:p w14:paraId="7AE21DAE"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 xml:space="preserve">U stavku 6. na kraju podstavka 1. dodaje se zarez i tekst </w:t>
      </w:r>
      <w:r w:rsidRPr="00F04B09">
        <w:rPr>
          <w:i/>
          <w:iCs/>
          <w:szCs w:val="22"/>
          <w:lang w:eastAsia="hr-HR"/>
        </w:rPr>
        <w:t>„pri čemu lagune i jezera ne ulaze u izgrađenost“</w:t>
      </w:r>
      <w:r w:rsidRPr="00F04B09">
        <w:rPr>
          <w:szCs w:val="22"/>
          <w:lang w:eastAsia="hr-HR"/>
        </w:rPr>
        <w:t>.</w:t>
      </w:r>
    </w:p>
    <w:p w14:paraId="4F99924C"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 xml:space="preserve">U stavku 6. u podstavku 6. nakon riječi </w:t>
      </w:r>
      <w:r w:rsidRPr="00F04B09">
        <w:rPr>
          <w:i/>
          <w:iCs/>
          <w:szCs w:val="22"/>
          <w:lang w:eastAsia="hr-HR"/>
        </w:rPr>
        <w:t>„namjene“</w:t>
      </w:r>
      <w:r w:rsidRPr="00F04B09">
        <w:rPr>
          <w:szCs w:val="22"/>
          <w:lang w:eastAsia="hr-HR"/>
        </w:rPr>
        <w:t xml:space="preserve"> dodaje se zarez i tekst </w:t>
      </w:r>
      <w:r w:rsidRPr="00F04B09">
        <w:rPr>
          <w:i/>
          <w:iCs/>
          <w:szCs w:val="22"/>
          <w:lang w:eastAsia="hr-HR"/>
        </w:rPr>
        <w:t>„odnosno najmanje 5 m za površine pretežito poljoprivredne namjene“</w:t>
      </w:r>
      <w:r w:rsidRPr="00F04B09">
        <w:rPr>
          <w:szCs w:val="22"/>
          <w:lang w:eastAsia="hr-HR"/>
        </w:rPr>
        <w:t>.</w:t>
      </w:r>
    </w:p>
    <w:p w14:paraId="518E51A3" w14:textId="77777777" w:rsidR="00F04B09" w:rsidRPr="00F04B09" w:rsidRDefault="00F04B09" w:rsidP="00F04B09">
      <w:pPr>
        <w:numPr>
          <w:ilvl w:val="0"/>
          <w:numId w:val="188"/>
        </w:numPr>
        <w:spacing w:after="60"/>
        <w:ind w:left="0" w:firstLine="0"/>
        <w:jc w:val="both"/>
        <w:rPr>
          <w:szCs w:val="22"/>
          <w:lang w:eastAsia="hr-HR"/>
        </w:rPr>
      </w:pPr>
      <w:r w:rsidRPr="00F04B09">
        <w:rPr>
          <w:szCs w:val="22"/>
          <w:lang w:eastAsia="hr-HR"/>
        </w:rPr>
        <w:t xml:space="preserve">U stavku 6. podstavku 13. riječi </w:t>
      </w:r>
      <w:r w:rsidRPr="00F04B09">
        <w:rPr>
          <w:i/>
          <w:iCs/>
          <w:szCs w:val="22"/>
          <w:lang w:eastAsia="hr-HR"/>
        </w:rPr>
        <w:t>„poslovne namjene“</w:t>
      </w:r>
      <w:r w:rsidRPr="00F04B09">
        <w:rPr>
          <w:szCs w:val="22"/>
          <w:lang w:eastAsia="hr-HR"/>
        </w:rPr>
        <w:t>, brišu se.</w:t>
      </w:r>
    </w:p>
    <w:p w14:paraId="5BDEC6DC"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C7FCE4D" w14:textId="77777777" w:rsidR="00F04B09" w:rsidRPr="00F04B09" w:rsidRDefault="00F04B09" w:rsidP="00F04B09">
      <w:pPr>
        <w:numPr>
          <w:ilvl w:val="0"/>
          <w:numId w:val="189"/>
        </w:numPr>
        <w:spacing w:after="60"/>
        <w:ind w:left="0" w:firstLine="0"/>
        <w:jc w:val="both"/>
        <w:rPr>
          <w:szCs w:val="22"/>
          <w:lang w:eastAsia="hr-HR"/>
        </w:rPr>
      </w:pPr>
      <w:r w:rsidRPr="00F04B09">
        <w:rPr>
          <w:szCs w:val="22"/>
          <w:lang w:eastAsia="hr-HR"/>
        </w:rPr>
        <w:t xml:space="preserve">U članku 60. stavku 1. zarez ispred teksta i tekst </w:t>
      </w:r>
      <w:r w:rsidRPr="00F04B09">
        <w:rPr>
          <w:i/>
          <w:iCs/>
          <w:szCs w:val="22"/>
          <w:lang w:eastAsia="hr-HR"/>
        </w:rPr>
        <w:t>„te jedna planirana zona K1</w:t>
      </w:r>
      <w:r w:rsidRPr="00F04B09">
        <w:rPr>
          <w:i/>
          <w:iCs/>
          <w:szCs w:val="22"/>
          <w:vertAlign w:val="subscript"/>
          <w:lang w:eastAsia="hr-HR"/>
        </w:rPr>
        <w:t>2</w:t>
      </w:r>
      <w:r w:rsidRPr="00F04B09">
        <w:rPr>
          <w:i/>
          <w:iCs/>
          <w:szCs w:val="22"/>
          <w:lang w:eastAsia="hr-HR"/>
        </w:rPr>
        <w:t xml:space="preserve"> smještena uz postojeću zonu K1</w:t>
      </w:r>
      <w:r w:rsidRPr="00F04B09">
        <w:rPr>
          <w:i/>
          <w:iCs/>
          <w:szCs w:val="22"/>
          <w:vertAlign w:val="subscript"/>
          <w:lang w:eastAsia="hr-HR"/>
        </w:rPr>
        <w:t>1</w:t>
      </w:r>
      <w:r w:rsidRPr="00F04B09">
        <w:rPr>
          <w:i/>
          <w:iCs/>
          <w:szCs w:val="22"/>
          <w:lang w:eastAsia="hr-HR"/>
        </w:rPr>
        <w:t>“</w:t>
      </w:r>
      <w:r w:rsidRPr="00F04B09">
        <w:rPr>
          <w:szCs w:val="22"/>
          <w:lang w:eastAsia="hr-HR"/>
        </w:rPr>
        <w:t>, brišu se.</w:t>
      </w:r>
    </w:p>
    <w:p w14:paraId="1E1A146D" w14:textId="77777777" w:rsidR="00F04B09" w:rsidRPr="00F04B09" w:rsidRDefault="00F04B09" w:rsidP="00F04B09">
      <w:pPr>
        <w:numPr>
          <w:ilvl w:val="0"/>
          <w:numId w:val="189"/>
        </w:numPr>
        <w:spacing w:after="60"/>
        <w:ind w:left="0" w:firstLine="0"/>
        <w:jc w:val="both"/>
        <w:rPr>
          <w:szCs w:val="22"/>
          <w:lang w:eastAsia="hr-HR"/>
        </w:rPr>
      </w:pPr>
      <w:r w:rsidRPr="00F04B09">
        <w:rPr>
          <w:szCs w:val="22"/>
          <w:lang w:eastAsia="hr-HR"/>
        </w:rPr>
        <w:t>U stavku 1. podstavku 1. tekst nakon zagrada, briše se.</w:t>
      </w:r>
    </w:p>
    <w:p w14:paraId="698E52C4" w14:textId="77777777" w:rsidR="00F04B09" w:rsidRPr="00F04B09" w:rsidRDefault="00F04B09" w:rsidP="00F04B09">
      <w:pPr>
        <w:numPr>
          <w:ilvl w:val="0"/>
          <w:numId w:val="189"/>
        </w:numPr>
        <w:spacing w:after="60"/>
        <w:ind w:left="0" w:firstLine="0"/>
        <w:jc w:val="both"/>
        <w:rPr>
          <w:szCs w:val="22"/>
          <w:lang w:eastAsia="hr-HR"/>
        </w:rPr>
      </w:pPr>
      <w:r w:rsidRPr="00F04B09">
        <w:rPr>
          <w:szCs w:val="22"/>
          <w:lang w:eastAsia="hr-HR"/>
        </w:rPr>
        <w:t>U stavku 1. podstavak 2., briše se.</w:t>
      </w:r>
    </w:p>
    <w:p w14:paraId="140A19C0" w14:textId="77777777" w:rsidR="00F04B09" w:rsidRPr="00F04B09" w:rsidRDefault="00F04B09" w:rsidP="00F04B09">
      <w:pPr>
        <w:numPr>
          <w:ilvl w:val="0"/>
          <w:numId w:val="189"/>
        </w:numPr>
        <w:spacing w:after="60"/>
        <w:ind w:left="0" w:firstLine="0"/>
        <w:jc w:val="both"/>
        <w:rPr>
          <w:szCs w:val="22"/>
          <w:lang w:eastAsia="hr-HR"/>
        </w:rPr>
      </w:pPr>
      <w:r w:rsidRPr="00F04B09">
        <w:rPr>
          <w:szCs w:val="22"/>
          <w:lang w:eastAsia="hr-HR"/>
        </w:rPr>
        <w:t>Stavak 3., briše se, a stavak 4. postaje stavak 3.</w:t>
      </w:r>
    </w:p>
    <w:p w14:paraId="628A877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77C6461" w14:textId="77777777" w:rsidR="00F04B09" w:rsidRPr="00F04B09" w:rsidRDefault="00F04B09" w:rsidP="00F04B09">
      <w:pPr>
        <w:spacing w:after="60"/>
        <w:jc w:val="both"/>
        <w:rPr>
          <w:szCs w:val="22"/>
          <w:lang w:eastAsia="hr-HR"/>
        </w:rPr>
      </w:pPr>
      <w:r w:rsidRPr="00F04B09">
        <w:rPr>
          <w:szCs w:val="22"/>
          <w:lang w:eastAsia="hr-HR"/>
        </w:rPr>
        <w:t xml:space="preserve">U članku 61. zarez ispred i oznaka </w:t>
      </w:r>
      <w:r w:rsidRPr="00F04B09">
        <w:rPr>
          <w:i/>
          <w:iCs/>
          <w:szCs w:val="22"/>
          <w:lang w:eastAsia="hr-HR"/>
        </w:rPr>
        <w:t>„K1</w:t>
      </w:r>
      <w:r w:rsidRPr="00F04B09">
        <w:rPr>
          <w:i/>
          <w:iCs/>
          <w:szCs w:val="22"/>
          <w:vertAlign w:val="subscript"/>
          <w:lang w:eastAsia="hr-HR"/>
        </w:rPr>
        <w:t>2</w:t>
      </w:r>
      <w:r w:rsidRPr="00F04B09">
        <w:rPr>
          <w:i/>
          <w:iCs/>
          <w:szCs w:val="22"/>
          <w:lang w:eastAsia="hr-HR"/>
        </w:rPr>
        <w:t>“</w:t>
      </w:r>
      <w:r w:rsidRPr="00F04B09">
        <w:rPr>
          <w:szCs w:val="22"/>
          <w:lang w:eastAsia="hr-HR"/>
        </w:rPr>
        <w:t>, brišu se.</w:t>
      </w:r>
    </w:p>
    <w:p w14:paraId="7A23D040"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AF9208F" w14:textId="77777777" w:rsidR="00F04B09" w:rsidRPr="00F04B09" w:rsidRDefault="00F04B09" w:rsidP="00F04B09">
      <w:pPr>
        <w:spacing w:after="60"/>
        <w:jc w:val="both"/>
        <w:rPr>
          <w:szCs w:val="22"/>
          <w:lang w:eastAsia="hr-HR"/>
        </w:rPr>
      </w:pPr>
      <w:r w:rsidRPr="00F04B09">
        <w:rPr>
          <w:szCs w:val="22"/>
          <w:lang w:eastAsia="hr-HR"/>
        </w:rPr>
        <w:t>Podnaslov prije članka 61a. i članci 61a. i 61b., brišu se.</w:t>
      </w:r>
    </w:p>
    <w:p w14:paraId="5262EAC9"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7D5FCE2" w14:textId="77777777" w:rsidR="00F04B09" w:rsidRPr="00F04B09" w:rsidRDefault="00F04B09" w:rsidP="00F04B09">
      <w:pPr>
        <w:numPr>
          <w:ilvl w:val="0"/>
          <w:numId w:val="190"/>
        </w:numPr>
        <w:spacing w:after="60"/>
        <w:ind w:left="0" w:firstLine="0"/>
        <w:jc w:val="both"/>
        <w:rPr>
          <w:szCs w:val="22"/>
          <w:lang w:eastAsia="hr-HR"/>
        </w:rPr>
      </w:pPr>
      <w:r w:rsidRPr="00F04B09">
        <w:rPr>
          <w:szCs w:val="22"/>
          <w:lang w:eastAsia="hr-HR"/>
        </w:rPr>
        <w:t xml:space="preserve">U članku 62. stavku 1. podstavku 1. tekst </w:t>
      </w:r>
      <w:r w:rsidRPr="00F04B09">
        <w:rPr>
          <w:i/>
          <w:iCs/>
          <w:szCs w:val="22"/>
          <w:lang w:eastAsia="hr-HR"/>
        </w:rPr>
        <w:t>„površine cca 0,80 ha“</w:t>
      </w:r>
      <w:r w:rsidRPr="00F04B09">
        <w:rPr>
          <w:szCs w:val="22"/>
          <w:lang w:eastAsia="hr-HR"/>
        </w:rPr>
        <w:t>, briše se.</w:t>
      </w:r>
    </w:p>
    <w:p w14:paraId="2753381B" w14:textId="77777777" w:rsidR="00F04B09" w:rsidRPr="00F04B09" w:rsidRDefault="00F04B09" w:rsidP="00F04B09">
      <w:pPr>
        <w:numPr>
          <w:ilvl w:val="0"/>
          <w:numId w:val="190"/>
        </w:numPr>
        <w:spacing w:after="60"/>
        <w:ind w:left="0" w:firstLine="0"/>
        <w:jc w:val="both"/>
        <w:rPr>
          <w:szCs w:val="22"/>
          <w:lang w:eastAsia="hr-HR"/>
        </w:rPr>
      </w:pPr>
      <w:r w:rsidRPr="00F04B09">
        <w:rPr>
          <w:szCs w:val="22"/>
          <w:lang w:eastAsia="hr-HR"/>
        </w:rPr>
        <w:t xml:space="preserve">U stavku 1. podstavku 3. zarez ispred teksta i tekst </w:t>
      </w:r>
      <w:r w:rsidRPr="00F04B09">
        <w:rPr>
          <w:i/>
          <w:iCs/>
          <w:szCs w:val="22"/>
          <w:lang w:eastAsia="hr-HR"/>
        </w:rPr>
        <w:t>„unutar kojeg se planira ugostiteljska građevina bez smještajnih kapaciteta“</w:t>
      </w:r>
      <w:r w:rsidRPr="00F04B09">
        <w:rPr>
          <w:szCs w:val="22"/>
          <w:lang w:eastAsia="hr-HR"/>
        </w:rPr>
        <w:t>, briše se.</w:t>
      </w:r>
    </w:p>
    <w:p w14:paraId="3E9C1AA8" w14:textId="77777777" w:rsidR="00F04B09" w:rsidRPr="00F04B09" w:rsidRDefault="00F04B09" w:rsidP="00F04B09">
      <w:pPr>
        <w:numPr>
          <w:ilvl w:val="0"/>
          <w:numId w:val="190"/>
        </w:numPr>
        <w:spacing w:after="60"/>
        <w:ind w:left="0" w:firstLine="0"/>
        <w:jc w:val="both"/>
        <w:rPr>
          <w:szCs w:val="22"/>
          <w:lang w:eastAsia="hr-HR"/>
        </w:rPr>
      </w:pPr>
      <w:r w:rsidRPr="00F04B09">
        <w:rPr>
          <w:szCs w:val="22"/>
          <w:lang w:eastAsia="hr-HR"/>
        </w:rPr>
        <w:t>U stavku 2. podstavak 1. mijenja se i glasi:</w:t>
      </w:r>
    </w:p>
    <w:p w14:paraId="05B77760" w14:textId="77777777" w:rsidR="00F04B09" w:rsidRPr="00F04B09" w:rsidRDefault="00F04B09" w:rsidP="00F04B09">
      <w:pPr>
        <w:spacing w:after="60"/>
        <w:jc w:val="both"/>
        <w:rPr>
          <w:szCs w:val="22"/>
          <w:lang w:eastAsia="hr-HR"/>
        </w:rPr>
      </w:pPr>
      <w:r w:rsidRPr="00F04B09">
        <w:rPr>
          <w:i/>
          <w:iCs/>
          <w:szCs w:val="22"/>
          <w:lang w:eastAsia="hr-HR"/>
        </w:rPr>
        <w:t>„- Površine građevinskih područja, turističkih područja (Mesarići i Poljanice) predviđena su za izgradnju građevine za smještaj i prehranu vrste T1: hoteli i to samo kao pojedinačne građevine koja mora odgovarati posebnim propisima. Moguća je gradnja pratećih sadržaja (proizvodnja i prodaja ulja i sl.) i pomoćnih građevina. Zona mora funkcionirati kao jedinstvena funkcionalna i oblikovna cjelina - sklop. Planiran smještajni kapacitet određen je u tablici 4.“</w:t>
      </w:r>
    </w:p>
    <w:p w14:paraId="6A6B5745" w14:textId="77777777" w:rsidR="00F04B09" w:rsidRPr="00F04B09" w:rsidRDefault="00F04B09" w:rsidP="00F04B09">
      <w:pPr>
        <w:numPr>
          <w:ilvl w:val="0"/>
          <w:numId w:val="190"/>
        </w:numPr>
        <w:spacing w:after="60"/>
        <w:ind w:left="0" w:firstLine="0"/>
        <w:jc w:val="both"/>
        <w:rPr>
          <w:szCs w:val="22"/>
          <w:lang w:eastAsia="hr-HR"/>
        </w:rPr>
      </w:pPr>
      <w:r w:rsidRPr="00F04B09">
        <w:rPr>
          <w:szCs w:val="22"/>
          <w:lang w:eastAsia="hr-HR"/>
        </w:rPr>
        <w:t>U stavku 2. podstavak 3., briše se.</w:t>
      </w:r>
    </w:p>
    <w:p w14:paraId="32FFD127" w14:textId="77777777" w:rsidR="00F04B09" w:rsidRPr="00F04B09" w:rsidRDefault="00F04B09" w:rsidP="00F04B09">
      <w:pPr>
        <w:numPr>
          <w:ilvl w:val="0"/>
          <w:numId w:val="190"/>
        </w:numPr>
        <w:spacing w:after="60"/>
        <w:ind w:left="0" w:firstLine="0"/>
        <w:jc w:val="both"/>
        <w:rPr>
          <w:szCs w:val="22"/>
          <w:lang w:eastAsia="hr-HR"/>
        </w:rPr>
      </w:pPr>
      <w:r w:rsidRPr="00F04B09">
        <w:rPr>
          <w:szCs w:val="22"/>
          <w:lang w:eastAsia="hr-HR"/>
        </w:rPr>
        <w:t xml:space="preserve">U stavku 4. tekst </w:t>
      </w:r>
      <w:r w:rsidRPr="00F04B09">
        <w:rPr>
          <w:i/>
          <w:iCs/>
          <w:szCs w:val="22"/>
          <w:lang w:eastAsia="hr-HR"/>
        </w:rPr>
        <w:t>„TP</w:t>
      </w:r>
      <w:r w:rsidRPr="00F04B09">
        <w:rPr>
          <w:i/>
          <w:iCs/>
          <w:szCs w:val="22"/>
          <w:vertAlign w:val="subscript"/>
          <w:lang w:eastAsia="hr-HR"/>
        </w:rPr>
        <w:t>1</w:t>
      </w:r>
      <w:r w:rsidRPr="00F04B09">
        <w:rPr>
          <w:i/>
          <w:iCs/>
          <w:szCs w:val="22"/>
          <w:lang w:eastAsia="hr-HR"/>
        </w:rPr>
        <w:t xml:space="preserve"> pored naselja Mesarići“</w:t>
      </w:r>
      <w:r w:rsidRPr="00F04B09">
        <w:rPr>
          <w:szCs w:val="22"/>
          <w:lang w:eastAsia="hr-HR"/>
        </w:rPr>
        <w:t xml:space="preserve"> zamjenjuje se tekstom </w:t>
      </w:r>
      <w:r w:rsidRPr="00F04B09">
        <w:rPr>
          <w:i/>
          <w:iCs/>
          <w:szCs w:val="22"/>
          <w:lang w:eastAsia="hr-HR"/>
        </w:rPr>
        <w:t>„turistička područja TP</w:t>
      </w:r>
      <w:r w:rsidRPr="00F04B09">
        <w:rPr>
          <w:i/>
          <w:iCs/>
          <w:szCs w:val="22"/>
          <w:vertAlign w:val="subscript"/>
          <w:lang w:eastAsia="hr-HR"/>
        </w:rPr>
        <w:t>1</w:t>
      </w:r>
      <w:r w:rsidRPr="00F04B09">
        <w:rPr>
          <w:i/>
          <w:iCs/>
          <w:szCs w:val="22"/>
          <w:lang w:eastAsia="hr-HR"/>
        </w:rPr>
        <w:t xml:space="preserve"> i TP „Poljanice““</w:t>
      </w:r>
      <w:r w:rsidRPr="00F04B09">
        <w:rPr>
          <w:szCs w:val="22"/>
          <w:lang w:eastAsia="hr-HR"/>
        </w:rPr>
        <w:t>.</w:t>
      </w:r>
    </w:p>
    <w:p w14:paraId="1B078BE7" w14:textId="77777777" w:rsidR="00F04B09" w:rsidRPr="00F04B09" w:rsidRDefault="00F04B09" w:rsidP="00F04B09">
      <w:pPr>
        <w:numPr>
          <w:ilvl w:val="0"/>
          <w:numId w:val="190"/>
        </w:numPr>
        <w:spacing w:after="60"/>
        <w:ind w:left="0" w:firstLine="0"/>
        <w:jc w:val="both"/>
        <w:rPr>
          <w:szCs w:val="22"/>
          <w:lang w:eastAsia="hr-HR"/>
        </w:rPr>
      </w:pPr>
      <w:r w:rsidRPr="00F04B09">
        <w:rPr>
          <w:szCs w:val="22"/>
          <w:lang w:eastAsia="hr-HR"/>
        </w:rPr>
        <w:t xml:space="preserve">U stavku 4. podstavku 2. broj </w:t>
      </w:r>
      <w:r w:rsidRPr="00F04B09">
        <w:rPr>
          <w:i/>
          <w:iCs/>
          <w:szCs w:val="22"/>
          <w:lang w:eastAsia="hr-HR"/>
        </w:rPr>
        <w:t>„0,15“</w:t>
      </w:r>
      <w:r w:rsidRPr="00F04B09">
        <w:rPr>
          <w:szCs w:val="22"/>
          <w:lang w:eastAsia="hr-HR"/>
        </w:rPr>
        <w:t xml:space="preserve"> zamjenjuje se brojem </w:t>
      </w:r>
      <w:r w:rsidRPr="00F04B09">
        <w:rPr>
          <w:i/>
          <w:iCs/>
          <w:szCs w:val="22"/>
          <w:lang w:eastAsia="hr-HR"/>
        </w:rPr>
        <w:t>„0,30“</w:t>
      </w:r>
      <w:r w:rsidRPr="00F04B09">
        <w:rPr>
          <w:szCs w:val="22"/>
          <w:lang w:eastAsia="hr-HR"/>
        </w:rPr>
        <w:t>.</w:t>
      </w:r>
    </w:p>
    <w:p w14:paraId="0B8EE261" w14:textId="77777777" w:rsidR="00F04B09" w:rsidRPr="00F04B09" w:rsidRDefault="00F04B09" w:rsidP="00F04B09">
      <w:pPr>
        <w:numPr>
          <w:ilvl w:val="0"/>
          <w:numId w:val="190"/>
        </w:numPr>
        <w:spacing w:after="60"/>
        <w:ind w:left="0" w:firstLine="0"/>
        <w:jc w:val="both"/>
        <w:rPr>
          <w:szCs w:val="22"/>
          <w:lang w:eastAsia="hr-HR"/>
        </w:rPr>
      </w:pPr>
      <w:r w:rsidRPr="00F04B09">
        <w:rPr>
          <w:szCs w:val="22"/>
          <w:lang w:eastAsia="hr-HR"/>
        </w:rPr>
        <w:t>Stavak 6., briše se; a stavci 7. - 9. postaju stavci 6. - 8.</w:t>
      </w:r>
    </w:p>
    <w:p w14:paraId="038F6554" w14:textId="77777777" w:rsidR="00F04B09" w:rsidRPr="00F04B09" w:rsidRDefault="00F04B09" w:rsidP="00F04B09">
      <w:pPr>
        <w:numPr>
          <w:ilvl w:val="0"/>
          <w:numId w:val="190"/>
        </w:numPr>
        <w:spacing w:after="60"/>
        <w:ind w:left="0" w:firstLine="0"/>
        <w:jc w:val="both"/>
        <w:rPr>
          <w:i/>
          <w:iCs/>
          <w:szCs w:val="22"/>
          <w:lang w:eastAsia="hr-HR"/>
        </w:rPr>
      </w:pPr>
      <w:r w:rsidRPr="00F04B09">
        <w:rPr>
          <w:szCs w:val="22"/>
          <w:lang w:eastAsia="hr-HR"/>
        </w:rPr>
        <w:lastRenderedPageBreak/>
        <w:t xml:space="preserve">U tablici 4. retku </w:t>
      </w:r>
      <w:r w:rsidRPr="00F04B09">
        <w:rPr>
          <w:i/>
          <w:iCs/>
          <w:szCs w:val="22"/>
          <w:lang w:eastAsia="hr-HR"/>
        </w:rPr>
        <w:t>„Borut“</w:t>
      </w:r>
      <w:r w:rsidRPr="00F04B09">
        <w:rPr>
          <w:szCs w:val="22"/>
          <w:lang w:eastAsia="hr-HR"/>
        </w:rPr>
        <w:t xml:space="preserve"> riječi </w:t>
      </w:r>
      <w:r w:rsidRPr="00F04B09">
        <w:rPr>
          <w:i/>
          <w:iCs/>
          <w:szCs w:val="22"/>
          <w:lang w:eastAsia="hr-HR"/>
        </w:rPr>
        <w:t>„bez smještaja“</w:t>
      </w:r>
      <w:r w:rsidRPr="00F04B09">
        <w:rPr>
          <w:szCs w:val="22"/>
          <w:lang w:eastAsia="hr-HR"/>
        </w:rPr>
        <w:t xml:space="preserve"> zamjenjuju se riječima </w:t>
      </w:r>
      <w:r w:rsidRPr="00F04B09">
        <w:rPr>
          <w:i/>
          <w:iCs/>
          <w:szCs w:val="22"/>
          <w:lang w:eastAsia="hr-HR"/>
        </w:rPr>
        <w:t>„70 ležaja“</w:t>
      </w:r>
      <w:r w:rsidRPr="00F04B09">
        <w:rPr>
          <w:szCs w:val="22"/>
          <w:lang w:eastAsia="hr-HR"/>
        </w:rPr>
        <w:t xml:space="preserve">; a tekst </w:t>
      </w:r>
      <w:r w:rsidRPr="00F04B09">
        <w:rPr>
          <w:i/>
          <w:iCs/>
          <w:szCs w:val="22"/>
          <w:lang w:eastAsia="hr-HR"/>
        </w:rPr>
        <w:t>„– restoran, konoba i sl.“</w:t>
      </w:r>
      <w:r w:rsidRPr="00F04B09">
        <w:rPr>
          <w:szCs w:val="22"/>
          <w:lang w:eastAsia="hr-HR"/>
        </w:rPr>
        <w:t xml:space="preserve"> zamjenjuje se oznakom </w:t>
      </w:r>
      <w:r w:rsidRPr="00F04B09">
        <w:rPr>
          <w:i/>
          <w:iCs/>
          <w:szCs w:val="22"/>
          <w:lang w:eastAsia="hr-HR"/>
        </w:rPr>
        <w:t>„T1“</w:t>
      </w:r>
      <w:r w:rsidRPr="00F04B09">
        <w:rPr>
          <w:szCs w:val="22"/>
          <w:lang w:eastAsia="hr-HR"/>
        </w:rPr>
        <w:t xml:space="preserve">. U retku </w:t>
      </w:r>
      <w:r w:rsidRPr="00F04B09">
        <w:rPr>
          <w:i/>
          <w:iCs/>
          <w:szCs w:val="22"/>
          <w:lang w:eastAsia="hr-HR"/>
        </w:rPr>
        <w:t>„UKUPNO“</w:t>
      </w:r>
      <w:r w:rsidRPr="00F04B09">
        <w:rPr>
          <w:szCs w:val="22"/>
          <w:lang w:eastAsia="hr-HR"/>
        </w:rPr>
        <w:t xml:space="preserve"> broj </w:t>
      </w:r>
      <w:r w:rsidRPr="00F04B09">
        <w:rPr>
          <w:i/>
          <w:iCs/>
          <w:szCs w:val="22"/>
          <w:lang w:eastAsia="hr-HR"/>
        </w:rPr>
        <w:t>„230“</w:t>
      </w:r>
      <w:r w:rsidRPr="00F04B09">
        <w:rPr>
          <w:szCs w:val="22"/>
          <w:lang w:eastAsia="hr-HR"/>
        </w:rPr>
        <w:t xml:space="preserve"> zamjenjuje se brojem </w:t>
      </w:r>
      <w:r w:rsidRPr="00F04B09">
        <w:rPr>
          <w:i/>
          <w:iCs/>
          <w:szCs w:val="22"/>
          <w:lang w:eastAsia="hr-HR"/>
        </w:rPr>
        <w:t>„300“</w:t>
      </w:r>
      <w:r w:rsidRPr="00F04B09">
        <w:rPr>
          <w:szCs w:val="22"/>
          <w:lang w:eastAsia="hr-HR"/>
        </w:rPr>
        <w:t>.</w:t>
      </w:r>
    </w:p>
    <w:p w14:paraId="2F2F02E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990663D" w14:textId="77777777" w:rsidR="00F04B09" w:rsidRPr="00F04B09" w:rsidRDefault="00F04B09" w:rsidP="00F04B09">
      <w:pPr>
        <w:spacing w:after="60"/>
        <w:jc w:val="both"/>
        <w:rPr>
          <w:szCs w:val="22"/>
          <w:lang w:eastAsia="hr-HR"/>
        </w:rPr>
      </w:pPr>
      <w:r w:rsidRPr="00F04B09">
        <w:rPr>
          <w:szCs w:val="22"/>
          <w:lang w:eastAsia="hr-HR"/>
        </w:rPr>
        <w:t>U članku 66.:</w:t>
      </w:r>
    </w:p>
    <w:p w14:paraId="73AEFCB6" w14:textId="77777777" w:rsidR="00F04B09" w:rsidRPr="00F04B09" w:rsidRDefault="00F04B09" w:rsidP="00F04B09">
      <w:pPr>
        <w:numPr>
          <w:ilvl w:val="0"/>
          <w:numId w:val="191"/>
        </w:numPr>
        <w:spacing w:after="60"/>
        <w:jc w:val="both"/>
        <w:rPr>
          <w:szCs w:val="22"/>
          <w:lang w:eastAsia="hr-HR"/>
        </w:rPr>
      </w:pPr>
      <w:r w:rsidRPr="00F04B09">
        <w:rPr>
          <w:szCs w:val="22"/>
          <w:lang w:eastAsia="hr-HR"/>
        </w:rPr>
        <w:t xml:space="preserve">u podstavku 2. broj </w:t>
      </w:r>
      <w:r w:rsidRPr="00F04B09">
        <w:rPr>
          <w:i/>
          <w:iCs/>
          <w:szCs w:val="22"/>
          <w:lang w:eastAsia="hr-HR"/>
        </w:rPr>
        <w:t>„0,07“</w:t>
      </w:r>
      <w:r w:rsidRPr="00F04B09">
        <w:rPr>
          <w:szCs w:val="22"/>
          <w:lang w:eastAsia="hr-HR"/>
        </w:rPr>
        <w:t xml:space="preserve"> zamjenjuje se brojem </w:t>
      </w:r>
      <w:r w:rsidRPr="00F04B09">
        <w:rPr>
          <w:i/>
          <w:iCs/>
          <w:szCs w:val="22"/>
          <w:lang w:eastAsia="hr-HR"/>
        </w:rPr>
        <w:t>„0,25“</w:t>
      </w:r>
      <w:r w:rsidRPr="00F04B09">
        <w:rPr>
          <w:szCs w:val="22"/>
          <w:lang w:eastAsia="hr-HR"/>
        </w:rPr>
        <w:t>;</w:t>
      </w:r>
    </w:p>
    <w:p w14:paraId="1B21C80F" w14:textId="77777777" w:rsidR="00F04B09" w:rsidRPr="00F04B09" w:rsidRDefault="00F04B09" w:rsidP="00F04B09">
      <w:pPr>
        <w:numPr>
          <w:ilvl w:val="0"/>
          <w:numId w:val="191"/>
        </w:numPr>
        <w:spacing w:after="60"/>
        <w:jc w:val="both"/>
        <w:rPr>
          <w:szCs w:val="22"/>
          <w:lang w:eastAsia="hr-HR"/>
        </w:rPr>
      </w:pPr>
      <w:r w:rsidRPr="00F04B09">
        <w:rPr>
          <w:szCs w:val="22"/>
          <w:lang w:eastAsia="hr-HR"/>
        </w:rPr>
        <w:t xml:space="preserve">u podstavku 5. broj </w:t>
      </w:r>
      <w:r w:rsidRPr="00F04B09">
        <w:rPr>
          <w:i/>
          <w:iCs/>
          <w:szCs w:val="22"/>
          <w:lang w:eastAsia="hr-HR"/>
        </w:rPr>
        <w:t>„0,13“</w:t>
      </w:r>
      <w:r w:rsidRPr="00F04B09">
        <w:rPr>
          <w:szCs w:val="22"/>
          <w:lang w:eastAsia="hr-HR"/>
        </w:rPr>
        <w:t xml:space="preserve"> zamjenjuje se brojem </w:t>
      </w:r>
      <w:r w:rsidRPr="00F04B09">
        <w:rPr>
          <w:i/>
          <w:iCs/>
          <w:szCs w:val="22"/>
          <w:lang w:eastAsia="hr-HR"/>
        </w:rPr>
        <w:t>„0,15“</w:t>
      </w:r>
      <w:r w:rsidRPr="00F04B09">
        <w:rPr>
          <w:szCs w:val="22"/>
          <w:lang w:eastAsia="hr-HR"/>
        </w:rPr>
        <w:t>.</w:t>
      </w:r>
    </w:p>
    <w:p w14:paraId="7A049753"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D2E4DFB" w14:textId="77777777" w:rsidR="00F04B09" w:rsidRPr="00F04B09" w:rsidRDefault="00F04B09" w:rsidP="00F04B09">
      <w:pPr>
        <w:spacing w:after="60"/>
        <w:jc w:val="both"/>
        <w:rPr>
          <w:szCs w:val="22"/>
          <w:lang w:eastAsia="hr-HR"/>
        </w:rPr>
      </w:pPr>
      <w:r w:rsidRPr="00F04B09">
        <w:rPr>
          <w:szCs w:val="22"/>
          <w:lang w:eastAsia="hr-HR"/>
        </w:rPr>
        <w:t>Nakon članka 66. dodaje se novi podnaslov i članak 66a. koji glase:</w:t>
      </w:r>
    </w:p>
    <w:p w14:paraId="14724F5B" w14:textId="77777777" w:rsidR="00F04B09" w:rsidRPr="00F04B09" w:rsidRDefault="00F04B09" w:rsidP="00F04B09">
      <w:pPr>
        <w:tabs>
          <w:tab w:val="left" w:pos="709"/>
        </w:tabs>
        <w:ind w:right="-3"/>
        <w:rPr>
          <w:i/>
          <w:iCs/>
          <w:szCs w:val="22"/>
          <w:lang w:eastAsia="hr-HR"/>
        </w:rPr>
      </w:pPr>
      <w:r w:rsidRPr="00F04B09">
        <w:rPr>
          <w:i/>
          <w:iCs/>
          <w:szCs w:val="22"/>
          <w:lang w:eastAsia="hr-HR"/>
        </w:rPr>
        <w:t>„Javna i društvena namjena</w:t>
      </w:r>
    </w:p>
    <w:p w14:paraId="005B203E" w14:textId="77777777" w:rsidR="00F04B09" w:rsidRPr="00F04B09" w:rsidRDefault="00F04B09" w:rsidP="00F04B09">
      <w:pPr>
        <w:tabs>
          <w:tab w:val="left" w:pos="709"/>
        </w:tabs>
        <w:ind w:left="142" w:right="-3" w:firstLine="425"/>
        <w:jc w:val="center"/>
        <w:rPr>
          <w:i/>
          <w:iCs/>
          <w:szCs w:val="22"/>
          <w:lang w:eastAsia="hr-HR"/>
        </w:rPr>
      </w:pPr>
      <w:r w:rsidRPr="00F04B09">
        <w:rPr>
          <w:i/>
          <w:iCs/>
          <w:szCs w:val="22"/>
          <w:lang w:eastAsia="hr-HR"/>
        </w:rPr>
        <w:t>Članak 66a.</w:t>
      </w:r>
    </w:p>
    <w:p w14:paraId="42F09741" w14:textId="77777777" w:rsidR="00F04B09" w:rsidRPr="00F04B09" w:rsidRDefault="00F04B09" w:rsidP="00F04B09">
      <w:pPr>
        <w:suppressAutoHyphens w:val="0"/>
        <w:jc w:val="both"/>
        <w:rPr>
          <w:i/>
          <w:iCs/>
          <w:szCs w:val="22"/>
          <w:lang w:eastAsia="hr-HR"/>
        </w:rPr>
      </w:pPr>
      <w:r w:rsidRPr="00F04B09">
        <w:rPr>
          <w:i/>
          <w:iCs/>
          <w:szCs w:val="22"/>
          <w:lang w:eastAsia="hr-HR"/>
        </w:rPr>
        <w:t xml:space="preserve">(1) </w:t>
      </w:r>
      <w:r w:rsidRPr="00F04B09">
        <w:rPr>
          <w:i/>
          <w:iCs/>
          <w:szCs w:val="22"/>
          <w:lang w:eastAsia="hr-HR"/>
        </w:rPr>
        <w:tab/>
        <w:t>Na području obuhvata ovog Plana građevine javne i društvene osim u sklopu građevinskih područja naselja planirane su u naselju Grimalda za potrebe gradnje društvenog doma uz koji se kao prateća namjena mogu graditi i uređivati sportsko-rekreacijski, ugostiteljski sadržaji i sl..</w:t>
      </w:r>
    </w:p>
    <w:p w14:paraId="22E78351" w14:textId="77777777" w:rsidR="00F04B09" w:rsidRPr="00F04B09" w:rsidRDefault="00F04B09" w:rsidP="00F04B09">
      <w:pPr>
        <w:suppressAutoHyphens w:val="0"/>
        <w:jc w:val="both"/>
        <w:rPr>
          <w:i/>
          <w:iCs/>
          <w:szCs w:val="22"/>
          <w:lang w:eastAsia="hr-HR"/>
        </w:rPr>
      </w:pPr>
      <w:r w:rsidRPr="00F04B09">
        <w:rPr>
          <w:i/>
          <w:iCs/>
          <w:szCs w:val="22"/>
          <w:lang w:eastAsia="hr-HR"/>
        </w:rPr>
        <w:t xml:space="preserve">(2) </w:t>
      </w:r>
      <w:r w:rsidRPr="00F04B09">
        <w:rPr>
          <w:i/>
          <w:iCs/>
          <w:szCs w:val="22"/>
          <w:lang w:eastAsia="hr-HR"/>
        </w:rPr>
        <w:tab/>
        <w:t>Građevine je moguće graditi prema sljedećim uvjetima:</w:t>
      </w:r>
    </w:p>
    <w:p w14:paraId="26A56F1A" w14:textId="77777777" w:rsidR="00F04B09" w:rsidRPr="00F04B09" w:rsidRDefault="00F04B09" w:rsidP="00F04B09">
      <w:pPr>
        <w:numPr>
          <w:ilvl w:val="0"/>
          <w:numId w:val="192"/>
        </w:numPr>
        <w:spacing w:after="200"/>
        <w:ind w:right="-3"/>
        <w:jc w:val="both"/>
        <w:rPr>
          <w:i/>
          <w:iCs/>
          <w:szCs w:val="22"/>
          <w:lang w:eastAsia="en-US"/>
        </w:rPr>
      </w:pPr>
      <w:r w:rsidRPr="00F04B09">
        <w:rPr>
          <w:i/>
          <w:iCs/>
          <w:szCs w:val="22"/>
          <w:lang w:eastAsia="en-US"/>
        </w:rPr>
        <w:t>najmanja veličina pojedina građevne čestice (izuzev građevina infrastrukture) može iznositi 500 m</w:t>
      </w:r>
      <w:r w:rsidRPr="00F04B09">
        <w:rPr>
          <w:i/>
          <w:iCs/>
          <w:szCs w:val="22"/>
          <w:vertAlign w:val="superscript"/>
          <w:lang w:eastAsia="en-US"/>
        </w:rPr>
        <w:t>2</w:t>
      </w:r>
      <w:r w:rsidRPr="00F04B09">
        <w:rPr>
          <w:i/>
          <w:iCs/>
          <w:szCs w:val="22"/>
          <w:lang w:eastAsia="en-US"/>
        </w:rPr>
        <w:t xml:space="preserve">, </w:t>
      </w:r>
    </w:p>
    <w:p w14:paraId="33A40686" w14:textId="77777777" w:rsidR="00F04B09" w:rsidRPr="00F04B09" w:rsidRDefault="00F04B09" w:rsidP="00F04B09">
      <w:pPr>
        <w:numPr>
          <w:ilvl w:val="0"/>
          <w:numId w:val="192"/>
        </w:numPr>
        <w:spacing w:after="200"/>
        <w:ind w:right="-3"/>
        <w:jc w:val="both"/>
        <w:rPr>
          <w:i/>
          <w:iCs/>
          <w:szCs w:val="22"/>
          <w:lang w:eastAsia="hr-HR"/>
        </w:rPr>
      </w:pPr>
      <w:r w:rsidRPr="00F04B09">
        <w:rPr>
          <w:i/>
          <w:iCs/>
          <w:szCs w:val="22"/>
          <w:lang w:eastAsia="en-US"/>
        </w:rPr>
        <w:t>koeficijent izgrađenosti pojedinačne građevne čestice ne može biti veća od 0,3, a koeficijent iskoristivosti ne može biti veći od 0,8,</w:t>
      </w:r>
      <w:r w:rsidRPr="00F04B09">
        <w:rPr>
          <w:i/>
          <w:iCs/>
          <w:szCs w:val="22"/>
          <w:lang w:eastAsia="hr-HR"/>
        </w:rPr>
        <w:t xml:space="preserve">  </w:t>
      </w:r>
    </w:p>
    <w:p w14:paraId="369B007F" w14:textId="77777777" w:rsidR="00F04B09" w:rsidRPr="00F04B09" w:rsidRDefault="00F04B09" w:rsidP="00F04B09">
      <w:pPr>
        <w:numPr>
          <w:ilvl w:val="0"/>
          <w:numId w:val="192"/>
        </w:numPr>
        <w:tabs>
          <w:tab w:val="left" w:pos="0"/>
        </w:tabs>
        <w:ind w:right="-3"/>
        <w:jc w:val="both"/>
        <w:rPr>
          <w:i/>
          <w:iCs/>
          <w:szCs w:val="22"/>
          <w:lang w:eastAsia="hr-HR"/>
        </w:rPr>
      </w:pPr>
      <w:r w:rsidRPr="00F04B09">
        <w:rPr>
          <w:i/>
          <w:iCs/>
          <w:szCs w:val="22"/>
          <w:lang w:eastAsia="en-US"/>
        </w:rPr>
        <w:t>u gradivi dio građevne čestice moraju se smjestiti ortogonalne projekcije svih izgradnji na građevnoj čestici i to osnovne građevine i pomoćnih građevina te najmanja udaljenost gradivog dijela građevne čestice od granica susjednih građevnih čestica iznosi jednu polovinu zabatne visine građevina, ali ne manje od 5,0 m;</w:t>
      </w:r>
      <w:r w:rsidRPr="00F04B09">
        <w:rPr>
          <w:i/>
          <w:iCs/>
          <w:szCs w:val="22"/>
          <w:lang w:eastAsia="hr-HR"/>
        </w:rPr>
        <w:t xml:space="preserve"> </w:t>
      </w:r>
    </w:p>
    <w:p w14:paraId="736EDC5A" w14:textId="77777777" w:rsidR="00F04B09" w:rsidRPr="00F04B09" w:rsidRDefault="00F04B09" w:rsidP="00F04B09">
      <w:pPr>
        <w:numPr>
          <w:ilvl w:val="0"/>
          <w:numId w:val="192"/>
        </w:numPr>
        <w:spacing w:after="200"/>
        <w:ind w:right="-3"/>
        <w:jc w:val="both"/>
        <w:rPr>
          <w:i/>
          <w:iCs/>
          <w:szCs w:val="22"/>
          <w:lang w:eastAsia="en-US"/>
        </w:rPr>
      </w:pPr>
      <w:r w:rsidRPr="00F04B09">
        <w:rPr>
          <w:i/>
          <w:iCs/>
          <w:szCs w:val="22"/>
          <w:lang w:eastAsia="en-US"/>
        </w:rPr>
        <w:t xml:space="preserve">najmanje 40% površine mora biti uređeno kao parkovni nasadi i prirodno zelenilo </w:t>
      </w:r>
      <w:r w:rsidRPr="00F04B09">
        <w:rPr>
          <w:i/>
          <w:iCs/>
          <w:szCs w:val="22"/>
          <w:lang w:eastAsia="hr-HR"/>
        </w:rPr>
        <w:t>(osim građevnih čestica infrastrukturnih sustava)</w:t>
      </w:r>
      <w:r w:rsidRPr="00F04B09">
        <w:rPr>
          <w:i/>
          <w:iCs/>
          <w:szCs w:val="22"/>
          <w:lang w:eastAsia="en-US"/>
        </w:rPr>
        <w:t xml:space="preserve">, </w:t>
      </w:r>
    </w:p>
    <w:p w14:paraId="7F086F30" w14:textId="77777777" w:rsidR="00F04B09" w:rsidRPr="00F04B09" w:rsidRDefault="00F04B09" w:rsidP="00F04B09">
      <w:pPr>
        <w:numPr>
          <w:ilvl w:val="0"/>
          <w:numId w:val="192"/>
        </w:numPr>
        <w:spacing w:after="200"/>
        <w:ind w:right="-3"/>
        <w:jc w:val="both"/>
        <w:rPr>
          <w:i/>
          <w:iCs/>
          <w:szCs w:val="22"/>
          <w:lang w:eastAsia="en-US"/>
        </w:rPr>
      </w:pPr>
      <w:r w:rsidRPr="00F04B09">
        <w:rPr>
          <w:i/>
          <w:iCs/>
          <w:szCs w:val="22"/>
          <w:lang w:eastAsia="en-US"/>
        </w:rPr>
        <w:t xml:space="preserve">odvodnju otpadnih voda riješiti zatvorenim kanalizacijskim sustavom s pročišćavanjem, </w:t>
      </w:r>
    </w:p>
    <w:p w14:paraId="019E8671" w14:textId="77777777" w:rsidR="00F04B09" w:rsidRPr="00F04B09" w:rsidRDefault="00F04B09" w:rsidP="00F04B09">
      <w:pPr>
        <w:numPr>
          <w:ilvl w:val="0"/>
          <w:numId w:val="192"/>
        </w:numPr>
        <w:tabs>
          <w:tab w:val="left" w:pos="0"/>
        </w:tabs>
        <w:ind w:right="-3"/>
        <w:jc w:val="both"/>
        <w:rPr>
          <w:i/>
          <w:iCs/>
          <w:szCs w:val="22"/>
          <w:lang w:eastAsia="en-US"/>
        </w:rPr>
      </w:pPr>
      <w:r w:rsidRPr="00F04B09">
        <w:rPr>
          <w:i/>
          <w:iCs/>
          <w:szCs w:val="22"/>
          <w:lang w:eastAsia="en-US"/>
        </w:rPr>
        <w:t>najveća dopuštena visina građevina je 8,00 m uz mogućnost gradnje najviše 2 nadzemne i najviše 1 podzemne etaže,</w:t>
      </w:r>
    </w:p>
    <w:p w14:paraId="39985639" w14:textId="77777777" w:rsidR="00F04B09" w:rsidRPr="00F04B09" w:rsidRDefault="00F04B09" w:rsidP="00F04B09">
      <w:pPr>
        <w:numPr>
          <w:ilvl w:val="0"/>
          <w:numId w:val="192"/>
        </w:numPr>
        <w:tabs>
          <w:tab w:val="left" w:pos="0"/>
        </w:tabs>
        <w:ind w:right="-3"/>
        <w:jc w:val="both"/>
        <w:rPr>
          <w:i/>
          <w:iCs/>
          <w:szCs w:val="22"/>
          <w:lang w:eastAsia="en-US"/>
        </w:rPr>
      </w:pPr>
      <w:r w:rsidRPr="00F04B09">
        <w:rPr>
          <w:i/>
          <w:iCs/>
          <w:szCs w:val="22"/>
          <w:lang w:eastAsia="en-US"/>
        </w:rPr>
        <w:t xml:space="preserve">arhitektonsko oblikovanje građevina uz maksimalnu prilagodbu okolnom prostoru, građevine mogu imati kose krovne plohe s pokrovom kanalicama ili sličnim materijalom, uz nagib krovnih ploha 18-24°, </w:t>
      </w:r>
    </w:p>
    <w:p w14:paraId="243092E4" w14:textId="77777777" w:rsidR="00F04B09" w:rsidRPr="00F04B09" w:rsidRDefault="00F04B09" w:rsidP="00F04B09">
      <w:pPr>
        <w:numPr>
          <w:ilvl w:val="0"/>
          <w:numId w:val="192"/>
        </w:numPr>
        <w:tabs>
          <w:tab w:val="left" w:pos="0"/>
        </w:tabs>
        <w:ind w:right="-3"/>
        <w:jc w:val="both"/>
        <w:rPr>
          <w:i/>
          <w:iCs/>
          <w:szCs w:val="22"/>
          <w:lang w:eastAsia="en-US"/>
        </w:rPr>
      </w:pPr>
      <w:r w:rsidRPr="00F04B09">
        <w:rPr>
          <w:i/>
          <w:iCs/>
          <w:szCs w:val="22"/>
          <w:lang w:eastAsia="en-US"/>
        </w:rPr>
        <w:t xml:space="preserve">prometna površina na koju se priključuje građevna čestica mora imati najmanju širinu 5,5 m te standard uređenosti županijske ceste, </w:t>
      </w:r>
    </w:p>
    <w:p w14:paraId="767FED05" w14:textId="77777777" w:rsidR="00F04B09" w:rsidRPr="00F04B09" w:rsidRDefault="00F04B09" w:rsidP="00F04B09">
      <w:pPr>
        <w:numPr>
          <w:ilvl w:val="0"/>
          <w:numId w:val="192"/>
        </w:numPr>
        <w:tabs>
          <w:tab w:val="left" w:pos="709"/>
          <w:tab w:val="left" w:pos="1418"/>
        </w:tabs>
        <w:ind w:right="-3"/>
        <w:jc w:val="both"/>
        <w:rPr>
          <w:i/>
          <w:iCs/>
          <w:szCs w:val="22"/>
          <w:lang w:eastAsia="en-US"/>
        </w:rPr>
      </w:pPr>
      <w:r w:rsidRPr="00F04B09">
        <w:rPr>
          <w:i/>
          <w:iCs/>
          <w:szCs w:val="22"/>
          <w:lang w:eastAsia="en-US"/>
        </w:rPr>
        <w:t>potrebnu infrastrukturu i parkirališne površine riješiti sukladno ovom Planu i važećim zakonskim propisima.“</w:t>
      </w:r>
    </w:p>
    <w:p w14:paraId="24B4E1D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A49974D" w14:textId="77777777" w:rsidR="00F04B09" w:rsidRPr="00F04B09" w:rsidRDefault="00F04B09" w:rsidP="00F04B09">
      <w:pPr>
        <w:spacing w:after="60"/>
        <w:jc w:val="both"/>
        <w:rPr>
          <w:szCs w:val="22"/>
          <w:lang w:eastAsia="hr-HR"/>
        </w:rPr>
      </w:pPr>
      <w:r w:rsidRPr="00F04B09">
        <w:rPr>
          <w:szCs w:val="22"/>
          <w:lang w:eastAsia="hr-HR"/>
        </w:rPr>
        <w:t>U članku 67. stavak 1., briše se; a stavci 2.-.6. postaju stavci 1. – 5.</w:t>
      </w:r>
    </w:p>
    <w:p w14:paraId="043E51C6"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5D3C283" w14:textId="77777777" w:rsidR="00F04B09" w:rsidRPr="00F04B09" w:rsidRDefault="00F04B09" w:rsidP="00F04B09">
      <w:pPr>
        <w:spacing w:after="60"/>
        <w:jc w:val="both"/>
        <w:rPr>
          <w:szCs w:val="22"/>
          <w:lang w:eastAsia="hr-HR"/>
        </w:rPr>
      </w:pPr>
      <w:r w:rsidRPr="00F04B09">
        <w:rPr>
          <w:szCs w:val="22"/>
          <w:lang w:eastAsia="hr-HR"/>
        </w:rPr>
        <w:t xml:space="preserve">U članku 72. stavku 1. na kraju podstavka 1. dodaje se tekst </w:t>
      </w:r>
      <w:r w:rsidRPr="00F04B09">
        <w:rPr>
          <w:i/>
          <w:iCs/>
          <w:szCs w:val="22"/>
          <w:lang w:eastAsia="hr-HR"/>
        </w:rPr>
        <w:t>„uz uvjet da se poljoprivredni kompleks može graditi na dijelu poljoprivrednog zemljišta međusobno povezanom i većem od 51 % ukupne površine zemljišta“</w:t>
      </w:r>
      <w:r w:rsidRPr="00F04B09">
        <w:rPr>
          <w:szCs w:val="22"/>
          <w:lang w:eastAsia="hr-HR"/>
        </w:rPr>
        <w:t>.</w:t>
      </w:r>
    </w:p>
    <w:p w14:paraId="07DA1487" w14:textId="77777777" w:rsidR="00F04B09" w:rsidRPr="00F04B09" w:rsidRDefault="00F04B09" w:rsidP="00F04B09">
      <w:pPr>
        <w:spacing w:before="240"/>
        <w:jc w:val="center"/>
        <w:rPr>
          <w:b/>
          <w:szCs w:val="22"/>
          <w:lang w:eastAsia="hr-HR"/>
        </w:rPr>
      </w:pPr>
      <w:r w:rsidRPr="00F04B09">
        <w:rPr>
          <w:b/>
          <w:szCs w:val="22"/>
          <w:lang w:eastAsia="hr-HR"/>
        </w:rPr>
        <w:lastRenderedPageBreak/>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45238F6" w14:textId="77777777" w:rsidR="00F04B09" w:rsidRPr="00F04B09" w:rsidRDefault="00F04B09" w:rsidP="00F04B09">
      <w:pPr>
        <w:spacing w:after="60"/>
        <w:jc w:val="both"/>
        <w:rPr>
          <w:szCs w:val="22"/>
          <w:lang w:eastAsia="hr-HR"/>
        </w:rPr>
      </w:pPr>
      <w:r w:rsidRPr="00F04B09">
        <w:rPr>
          <w:szCs w:val="22"/>
          <w:lang w:eastAsia="hr-HR"/>
        </w:rPr>
        <w:t xml:space="preserve">U članku 79. stavku 2. nakon riječi </w:t>
      </w:r>
      <w:r w:rsidRPr="00F04B09">
        <w:rPr>
          <w:i/>
          <w:iCs/>
          <w:szCs w:val="22"/>
          <w:lang w:eastAsia="hr-HR"/>
        </w:rPr>
        <w:t>„područja 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71601ED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F8CFAE6" w14:textId="77777777" w:rsidR="00F04B09" w:rsidRPr="00F04B09" w:rsidRDefault="00F04B09" w:rsidP="00F04B09">
      <w:pPr>
        <w:spacing w:after="60"/>
        <w:jc w:val="both"/>
        <w:rPr>
          <w:szCs w:val="22"/>
          <w:lang w:eastAsia="hr-HR"/>
        </w:rPr>
      </w:pPr>
      <w:r w:rsidRPr="00F04B09">
        <w:rPr>
          <w:szCs w:val="22"/>
          <w:lang w:eastAsia="hr-HR"/>
        </w:rPr>
        <w:t xml:space="preserve">U članku 80. stavku 3. podstavku 4. prije riječi </w:t>
      </w:r>
      <w:r w:rsidRPr="00F04B09">
        <w:rPr>
          <w:i/>
          <w:iCs/>
          <w:szCs w:val="22"/>
          <w:lang w:eastAsia="hr-HR"/>
        </w:rPr>
        <w:t>„djelatnosti“</w:t>
      </w:r>
      <w:r w:rsidRPr="00F04B09">
        <w:rPr>
          <w:szCs w:val="22"/>
          <w:lang w:eastAsia="hr-HR"/>
        </w:rPr>
        <w:t xml:space="preserve"> dodaju se riječi </w:t>
      </w:r>
      <w:r w:rsidRPr="00F04B09">
        <w:rPr>
          <w:i/>
          <w:iCs/>
          <w:szCs w:val="22"/>
          <w:lang w:eastAsia="hr-HR"/>
        </w:rPr>
        <w:t>„i poljoprivredne“</w:t>
      </w:r>
      <w:r w:rsidRPr="00F04B09">
        <w:rPr>
          <w:szCs w:val="22"/>
          <w:lang w:eastAsia="hr-HR"/>
        </w:rPr>
        <w:t>.</w:t>
      </w:r>
    </w:p>
    <w:p w14:paraId="2E8211B6"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EEE49E2" w14:textId="77777777" w:rsidR="00F04B09" w:rsidRPr="00F04B09" w:rsidRDefault="00F04B09" w:rsidP="00F04B09">
      <w:pPr>
        <w:spacing w:after="60"/>
        <w:jc w:val="both"/>
        <w:rPr>
          <w:szCs w:val="22"/>
          <w:lang w:eastAsia="hr-HR"/>
        </w:rPr>
      </w:pPr>
      <w:r w:rsidRPr="00F04B09">
        <w:rPr>
          <w:szCs w:val="22"/>
          <w:lang w:eastAsia="hr-HR"/>
        </w:rPr>
        <w:t>U članku 83. podstavak 4., briše se.</w:t>
      </w:r>
    </w:p>
    <w:p w14:paraId="269549F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843E4B8" w14:textId="77777777" w:rsidR="00F04B09" w:rsidRPr="00F04B09" w:rsidRDefault="00F04B09" w:rsidP="00F04B09">
      <w:pPr>
        <w:spacing w:after="60"/>
        <w:jc w:val="both"/>
        <w:rPr>
          <w:szCs w:val="22"/>
          <w:lang w:eastAsia="hr-HR"/>
        </w:rPr>
      </w:pPr>
      <w:r w:rsidRPr="00F04B09">
        <w:rPr>
          <w:szCs w:val="22"/>
          <w:lang w:eastAsia="hr-HR"/>
        </w:rPr>
        <w:t>Naslov 3.4. prije članka 85. mijenja se i glasi:</w:t>
      </w:r>
    </w:p>
    <w:p w14:paraId="6FAA4C12" w14:textId="77777777" w:rsidR="00F04B09" w:rsidRPr="00F04B09" w:rsidRDefault="00F04B09" w:rsidP="00F04B09">
      <w:pPr>
        <w:keepNext/>
        <w:spacing w:before="120" w:line="360" w:lineRule="auto"/>
        <w:outlineLvl w:val="1"/>
        <w:rPr>
          <w:i/>
          <w:iCs/>
          <w:caps/>
          <w:szCs w:val="22"/>
          <w:lang w:eastAsia="x-none"/>
        </w:rPr>
      </w:pPr>
      <w:r w:rsidRPr="00F04B09">
        <w:rPr>
          <w:i/>
          <w:iCs/>
          <w:szCs w:val="22"/>
          <w:lang w:eastAsia="hr-HR"/>
        </w:rPr>
        <w:t xml:space="preserve">„3.4. </w:t>
      </w:r>
      <w:bookmarkStart w:id="9" w:name="_Toc476908643"/>
      <w:bookmarkStart w:id="10" w:name="_Toc477964578"/>
      <w:r w:rsidRPr="00F04B09">
        <w:rPr>
          <w:i/>
          <w:iCs/>
          <w:caps/>
          <w:szCs w:val="22"/>
          <w:lang w:eastAsia="x-none"/>
        </w:rPr>
        <w:t xml:space="preserve">PROIZVODNA, POSLOVNA NAMJENA I </w:t>
      </w:r>
      <w:bookmarkEnd w:id="9"/>
      <w:bookmarkEnd w:id="10"/>
      <w:r w:rsidRPr="00F04B09">
        <w:rPr>
          <w:i/>
          <w:iCs/>
          <w:caps/>
          <w:szCs w:val="22"/>
          <w:lang w:eastAsia="hr-HR"/>
        </w:rPr>
        <w:t>pretežito poljoprivredna namjena“</w:t>
      </w:r>
    </w:p>
    <w:p w14:paraId="73353796"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BA268CE" w14:textId="77777777" w:rsidR="00F04B09" w:rsidRPr="00F04B09" w:rsidRDefault="00F04B09" w:rsidP="00F04B09">
      <w:pPr>
        <w:numPr>
          <w:ilvl w:val="0"/>
          <w:numId w:val="193"/>
        </w:numPr>
        <w:spacing w:after="60"/>
        <w:ind w:left="0" w:firstLine="0"/>
        <w:jc w:val="both"/>
        <w:rPr>
          <w:i/>
          <w:iCs/>
          <w:szCs w:val="22"/>
          <w:lang w:eastAsia="hr-HR"/>
        </w:rPr>
      </w:pPr>
      <w:r w:rsidRPr="00F04B09">
        <w:rPr>
          <w:szCs w:val="22"/>
          <w:lang w:eastAsia="hr-HR"/>
        </w:rPr>
        <w:t xml:space="preserve">U članku 85. stavku 2. tekst </w:t>
      </w:r>
      <w:r w:rsidRPr="00F04B09">
        <w:rPr>
          <w:i/>
          <w:iCs/>
          <w:szCs w:val="22"/>
          <w:lang w:eastAsia="hr-HR"/>
        </w:rPr>
        <w:t>„(proizvodnim-I i poslovnim-K, mješovitim  – M i farma – KF“</w:t>
      </w:r>
      <w:r w:rsidRPr="00F04B09">
        <w:rPr>
          <w:szCs w:val="22"/>
          <w:lang w:eastAsia="hr-HR"/>
        </w:rPr>
        <w:t xml:space="preserve"> zamjenjuje se tekstom </w:t>
      </w:r>
      <w:r w:rsidRPr="00F04B09">
        <w:rPr>
          <w:i/>
          <w:iCs/>
          <w:szCs w:val="22"/>
          <w:lang w:eastAsia="hr-HR"/>
        </w:rPr>
        <w:t>„(proizvodnim - I1, poslovnim - K i pretežito poljoprivrednim - I3)“</w:t>
      </w:r>
      <w:r w:rsidRPr="00F04B09">
        <w:rPr>
          <w:szCs w:val="22"/>
          <w:lang w:eastAsia="hr-HR"/>
        </w:rPr>
        <w:t>.</w:t>
      </w:r>
    </w:p>
    <w:p w14:paraId="009B95A9" w14:textId="77777777" w:rsidR="00F04B09" w:rsidRPr="00F04B09" w:rsidRDefault="00F04B09" w:rsidP="00F04B09">
      <w:pPr>
        <w:numPr>
          <w:ilvl w:val="0"/>
          <w:numId w:val="193"/>
        </w:numPr>
        <w:spacing w:after="60"/>
        <w:ind w:left="0" w:firstLine="0"/>
        <w:jc w:val="both"/>
        <w:rPr>
          <w:i/>
          <w:iCs/>
          <w:szCs w:val="22"/>
          <w:lang w:eastAsia="hr-HR"/>
        </w:rPr>
      </w:pPr>
      <w:r w:rsidRPr="00F04B09">
        <w:rPr>
          <w:szCs w:val="22"/>
          <w:lang w:eastAsia="hr-HR"/>
        </w:rPr>
        <w:t>Stavak 4. postaje stavak 3.</w:t>
      </w:r>
    </w:p>
    <w:p w14:paraId="6BC91A4E"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D031F18" w14:textId="77777777" w:rsidR="00F04B09" w:rsidRPr="00F04B09" w:rsidRDefault="00F04B09" w:rsidP="00F04B09">
      <w:pPr>
        <w:spacing w:after="60"/>
        <w:jc w:val="both"/>
        <w:rPr>
          <w:szCs w:val="22"/>
          <w:lang w:eastAsia="hr-HR"/>
        </w:rPr>
      </w:pPr>
      <w:r w:rsidRPr="00F04B09">
        <w:rPr>
          <w:szCs w:val="22"/>
          <w:lang w:eastAsia="hr-HR"/>
        </w:rPr>
        <w:t>Članak 91a. mijenja se i glasi:</w:t>
      </w:r>
    </w:p>
    <w:p w14:paraId="1BCCAB5F" w14:textId="77777777" w:rsidR="00F04B09" w:rsidRPr="00F04B09" w:rsidRDefault="00F04B09" w:rsidP="00F04B09">
      <w:pPr>
        <w:suppressAutoHyphens w:val="0"/>
        <w:jc w:val="center"/>
        <w:rPr>
          <w:i/>
          <w:iCs/>
          <w:szCs w:val="22"/>
          <w:lang w:eastAsia="hr-HR"/>
        </w:rPr>
      </w:pPr>
      <w:r w:rsidRPr="00F04B09">
        <w:rPr>
          <w:i/>
          <w:iCs/>
          <w:szCs w:val="22"/>
          <w:lang w:eastAsia="hr-HR"/>
        </w:rPr>
        <w:t xml:space="preserve">„Članak 91a. </w:t>
      </w:r>
    </w:p>
    <w:p w14:paraId="15D71236" w14:textId="77777777" w:rsidR="00F04B09" w:rsidRPr="00F04B09" w:rsidRDefault="00F04B09" w:rsidP="00F04B09">
      <w:pPr>
        <w:suppressAutoHyphens w:val="0"/>
        <w:ind w:firstLine="720"/>
        <w:jc w:val="both"/>
        <w:rPr>
          <w:i/>
          <w:iCs/>
          <w:szCs w:val="22"/>
          <w:lang w:eastAsia="hr-HR"/>
        </w:rPr>
      </w:pPr>
      <w:r w:rsidRPr="00F04B09">
        <w:rPr>
          <w:i/>
          <w:iCs/>
          <w:szCs w:val="22"/>
          <w:lang w:eastAsia="hr-HR"/>
        </w:rPr>
        <w:t>Uvjeti za izgradnju društvenog doma u naselju Grimalda određeni su u čl. 66a. ovog Prostornog plana.“</w:t>
      </w:r>
    </w:p>
    <w:p w14:paraId="76E26C05"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756E3D1" w14:textId="77777777" w:rsidR="00F04B09" w:rsidRPr="00F04B09" w:rsidRDefault="00F04B09" w:rsidP="00F04B09">
      <w:pPr>
        <w:numPr>
          <w:ilvl w:val="0"/>
          <w:numId w:val="194"/>
        </w:numPr>
        <w:spacing w:after="60"/>
        <w:ind w:left="0" w:firstLine="0"/>
        <w:jc w:val="both"/>
        <w:rPr>
          <w:szCs w:val="22"/>
          <w:lang w:eastAsia="hr-HR"/>
        </w:rPr>
      </w:pPr>
      <w:r w:rsidRPr="00F04B09">
        <w:rPr>
          <w:szCs w:val="22"/>
          <w:lang w:eastAsia="hr-HR"/>
        </w:rPr>
        <w:t xml:space="preserve">U članku 93. stavku 2. podstavku 1. tekst </w:t>
      </w:r>
      <w:r w:rsidRPr="00F04B09">
        <w:rPr>
          <w:i/>
          <w:iCs/>
          <w:szCs w:val="22"/>
          <w:lang w:eastAsia="hr-HR"/>
        </w:rPr>
        <w:t>„Čvorište Kanfanar (A9)  - Pazin -Lupoglav - čvorište Matulji (A7)“</w:t>
      </w:r>
      <w:r w:rsidRPr="00F04B09">
        <w:rPr>
          <w:szCs w:val="22"/>
          <w:lang w:eastAsia="hr-HR"/>
        </w:rPr>
        <w:t xml:space="preserve"> zamjenjuje se tekstom </w:t>
      </w:r>
      <w:r w:rsidRPr="00F04B09">
        <w:rPr>
          <w:i/>
          <w:iCs/>
          <w:szCs w:val="22"/>
          <w:lang w:eastAsia="hr-HR"/>
        </w:rPr>
        <w:t>„Kanfanar (čvorište Kanfanar (A9)) – Pazin – Lupoglav – Matulji (čvorište Matulji (A7))“</w:t>
      </w:r>
      <w:r w:rsidRPr="00F04B09">
        <w:rPr>
          <w:szCs w:val="22"/>
          <w:lang w:eastAsia="hr-HR"/>
        </w:rPr>
        <w:t>.</w:t>
      </w:r>
    </w:p>
    <w:p w14:paraId="0B6EA744" w14:textId="77777777" w:rsidR="00F04B09" w:rsidRPr="00F04B09" w:rsidRDefault="00F04B09" w:rsidP="00F04B09">
      <w:pPr>
        <w:numPr>
          <w:ilvl w:val="0"/>
          <w:numId w:val="194"/>
        </w:numPr>
        <w:spacing w:after="60"/>
        <w:ind w:left="0" w:firstLine="0"/>
        <w:jc w:val="both"/>
        <w:rPr>
          <w:szCs w:val="22"/>
          <w:lang w:eastAsia="hr-HR"/>
        </w:rPr>
      </w:pPr>
      <w:r w:rsidRPr="00F04B09">
        <w:rPr>
          <w:szCs w:val="22"/>
          <w:lang w:eastAsia="hr-HR"/>
        </w:rPr>
        <w:t>Stavci 3. – 5. mijenjaju se i glase:</w:t>
      </w:r>
    </w:p>
    <w:p w14:paraId="2F13831E" w14:textId="77777777" w:rsidR="00F04B09" w:rsidRPr="00F04B09" w:rsidRDefault="00F04B09" w:rsidP="00F04B09">
      <w:pPr>
        <w:suppressAutoHyphens w:val="0"/>
        <w:spacing w:after="60"/>
        <w:rPr>
          <w:i/>
          <w:iCs/>
          <w:szCs w:val="22"/>
          <w:lang w:eastAsia="hr-HR"/>
        </w:rPr>
      </w:pPr>
      <w:r w:rsidRPr="00F04B09">
        <w:rPr>
          <w:i/>
          <w:iCs/>
          <w:szCs w:val="22"/>
          <w:lang w:eastAsia="hr-HR"/>
        </w:rPr>
        <w:t>„(3)</w:t>
      </w:r>
      <w:r w:rsidRPr="00F04B09">
        <w:rPr>
          <w:i/>
          <w:iCs/>
          <w:szCs w:val="22"/>
          <w:lang w:eastAsia="hr-HR"/>
        </w:rPr>
        <w:tab/>
        <w:t>Županijske ceste na području Općine Cerovlje su:</w:t>
      </w:r>
    </w:p>
    <w:p w14:paraId="1A99DE35" w14:textId="77777777" w:rsidR="00F04B09" w:rsidRPr="00F04B09" w:rsidRDefault="00F04B09" w:rsidP="00F04B09">
      <w:pPr>
        <w:suppressAutoHyphens w:val="0"/>
        <w:spacing w:after="60"/>
        <w:ind w:left="1134" w:hanging="414"/>
        <w:rPr>
          <w:i/>
          <w:iCs/>
          <w:szCs w:val="22"/>
          <w:lang w:eastAsia="hr-HR"/>
        </w:rPr>
      </w:pPr>
      <w:r w:rsidRPr="00F04B09">
        <w:rPr>
          <w:i/>
          <w:iCs/>
          <w:szCs w:val="22"/>
          <w:lang w:eastAsia="hr-HR"/>
        </w:rPr>
        <w:t>- ŽC 5013</w:t>
      </w:r>
      <w:r w:rsidRPr="00F04B09">
        <w:rPr>
          <w:i/>
          <w:iCs/>
          <w:szCs w:val="22"/>
          <w:lang w:eastAsia="hr-HR"/>
        </w:rPr>
        <w:tab/>
        <w:t xml:space="preserve">dio županijske ceste Buzet – Cerovlje (ŽC5046) (postojeća trasa), </w:t>
      </w:r>
    </w:p>
    <w:p w14:paraId="1BEE5599" w14:textId="77777777" w:rsidR="00F04B09" w:rsidRPr="00F04B09" w:rsidRDefault="00F04B09" w:rsidP="00F04B09">
      <w:pPr>
        <w:suppressAutoHyphens w:val="0"/>
        <w:ind w:left="851" w:hanging="142"/>
        <w:rPr>
          <w:i/>
          <w:iCs/>
          <w:szCs w:val="22"/>
          <w:lang w:eastAsia="hr-HR"/>
        </w:rPr>
      </w:pPr>
      <w:r w:rsidRPr="00F04B09">
        <w:rPr>
          <w:i/>
          <w:iCs/>
          <w:szCs w:val="22"/>
          <w:lang w:eastAsia="hr-HR"/>
        </w:rPr>
        <w:t>- ŽC 5046</w:t>
      </w:r>
      <w:r w:rsidRPr="00F04B09">
        <w:rPr>
          <w:i/>
          <w:iCs/>
          <w:szCs w:val="22"/>
          <w:lang w:eastAsia="hr-HR"/>
        </w:rPr>
        <w:tab/>
        <w:t>dio županijske ceste A.G. Grada Pazina (Zarečje) – Cerovlje – Boljunsko polje (D500) (postojeća trasa).</w:t>
      </w:r>
    </w:p>
    <w:p w14:paraId="215686DB" w14:textId="77777777" w:rsidR="00F04B09" w:rsidRPr="00F04B09" w:rsidRDefault="00F04B09" w:rsidP="00F04B09">
      <w:pPr>
        <w:suppressAutoHyphens w:val="0"/>
        <w:rPr>
          <w:i/>
          <w:iCs/>
          <w:szCs w:val="22"/>
          <w:lang w:eastAsia="hr-HR"/>
        </w:rPr>
      </w:pPr>
      <w:r w:rsidRPr="00F04B09">
        <w:rPr>
          <w:i/>
          <w:iCs/>
          <w:szCs w:val="22"/>
          <w:lang w:eastAsia="hr-HR"/>
        </w:rPr>
        <w:t>(4)</w:t>
      </w:r>
      <w:r w:rsidRPr="00F04B09">
        <w:rPr>
          <w:i/>
          <w:iCs/>
          <w:szCs w:val="22"/>
          <w:lang w:eastAsia="hr-HR"/>
        </w:rPr>
        <w:tab/>
        <w:t>Lokalne ceste na području Općine Cerovlje su:</w:t>
      </w:r>
    </w:p>
    <w:p w14:paraId="0F8042D9" w14:textId="77777777" w:rsidR="00F04B09" w:rsidRPr="00F04B09" w:rsidRDefault="00F04B09" w:rsidP="00F04B09">
      <w:pPr>
        <w:tabs>
          <w:tab w:val="left" w:pos="709"/>
          <w:tab w:val="left" w:pos="1134"/>
        </w:tabs>
        <w:suppressAutoHyphens w:val="0"/>
        <w:rPr>
          <w:i/>
          <w:iCs/>
          <w:szCs w:val="22"/>
          <w:lang w:eastAsia="hr-HR"/>
        </w:rPr>
      </w:pPr>
      <w:r w:rsidRPr="00F04B09">
        <w:rPr>
          <w:i/>
          <w:iCs/>
          <w:szCs w:val="22"/>
          <w:lang w:eastAsia="hr-HR"/>
        </w:rPr>
        <w:tab/>
        <w:t xml:space="preserve">- LC 50072 </w:t>
      </w:r>
      <w:r w:rsidRPr="00F04B09">
        <w:rPr>
          <w:i/>
          <w:iCs/>
          <w:szCs w:val="22"/>
          <w:lang w:eastAsia="hr-HR"/>
        </w:rPr>
        <w:tab/>
        <w:t>lokalna cesta Grimalda  – Draguć (ŽC 5013) (postojeća trasa),</w:t>
      </w:r>
    </w:p>
    <w:p w14:paraId="469136A7" w14:textId="77777777" w:rsidR="00F04B09" w:rsidRPr="00F04B09" w:rsidRDefault="00F04B09" w:rsidP="00F04B09">
      <w:pPr>
        <w:tabs>
          <w:tab w:val="left" w:pos="709"/>
          <w:tab w:val="left" w:pos="1134"/>
        </w:tabs>
        <w:suppressAutoHyphens w:val="0"/>
        <w:ind w:left="900" w:hanging="900"/>
        <w:rPr>
          <w:i/>
          <w:iCs/>
          <w:szCs w:val="22"/>
          <w:lang w:eastAsia="hr-HR"/>
        </w:rPr>
      </w:pPr>
      <w:r w:rsidRPr="00F04B09">
        <w:rPr>
          <w:i/>
          <w:iCs/>
          <w:szCs w:val="22"/>
          <w:lang w:eastAsia="hr-HR"/>
        </w:rPr>
        <w:tab/>
        <w:t xml:space="preserve">- LC 50073 </w:t>
      </w:r>
      <w:r w:rsidRPr="00F04B09">
        <w:rPr>
          <w:i/>
          <w:iCs/>
          <w:szCs w:val="22"/>
          <w:lang w:eastAsia="hr-HR"/>
        </w:rPr>
        <w:tab/>
        <w:t>lokalna cesta (LC 50072) – Pagubice – Cerovlje (ŽC 5046) (postojeća trasa),</w:t>
      </w:r>
    </w:p>
    <w:p w14:paraId="4BEA8ADF" w14:textId="77777777" w:rsidR="00F04B09" w:rsidRPr="00F04B09" w:rsidRDefault="00F04B09" w:rsidP="00F04B09">
      <w:pPr>
        <w:tabs>
          <w:tab w:val="left" w:pos="709"/>
          <w:tab w:val="left" w:pos="1134"/>
        </w:tabs>
        <w:suppressAutoHyphens w:val="0"/>
        <w:ind w:left="851" w:hanging="851"/>
        <w:rPr>
          <w:i/>
          <w:iCs/>
          <w:szCs w:val="22"/>
          <w:lang w:eastAsia="hr-HR"/>
        </w:rPr>
      </w:pPr>
      <w:r w:rsidRPr="00F04B09">
        <w:rPr>
          <w:i/>
          <w:iCs/>
          <w:szCs w:val="22"/>
          <w:lang w:eastAsia="hr-HR"/>
        </w:rPr>
        <w:tab/>
        <w:t xml:space="preserve">- LC 50079 </w:t>
      </w:r>
      <w:r w:rsidRPr="00F04B09">
        <w:rPr>
          <w:i/>
          <w:iCs/>
          <w:szCs w:val="22"/>
          <w:lang w:eastAsia="hr-HR"/>
        </w:rPr>
        <w:tab/>
        <w:t>lokalna cesta Pazinski Novaki (ŽC 5046) - Ćusi (postojeća trasa),</w:t>
      </w:r>
    </w:p>
    <w:p w14:paraId="7FDE5D8E" w14:textId="77777777" w:rsidR="00F04B09" w:rsidRPr="00F04B09" w:rsidRDefault="00F04B09" w:rsidP="00F04B09">
      <w:pPr>
        <w:tabs>
          <w:tab w:val="left" w:pos="709"/>
          <w:tab w:val="left" w:pos="1134"/>
        </w:tabs>
        <w:suppressAutoHyphens w:val="0"/>
        <w:ind w:left="851" w:hanging="851"/>
        <w:rPr>
          <w:i/>
          <w:iCs/>
          <w:szCs w:val="22"/>
          <w:lang w:eastAsia="hr-HR"/>
        </w:rPr>
      </w:pPr>
      <w:r w:rsidRPr="00F04B09">
        <w:rPr>
          <w:i/>
          <w:iCs/>
          <w:szCs w:val="22"/>
          <w:lang w:eastAsia="hr-HR"/>
        </w:rPr>
        <w:tab/>
        <w:t xml:space="preserve">- LC 50081 </w:t>
      </w:r>
      <w:r w:rsidRPr="00F04B09">
        <w:rPr>
          <w:i/>
          <w:iCs/>
          <w:szCs w:val="22"/>
          <w:lang w:eastAsia="hr-HR"/>
        </w:rPr>
        <w:tab/>
        <w:t>lokalna cesta Previž (nerazvrstana cesta – LC 50082) (postojeća trasa),</w:t>
      </w:r>
    </w:p>
    <w:p w14:paraId="10B81AE8" w14:textId="77777777" w:rsidR="00F04B09" w:rsidRPr="00F04B09" w:rsidRDefault="00F04B09" w:rsidP="00F04B09">
      <w:pPr>
        <w:tabs>
          <w:tab w:val="left" w:pos="709"/>
          <w:tab w:val="left" w:pos="1134"/>
        </w:tabs>
        <w:suppressAutoHyphens w:val="0"/>
        <w:ind w:left="851" w:hanging="851"/>
        <w:rPr>
          <w:i/>
          <w:iCs/>
          <w:szCs w:val="22"/>
          <w:lang w:eastAsia="hr-HR"/>
        </w:rPr>
      </w:pPr>
      <w:r w:rsidRPr="00F04B09">
        <w:rPr>
          <w:i/>
          <w:iCs/>
          <w:szCs w:val="22"/>
          <w:lang w:eastAsia="hr-HR"/>
        </w:rPr>
        <w:tab/>
        <w:t xml:space="preserve">- LC 50082 </w:t>
      </w:r>
      <w:r w:rsidRPr="00F04B09">
        <w:rPr>
          <w:i/>
          <w:iCs/>
          <w:szCs w:val="22"/>
          <w:lang w:eastAsia="hr-HR"/>
        </w:rPr>
        <w:tab/>
        <w:t xml:space="preserve">dio lokalne ceste - Lupoglav (LC 50084) – Borut – Cerovlje </w:t>
      </w:r>
      <w:r w:rsidRPr="00F04B09">
        <w:rPr>
          <w:i/>
          <w:iCs/>
          <w:szCs w:val="22"/>
          <w:lang w:eastAsia="hr-HR"/>
        </w:rPr>
        <w:br/>
        <w:t>(ŽC 5013) (postojeća trasa),</w:t>
      </w:r>
    </w:p>
    <w:p w14:paraId="01ECF5C0" w14:textId="77777777" w:rsidR="00F04B09" w:rsidRPr="00F04B09" w:rsidRDefault="00F04B09" w:rsidP="00F04B09">
      <w:pPr>
        <w:tabs>
          <w:tab w:val="left" w:pos="709"/>
          <w:tab w:val="left" w:pos="1134"/>
        </w:tabs>
        <w:suppressAutoHyphens w:val="0"/>
        <w:ind w:left="851" w:hanging="851"/>
        <w:rPr>
          <w:i/>
          <w:iCs/>
          <w:szCs w:val="22"/>
          <w:lang w:eastAsia="hr-HR"/>
        </w:rPr>
      </w:pPr>
      <w:r w:rsidRPr="00F04B09">
        <w:rPr>
          <w:i/>
          <w:iCs/>
          <w:szCs w:val="22"/>
          <w:lang w:eastAsia="hr-HR"/>
        </w:rPr>
        <w:tab/>
        <w:t xml:space="preserve">- LC 50085 </w:t>
      </w:r>
      <w:r w:rsidRPr="00F04B09">
        <w:rPr>
          <w:i/>
          <w:iCs/>
          <w:szCs w:val="22"/>
          <w:lang w:eastAsia="hr-HR"/>
        </w:rPr>
        <w:tab/>
        <w:t xml:space="preserve">lokalna cesta Gologorica (ŽC 5046) – Gradinje – Paz </w:t>
      </w:r>
      <w:r w:rsidRPr="00F04B09">
        <w:rPr>
          <w:i/>
          <w:iCs/>
          <w:szCs w:val="22"/>
          <w:lang w:eastAsia="hr-HR"/>
        </w:rPr>
        <w:br/>
        <w:t>(ŽC 5046) (postojeća trasa),</w:t>
      </w:r>
    </w:p>
    <w:p w14:paraId="7A9C7474" w14:textId="77777777" w:rsidR="00F04B09" w:rsidRPr="00F04B09" w:rsidRDefault="00F04B09" w:rsidP="00F04B09">
      <w:pPr>
        <w:tabs>
          <w:tab w:val="left" w:pos="-2410"/>
          <w:tab w:val="left" w:pos="709"/>
          <w:tab w:val="left" w:pos="1134"/>
        </w:tabs>
        <w:suppressAutoHyphens w:val="0"/>
        <w:ind w:left="851" w:hanging="851"/>
        <w:rPr>
          <w:i/>
          <w:iCs/>
          <w:szCs w:val="22"/>
          <w:lang w:eastAsia="hr-HR"/>
        </w:rPr>
      </w:pPr>
      <w:r w:rsidRPr="00F04B09">
        <w:rPr>
          <w:i/>
          <w:iCs/>
          <w:szCs w:val="22"/>
          <w:lang w:eastAsia="hr-HR"/>
        </w:rPr>
        <w:lastRenderedPageBreak/>
        <w:tab/>
        <w:t xml:space="preserve">- LC 50086 </w:t>
      </w:r>
      <w:r w:rsidRPr="00F04B09">
        <w:rPr>
          <w:i/>
          <w:iCs/>
          <w:szCs w:val="22"/>
          <w:lang w:eastAsia="hr-HR"/>
        </w:rPr>
        <w:tab/>
        <w:t>dio lokalne ceste Gologorica (ŽC 5046) – Gologorički Dol - Zajci – (DC 64) (postojeća trasa),</w:t>
      </w:r>
    </w:p>
    <w:p w14:paraId="5F2C7EB3" w14:textId="77777777" w:rsidR="00F04B09" w:rsidRPr="00F04B09" w:rsidRDefault="00F04B09" w:rsidP="00F04B09">
      <w:pPr>
        <w:tabs>
          <w:tab w:val="left" w:pos="-2410"/>
          <w:tab w:val="left" w:pos="709"/>
          <w:tab w:val="left" w:pos="1134"/>
        </w:tabs>
        <w:suppressAutoHyphens w:val="0"/>
        <w:ind w:left="851" w:hanging="851"/>
        <w:rPr>
          <w:i/>
          <w:iCs/>
          <w:szCs w:val="22"/>
          <w:lang w:eastAsia="hr-HR"/>
        </w:rPr>
      </w:pPr>
      <w:r w:rsidRPr="00F04B09">
        <w:rPr>
          <w:i/>
          <w:iCs/>
          <w:szCs w:val="22"/>
          <w:lang w:eastAsia="hr-HR"/>
        </w:rPr>
        <w:t>(5)</w:t>
      </w:r>
      <w:r w:rsidRPr="00F04B09">
        <w:rPr>
          <w:i/>
          <w:iCs/>
          <w:szCs w:val="22"/>
          <w:lang w:eastAsia="hr-HR"/>
        </w:rPr>
        <w:tab/>
        <w:t>Na području Općine Cerovlje planirane su slijedeće županijske i lokalne ceste:</w:t>
      </w:r>
    </w:p>
    <w:p w14:paraId="490593D6" w14:textId="77777777" w:rsidR="00F04B09" w:rsidRPr="00F04B09" w:rsidRDefault="00F04B09" w:rsidP="00F04B09">
      <w:pPr>
        <w:tabs>
          <w:tab w:val="left" w:pos="-2410"/>
          <w:tab w:val="left" w:pos="709"/>
          <w:tab w:val="left" w:pos="1134"/>
        </w:tabs>
        <w:suppressAutoHyphens w:val="0"/>
        <w:ind w:left="851" w:hanging="851"/>
        <w:rPr>
          <w:i/>
          <w:iCs/>
          <w:szCs w:val="22"/>
          <w:lang w:eastAsia="hr-HR"/>
        </w:rPr>
      </w:pPr>
      <w:r w:rsidRPr="00F04B09">
        <w:rPr>
          <w:i/>
          <w:iCs/>
          <w:szCs w:val="22"/>
          <w:lang w:eastAsia="hr-HR"/>
        </w:rPr>
        <w:tab/>
        <w:t>- u rangu lokalne ceste - obilaznica centra Cerovlja i dionica između nerazvrstane ceste (LC50082 – Dausi) i lokalne ceste LC50082</w:t>
      </w:r>
    </w:p>
    <w:p w14:paraId="7605476A" w14:textId="77777777" w:rsidR="00F04B09" w:rsidRPr="00F04B09" w:rsidRDefault="00F04B09" w:rsidP="00F04B09">
      <w:pPr>
        <w:tabs>
          <w:tab w:val="left" w:pos="-2410"/>
          <w:tab w:val="left" w:pos="709"/>
          <w:tab w:val="left" w:pos="1134"/>
        </w:tabs>
        <w:suppressAutoHyphens w:val="0"/>
        <w:ind w:left="851" w:hanging="851"/>
        <w:rPr>
          <w:i/>
          <w:iCs/>
          <w:szCs w:val="22"/>
          <w:lang w:eastAsia="hr-HR"/>
        </w:rPr>
      </w:pPr>
      <w:r w:rsidRPr="00F04B09">
        <w:rPr>
          <w:i/>
          <w:iCs/>
          <w:szCs w:val="22"/>
          <w:lang w:eastAsia="hr-HR"/>
        </w:rPr>
        <w:tab/>
        <w:t>- u rangu županijske ceste - od LC50082 prema Lupoglavu“</w:t>
      </w:r>
    </w:p>
    <w:p w14:paraId="4391A312"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529C33A" w14:textId="77777777" w:rsidR="00F04B09" w:rsidRPr="00F04B09" w:rsidRDefault="00F04B09" w:rsidP="00F04B09">
      <w:pPr>
        <w:spacing w:after="60"/>
        <w:jc w:val="both"/>
        <w:rPr>
          <w:szCs w:val="22"/>
          <w:lang w:eastAsia="hr-HR"/>
        </w:rPr>
      </w:pPr>
      <w:r w:rsidRPr="00F04B09">
        <w:rPr>
          <w:szCs w:val="22"/>
          <w:lang w:eastAsia="hr-HR"/>
        </w:rPr>
        <w:t>Članak 94. mijenja se i glasi:</w:t>
      </w:r>
    </w:p>
    <w:p w14:paraId="6E33722B" w14:textId="77777777" w:rsidR="00F04B09" w:rsidRPr="00F04B09" w:rsidRDefault="00F04B09" w:rsidP="00F04B09">
      <w:pPr>
        <w:suppressAutoHyphens w:val="0"/>
        <w:jc w:val="center"/>
        <w:rPr>
          <w:i/>
          <w:iCs/>
          <w:szCs w:val="22"/>
          <w:lang w:eastAsia="hr-HR"/>
        </w:rPr>
      </w:pPr>
      <w:r w:rsidRPr="00F04B09">
        <w:rPr>
          <w:i/>
          <w:iCs/>
          <w:szCs w:val="22"/>
          <w:lang w:eastAsia="hr-HR"/>
        </w:rPr>
        <w:t>„Članak 94.</w:t>
      </w:r>
    </w:p>
    <w:p w14:paraId="46AFBD41" w14:textId="77777777" w:rsidR="00F04B09" w:rsidRPr="00F04B09" w:rsidRDefault="00F04B09" w:rsidP="00F04B09">
      <w:pPr>
        <w:suppressAutoHyphens w:val="0"/>
        <w:jc w:val="both"/>
        <w:rPr>
          <w:i/>
          <w:iCs/>
          <w:szCs w:val="22"/>
          <w:lang w:eastAsia="hr-HR"/>
        </w:rPr>
      </w:pPr>
      <w:r w:rsidRPr="00F04B09">
        <w:rPr>
          <w:i/>
          <w:iCs/>
          <w:szCs w:val="22"/>
          <w:lang w:eastAsia="hr-HR"/>
        </w:rPr>
        <w:t>(1)</w:t>
      </w:r>
      <w:r w:rsidRPr="00F04B09">
        <w:rPr>
          <w:i/>
          <w:iCs/>
          <w:szCs w:val="22"/>
          <w:lang w:eastAsia="hr-HR"/>
        </w:rPr>
        <w:tab/>
        <w:t>Ovim Prostornim planom osiguran je zaštitni pojas od 50 m sa svake strane autoceste, a mjeri se od vanjskog ruba zemljišnog pojasa.</w:t>
      </w:r>
    </w:p>
    <w:p w14:paraId="5EFC342A" w14:textId="77777777" w:rsidR="00F04B09" w:rsidRPr="00F04B09" w:rsidRDefault="00F04B09" w:rsidP="00F04B09">
      <w:pPr>
        <w:suppressAutoHyphens w:val="0"/>
        <w:jc w:val="both"/>
        <w:rPr>
          <w:i/>
          <w:iCs/>
          <w:szCs w:val="22"/>
          <w:lang w:eastAsia="hr-HR"/>
        </w:rPr>
      </w:pPr>
      <w:r w:rsidRPr="00F04B09">
        <w:rPr>
          <w:i/>
          <w:iCs/>
          <w:szCs w:val="22"/>
          <w:lang w:eastAsia="hr-HR"/>
        </w:rPr>
        <w:t>(2)</w:t>
      </w:r>
      <w:r w:rsidRPr="00F04B09">
        <w:rPr>
          <w:i/>
          <w:iCs/>
          <w:szCs w:val="22"/>
          <w:lang w:eastAsia="hr-HR"/>
        </w:rPr>
        <w:tab/>
        <w:t>Ovim se Planom određuje rezervacija prostora za planirani čvor Borut.</w:t>
      </w:r>
    </w:p>
    <w:p w14:paraId="0C6A0906" w14:textId="77777777" w:rsidR="00F04B09" w:rsidRPr="00F04B09" w:rsidRDefault="00F04B09" w:rsidP="00F04B09">
      <w:pPr>
        <w:suppressAutoHyphens w:val="0"/>
        <w:jc w:val="both"/>
        <w:rPr>
          <w:i/>
          <w:iCs/>
          <w:szCs w:val="22"/>
          <w:lang w:eastAsia="hr-HR"/>
        </w:rPr>
      </w:pPr>
      <w:r w:rsidRPr="00F04B09">
        <w:rPr>
          <w:i/>
          <w:iCs/>
          <w:szCs w:val="22"/>
          <w:lang w:eastAsia="hr-HR"/>
        </w:rPr>
        <w:t>(3)</w:t>
      </w:r>
      <w:r w:rsidRPr="00F04B09">
        <w:rPr>
          <w:i/>
          <w:iCs/>
          <w:szCs w:val="22"/>
          <w:lang w:eastAsia="hr-HR"/>
        </w:rPr>
        <w:tab/>
        <w:t>Za postojeće županijske i lokalne ceste potrebno je predvidjeti rekonstrukcije i proširenja na pojedinim dijelovima trase ili u cijelosti, a prioritet treba biti cjelokupna rekonstrukcija dijela lokalne ceste L50082 od Cerovlja do Boruta s time da se razdvoji željeznički od cestovnog prometa.</w:t>
      </w:r>
    </w:p>
    <w:p w14:paraId="5AE8F5E2" w14:textId="77777777" w:rsidR="00F04B09" w:rsidRPr="00F04B09" w:rsidRDefault="00F04B09" w:rsidP="00F04B09">
      <w:pPr>
        <w:suppressAutoHyphens w:val="0"/>
        <w:jc w:val="both"/>
        <w:rPr>
          <w:i/>
          <w:iCs/>
          <w:szCs w:val="22"/>
          <w:lang w:eastAsia="hr-HR"/>
        </w:rPr>
      </w:pPr>
      <w:r w:rsidRPr="00F04B09">
        <w:rPr>
          <w:i/>
          <w:iCs/>
          <w:szCs w:val="22"/>
          <w:lang w:eastAsia="hr-HR"/>
        </w:rPr>
        <w:t>(4)</w:t>
      </w:r>
      <w:r w:rsidRPr="00F04B09">
        <w:rPr>
          <w:i/>
          <w:iCs/>
          <w:szCs w:val="22"/>
          <w:lang w:eastAsia="hr-HR"/>
        </w:rPr>
        <w:tab/>
        <w:t>Širine infrastrukturnih koridora za planirane županijske ceste iznose 70 m izvan građevinskih područja i 70 m u neizgrađenom dijelu građevinskih područja, za planirane lokalne ceste 50 m izvan građevinskih područja i 50 m u neizgrađenom dijelu građevinskih područja, dok je u izgrađenim dijelovima građevinskih područja navedene širine infrastrukturnih koridora potrebno osigurati gdje god je to prostorno ostvarivo.</w:t>
      </w:r>
    </w:p>
    <w:p w14:paraId="362DBC9D" w14:textId="77777777" w:rsidR="00F04B09" w:rsidRPr="00F04B09" w:rsidRDefault="00F04B09" w:rsidP="00F04B09">
      <w:pPr>
        <w:suppressAutoHyphens w:val="0"/>
        <w:jc w:val="both"/>
        <w:rPr>
          <w:i/>
          <w:iCs/>
          <w:szCs w:val="22"/>
          <w:lang w:eastAsia="hr-HR"/>
        </w:rPr>
      </w:pPr>
      <w:r w:rsidRPr="00F04B09">
        <w:rPr>
          <w:i/>
          <w:iCs/>
          <w:szCs w:val="22"/>
          <w:lang w:eastAsia="hr-HR"/>
        </w:rPr>
        <w:t>(5)</w:t>
      </w:r>
      <w:r w:rsidRPr="00F04B09">
        <w:rPr>
          <w:i/>
          <w:iCs/>
          <w:szCs w:val="22"/>
          <w:lang w:eastAsia="hr-HR"/>
        </w:rPr>
        <w:tab/>
        <w:t>Unutar infrastrukturnih koridora za planirane javne ceste nije dozvoljeno planiranje  građevina visokogradnje, osim građevina za potrebe održavanja cesta i pružanja usluga vozačima i putnicima, a koje su određene projektom ceste (cestarske kuće, benzinske i UNP postaje i dr.). Iznimno, mogu se graditi i druge građevine, uz posebne uvjete nadležnog tijela.</w:t>
      </w:r>
    </w:p>
    <w:p w14:paraId="13A9A0E4" w14:textId="77777777" w:rsidR="00F04B09" w:rsidRPr="00F04B09" w:rsidRDefault="00F04B09" w:rsidP="00F04B09">
      <w:pPr>
        <w:suppressAutoHyphens w:val="0"/>
        <w:jc w:val="both"/>
        <w:rPr>
          <w:i/>
          <w:iCs/>
          <w:szCs w:val="22"/>
          <w:lang w:eastAsia="hr-HR"/>
        </w:rPr>
      </w:pPr>
      <w:r w:rsidRPr="00F04B09">
        <w:rPr>
          <w:i/>
          <w:iCs/>
          <w:szCs w:val="22"/>
          <w:lang w:eastAsia="hr-HR"/>
        </w:rPr>
        <w:t>(6)</w:t>
      </w:r>
      <w:r w:rsidRPr="00F04B09">
        <w:rPr>
          <w:i/>
          <w:iCs/>
          <w:szCs w:val="22"/>
          <w:lang w:eastAsia="hr-HR"/>
        </w:rPr>
        <w:tab/>
        <w:t>Nakon izgradnje planirane prometnice iz stavaka 4. i 5. ovog članka više nije mjerodavan zaštitni koridor već zaštitni pojas u skladu sa člankom 23. PPIŽ-a.</w:t>
      </w:r>
    </w:p>
    <w:p w14:paraId="6D8DF3BD" w14:textId="77777777" w:rsidR="00F04B09" w:rsidRPr="00F04B09" w:rsidRDefault="00F04B09" w:rsidP="00F04B09">
      <w:pPr>
        <w:suppressAutoHyphens w:val="0"/>
        <w:jc w:val="both"/>
        <w:rPr>
          <w:i/>
          <w:iCs/>
          <w:szCs w:val="22"/>
          <w:lang w:eastAsia="hr-HR"/>
        </w:rPr>
      </w:pPr>
      <w:r w:rsidRPr="00F04B09">
        <w:rPr>
          <w:i/>
          <w:iCs/>
          <w:szCs w:val="22"/>
          <w:lang w:eastAsia="hr-HR"/>
        </w:rPr>
        <w:t>(7)</w:t>
      </w:r>
      <w:r w:rsidRPr="00F04B09">
        <w:rPr>
          <w:i/>
          <w:iCs/>
          <w:szCs w:val="22"/>
          <w:lang w:eastAsia="hr-HR"/>
        </w:rPr>
        <w:tab/>
        <w:t>Spojeve na javne ceste potrebno je planirati u skladu sa Pravilnikom o uvjetima za projektiranje i izgradnju priključaka i prilaza na javnu cestu (NN 95/14), normom za projektiranje i građenje u istoj razini U.C4.050, Pravilnikom o osnovnim uvjetima kojima javne ceste izvan naselja i njihovi elementi moraju udovoljavati sa stajališta sigurnosti prometa (NN 110/01) te ostalim posebnim propisima vezanim za planiranje i projektiranje spojeva na javne ceste.</w:t>
      </w:r>
    </w:p>
    <w:p w14:paraId="79CC7A3D" w14:textId="77777777" w:rsidR="00F04B09" w:rsidRPr="00F04B09" w:rsidRDefault="00F04B09" w:rsidP="00F04B09">
      <w:pPr>
        <w:suppressAutoHyphens w:val="0"/>
        <w:jc w:val="both"/>
        <w:rPr>
          <w:i/>
          <w:iCs/>
          <w:szCs w:val="22"/>
          <w:lang w:eastAsia="hr-HR"/>
        </w:rPr>
      </w:pPr>
      <w:r w:rsidRPr="00F04B09">
        <w:rPr>
          <w:i/>
          <w:iCs/>
          <w:szCs w:val="22"/>
          <w:lang w:eastAsia="hr-HR"/>
        </w:rPr>
        <w:t>(8)</w:t>
      </w:r>
      <w:r w:rsidRPr="00F04B09">
        <w:rPr>
          <w:i/>
          <w:iCs/>
          <w:szCs w:val="22"/>
          <w:lang w:eastAsia="hr-HR"/>
        </w:rPr>
        <w:tab/>
        <w:t>U skladu s važećim Zakonom o cestama, za svaku planiranu gradnju investitori zahvata u obavezi su štititi se od utjecaja prometa s autoceste, te su dužni o svom trosku zaštiti se predmetnih utjecaja prometa, uključujući i zaštitu od buke prometa s autoceste, no ne ograničavajući se samo na taj zahvat. Sve radove u cilju zaštite od utjecaja prometa s autoceste, za svaku planiranu gradnju investitori zahvata izvode o svom trošku.“</w:t>
      </w:r>
    </w:p>
    <w:p w14:paraId="347A7B9C"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9E4D67A" w14:textId="77777777" w:rsidR="00F04B09" w:rsidRPr="00F04B09" w:rsidRDefault="00F04B09" w:rsidP="00F04B09">
      <w:pPr>
        <w:spacing w:after="60"/>
        <w:jc w:val="both"/>
        <w:rPr>
          <w:szCs w:val="22"/>
          <w:lang w:eastAsia="hr-HR"/>
        </w:rPr>
      </w:pPr>
      <w:r w:rsidRPr="00F04B09">
        <w:rPr>
          <w:szCs w:val="22"/>
          <w:lang w:eastAsia="hr-HR"/>
        </w:rPr>
        <w:t>U članku 94a. stavak 1. mijenja se i glasi:</w:t>
      </w:r>
    </w:p>
    <w:p w14:paraId="3B04F91C" w14:textId="77777777" w:rsidR="00F04B09" w:rsidRPr="00F04B09" w:rsidRDefault="00F04B09" w:rsidP="00F04B09">
      <w:pPr>
        <w:suppressAutoHyphens w:val="0"/>
        <w:jc w:val="both"/>
        <w:rPr>
          <w:i/>
          <w:iCs/>
          <w:szCs w:val="22"/>
          <w:lang w:eastAsia="hr-HR"/>
        </w:rPr>
      </w:pPr>
      <w:r w:rsidRPr="00F04B09">
        <w:rPr>
          <w:i/>
          <w:iCs/>
          <w:szCs w:val="22"/>
          <w:lang w:eastAsia="hr-HR"/>
        </w:rPr>
        <w:t xml:space="preserve">„(1) </w:t>
      </w:r>
      <w:r w:rsidRPr="00F04B09">
        <w:rPr>
          <w:i/>
          <w:iCs/>
          <w:szCs w:val="22"/>
          <w:lang w:eastAsia="hr-HR"/>
        </w:rPr>
        <w:tab/>
        <w:t>Za građenje unutar zaštitnog pojasa javne ceste obvezno je ishođenje posebnih uvjeta nadležnog tijela.“</w:t>
      </w:r>
    </w:p>
    <w:p w14:paraId="48D58B80"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3558FA8" w14:textId="77777777" w:rsidR="00F04B09" w:rsidRPr="00F04B09" w:rsidRDefault="00F04B09" w:rsidP="00F04B09">
      <w:pPr>
        <w:numPr>
          <w:ilvl w:val="0"/>
          <w:numId w:val="195"/>
        </w:numPr>
        <w:spacing w:after="60"/>
        <w:ind w:left="0" w:firstLine="0"/>
        <w:jc w:val="both"/>
        <w:rPr>
          <w:szCs w:val="22"/>
          <w:lang w:eastAsia="hr-HR"/>
        </w:rPr>
      </w:pPr>
      <w:r w:rsidRPr="00F04B09">
        <w:rPr>
          <w:szCs w:val="22"/>
          <w:lang w:eastAsia="hr-HR"/>
        </w:rPr>
        <w:t>U članku 95. stavak 3. mijenja se i glasi:</w:t>
      </w:r>
    </w:p>
    <w:p w14:paraId="4474F7EC" w14:textId="77777777" w:rsidR="00F04B09" w:rsidRPr="00F04B09" w:rsidRDefault="00F04B09" w:rsidP="00F04B09">
      <w:pPr>
        <w:suppressAutoHyphens w:val="0"/>
        <w:jc w:val="both"/>
        <w:rPr>
          <w:szCs w:val="22"/>
          <w:lang w:eastAsia="hr-HR"/>
        </w:rPr>
      </w:pPr>
      <w:r w:rsidRPr="00F04B09">
        <w:rPr>
          <w:i/>
          <w:iCs/>
          <w:szCs w:val="22"/>
          <w:lang w:eastAsia="hr-HR"/>
        </w:rPr>
        <w:t>„(3)</w:t>
      </w:r>
      <w:r w:rsidRPr="00F04B09">
        <w:rPr>
          <w:i/>
          <w:iCs/>
          <w:szCs w:val="22"/>
          <w:lang w:eastAsia="hr-HR"/>
        </w:rPr>
        <w:tab/>
        <w:t xml:space="preserve">Zaštitni pojas uz državne, županijske i lokalne ceste, te režimi gradnje i uređenja prostora određeni su Zakonom o cestama te se mjeri od vanjskog ruba zemljišnog pojasa tako da je širok sa </w:t>
      </w:r>
      <w:r w:rsidRPr="00F04B09">
        <w:rPr>
          <w:i/>
          <w:iCs/>
          <w:szCs w:val="22"/>
          <w:lang w:eastAsia="hr-HR"/>
        </w:rPr>
        <w:lastRenderedPageBreak/>
        <w:t>svake strane 15 m za županijske ceste i 10 m za lokalne ceste, a za nerazvrstane ceste temeljem odluke Općine Cerovlje. Infrastrukturnu mrežu u pravilu je potrebno planirati izvan kolnih površina županijskih i lokanih cesta.“</w:t>
      </w:r>
    </w:p>
    <w:p w14:paraId="5657F50C" w14:textId="77777777" w:rsidR="00F04B09" w:rsidRPr="00F04B09" w:rsidRDefault="00F04B09" w:rsidP="00F04B09">
      <w:pPr>
        <w:numPr>
          <w:ilvl w:val="0"/>
          <w:numId w:val="195"/>
        </w:numPr>
        <w:spacing w:after="60"/>
        <w:ind w:left="0" w:firstLine="0"/>
        <w:jc w:val="both"/>
        <w:rPr>
          <w:szCs w:val="22"/>
          <w:lang w:eastAsia="hr-HR"/>
        </w:rPr>
      </w:pPr>
      <w:r w:rsidRPr="00F04B09">
        <w:rPr>
          <w:szCs w:val="22"/>
          <w:lang w:eastAsia="hr-HR"/>
        </w:rPr>
        <w:t xml:space="preserve">U stavku 5. riječi </w:t>
      </w:r>
      <w:r w:rsidRPr="00F04B09">
        <w:rPr>
          <w:i/>
          <w:iCs/>
          <w:szCs w:val="22"/>
          <w:lang w:eastAsia="hr-HR"/>
        </w:rPr>
        <w:t>„infrastrukturnih mreža planiranu“</w:t>
      </w:r>
      <w:r w:rsidRPr="00F04B09">
        <w:rPr>
          <w:szCs w:val="22"/>
          <w:lang w:eastAsia="hr-HR"/>
        </w:rPr>
        <w:t xml:space="preserve"> zamjenjuju se tekstom </w:t>
      </w:r>
      <w:r w:rsidRPr="00F04B09">
        <w:rPr>
          <w:i/>
          <w:iCs/>
          <w:szCs w:val="22"/>
          <w:lang w:eastAsia="hr-HR"/>
        </w:rPr>
        <w:t>„i geodetske elaborate infrastrukturnih mreža planirane“</w:t>
      </w:r>
      <w:r w:rsidRPr="00F04B09">
        <w:rPr>
          <w:szCs w:val="22"/>
          <w:lang w:eastAsia="hr-HR"/>
        </w:rPr>
        <w:t>.</w:t>
      </w:r>
    </w:p>
    <w:p w14:paraId="07609ECF" w14:textId="77777777" w:rsidR="00F04B09" w:rsidRPr="00F04B09" w:rsidRDefault="00F04B09" w:rsidP="00F04B09">
      <w:pPr>
        <w:numPr>
          <w:ilvl w:val="0"/>
          <w:numId w:val="195"/>
        </w:numPr>
        <w:spacing w:after="60"/>
        <w:ind w:left="0" w:firstLine="0"/>
        <w:jc w:val="both"/>
        <w:rPr>
          <w:szCs w:val="22"/>
          <w:lang w:eastAsia="hr-HR"/>
        </w:rPr>
      </w:pPr>
      <w:r w:rsidRPr="00F04B09">
        <w:rPr>
          <w:szCs w:val="22"/>
          <w:lang w:eastAsia="hr-HR"/>
        </w:rPr>
        <w:t>Nakon stavka 6. dodaju se stavci 7. – 10. koji glase:</w:t>
      </w:r>
    </w:p>
    <w:p w14:paraId="20B92FB0" w14:textId="77777777" w:rsidR="00F04B09" w:rsidRPr="00F04B09" w:rsidRDefault="00F04B09" w:rsidP="00F04B09">
      <w:pPr>
        <w:suppressAutoHyphens w:val="0"/>
        <w:jc w:val="both"/>
        <w:rPr>
          <w:i/>
          <w:iCs/>
          <w:szCs w:val="22"/>
          <w:lang w:eastAsia="hr-HR"/>
        </w:rPr>
      </w:pPr>
      <w:r w:rsidRPr="00F04B09">
        <w:rPr>
          <w:i/>
          <w:iCs/>
          <w:szCs w:val="22"/>
          <w:lang w:eastAsia="hr-HR"/>
        </w:rPr>
        <w:t>„(7)</w:t>
      </w:r>
      <w:r w:rsidRPr="00F04B09">
        <w:rPr>
          <w:i/>
          <w:iCs/>
          <w:szCs w:val="22"/>
          <w:lang w:eastAsia="hr-HR"/>
        </w:rPr>
        <w:tab/>
        <w:t>Pristup građevnih čestica na županijske i lokalne ceste potrebno je planirati (gdje god je to moguće) preko sabirnih i ostalih ulica.</w:t>
      </w:r>
    </w:p>
    <w:p w14:paraId="7B672729" w14:textId="77777777" w:rsidR="00F04B09" w:rsidRPr="00F04B09" w:rsidRDefault="00F04B09" w:rsidP="00F04B09">
      <w:pPr>
        <w:suppressAutoHyphens w:val="0"/>
        <w:jc w:val="both"/>
        <w:rPr>
          <w:i/>
          <w:iCs/>
          <w:szCs w:val="22"/>
          <w:lang w:eastAsia="hr-HR"/>
        </w:rPr>
      </w:pPr>
      <w:r w:rsidRPr="00F04B09">
        <w:rPr>
          <w:i/>
          <w:iCs/>
          <w:szCs w:val="22"/>
          <w:lang w:eastAsia="hr-HR"/>
        </w:rPr>
        <w:t>(8)</w:t>
      </w:r>
      <w:r w:rsidRPr="00F04B09">
        <w:rPr>
          <w:i/>
          <w:iCs/>
          <w:szCs w:val="22"/>
          <w:lang w:eastAsia="hr-HR"/>
        </w:rPr>
        <w:tab/>
        <w:t>U blizini raskrižja na županijskim i lokalnim cestama u razini, križanja županijskih i lokalnih cesta sa željezničkom prugom u razini te na unutarnjim stranama cestovnog zavoja županijskih i lokalnih cesta ne smije saditi drveće ili grmlje, postavljati naprave, ograde ili drugi predmeti koji onemogućavaju preglednost na javnoj cesti.</w:t>
      </w:r>
    </w:p>
    <w:p w14:paraId="3F5640E3" w14:textId="77777777" w:rsidR="00F04B09" w:rsidRPr="00F04B09" w:rsidRDefault="00F04B09" w:rsidP="00F04B09">
      <w:pPr>
        <w:suppressAutoHyphens w:val="0"/>
        <w:jc w:val="both"/>
        <w:rPr>
          <w:i/>
          <w:iCs/>
          <w:szCs w:val="22"/>
          <w:lang w:eastAsia="hr-HR"/>
        </w:rPr>
      </w:pPr>
      <w:r w:rsidRPr="00F04B09">
        <w:rPr>
          <w:i/>
          <w:iCs/>
          <w:szCs w:val="22"/>
          <w:lang w:eastAsia="hr-HR"/>
        </w:rPr>
        <w:t>(9)</w:t>
      </w:r>
      <w:r w:rsidRPr="00F04B09">
        <w:rPr>
          <w:i/>
          <w:iCs/>
          <w:szCs w:val="22"/>
          <w:lang w:eastAsia="hr-HR"/>
        </w:rPr>
        <w:tab/>
        <w:t>Minimalna udaljenost regulacijske linije od ruba kolnika za županijske i lokalne ceste iznosi 2 m, dok se konačna udaljenost određuje uz suglasnost nadležne uprave za ceste.</w:t>
      </w:r>
    </w:p>
    <w:p w14:paraId="6B041B01" w14:textId="77777777" w:rsidR="00F04B09" w:rsidRPr="00F04B09" w:rsidRDefault="00F04B09" w:rsidP="00F04B09">
      <w:pPr>
        <w:suppressAutoHyphens w:val="0"/>
        <w:jc w:val="both"/>
        <w:rPr>
          <w:i/>
          <w:iCs/>
          <w:szCs w:val="22"/>
          <w:lang w:eastAsia="hr-HR"/>
        </w:rPr>
      </w:pPr>
      <w:r w:rsidRPr="00F04B09">
        <w:rPr>
          <w:i/>
          <w:iCs/>
          <w:szCs w:val="22"/>
          <w:lang w:eastAsia="hr-HR"/>
        </w:rPr>
        <w:t>(10)</w:t>
      </w:r>
      <w:r w:rsidRPr="00F04B09">
        <w:rPr>
          <w:i/>
          <w:iCs/>
          <w:szCs w:val="22"/>
          <w:lang w:eastAsia="hr-HR"/>
        </w:rPr>
        <w:tab/>
        <w:t>Pomoćne građevine za smještaj vozila - garaže ili nadstrešnice te ostale pomoćne građevine u zaštitnom pojasu županijskih i lokalnih cesta grade u skladu s posebnim uvjetima nadležne uprave za ceste.“</w:t>
      </w:r>
    </w:p>
    <w:p w14:paraId="178CEDB3"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487BB14" w14:textId="77777777" w:rsidR="00F04B09" w:rsidRPr="00F04B09" w:rsidRDefault="00F04B09" w:rsidP="00F04B09">
      <w:pPr>
        <w:spacing w:after="60"/>
        <w:jc w:val="both"/>
        <w:rPr>
          <w:szCs w:val="22"/>
          <w:lang w:eastAsia="hr-HR"/>
        </w:rPr>
      </w:pPr>
      <w:r w:rsidRPr="00F04B09">
        <w:rPr>
          <w:szCs w:val="22"/>
          <w:lang w:eastAsia="hr-HR"/>
        </w:rPr>
        <w:t>U članku 97. nakon stavka 4. dodaje se stavak 5. koji glasi:</w:t>
      </w:r>
    </w:p>
    <w:p w14:paraId="3620B9F2" w14:textId="77777777" w:rsidR="00F04B09" w:rsidRPr="00F04B09" w:rsidRDefault="00F04B09" w:rsidP="00F04B09">
      <w:pPr>
        <w:suppressAutoHyphens w:val="0"/>
        <w:jc w:val="both"/>
        <w:rPr>
          <w:i/>
          <w:iCs/>
          <w:szCs w:val="22"/>
          <w:lang w:eastAsia="hr-HR"/>
        </w:rPr>
      </w:pPr>
      <w:r w:rsidRPr="00F04B09">
        <w:rPr>
          <w:i/>
          <w:iCs/>
          <w:szCs w:val="22"/>
          <w:lang w:eastAsia="hr-HR"/>
        </w:rPr>
        <w:t>„(5)</w:t>
      </w:r>
      <w:r w:rsidRPr="00F04B09">
        <w:rPr>
          <w:i/>
          <w:iCs/>
          <w:szCs w:val="22"/>
          <w:lang w:eastAsia="hr-HR"/>
        </w:rPr>
        <w:tab/>
        <w:t>Kod novoplaniranih prometnica unutar građevinskih područja potrebno izvesti minimalno jedan nogostup gdje god prostorne mogućnosti to dozvoljavaju u skladu sa Tehničkim propisom o osiguranju pristupačnosti građevina osobama s invaliditetom i smanjene pokretljivosti (NN 12/23).“</w:t>
      </w:r>
    </w:p>
    <w:p w14:paraId="208A3DE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2766BBC" w14:textId="77777777" w:rsidR="00F04B09" w:rsidRPr="00F04B09" w:rsidRDefault="00F04B09" w:rsidP="00F04B09">
      <w:pPr>
        <w:numPr>
          <w:ilvl w:val="0"/>
          <w:numId w:val="196"/>
        </w:numPr>
        <w:spacing w:after="60"/>
        <w:ind w:left="0" w:firstLine="0"/>
        <w:jc w:val="both"/>
        <w:rPr>
          <w:szCs w:val="22"/>
          <w:lang w:eastAsia="hr-HR"/>
        </w:rPr>
      </w:pPr>
      <w:r w:rsidRPr="00F04B09">
        <w:rPr>
          <w:szCs w:val="22"/>
          <w:lang w:eastAsia="hr-HR"/>
        </w:rPr>
        <w:t xml:space="preserve">U članku 103. stavku 1. tekst </w:t>
      </w:r>
      <w:r w:rsidRPr="00F04B09">
        <w:rPr>
          <w:i/>
          <w:iCs/>
          <w:szCs w:val="22"/>
          <w:lang w:eastAsia="hr-HR"/>
        </w:rPr>
        <w:t>„(Podgorje) -“</w:t>
      </w:r>
      <w:r w:rsidRPr="00F04B09">
        <w:rPr>
          <w:szCs w:val="22"/>
          <w:lang w:eastAsia="hr-HR"/>
        </w:rPr>
        <w:t xml:space="preserve"> i </w:t>
      </w:r>
      <w:r w:rsidRPr="00F04B09">
        <w:rPr>
          <w:i/>
          <w:iCs/>
          <w:szCs w:val="22"/>
          <w:lang w:eastAsia="hr-HR"/>
        </w:rPr>
        <w:t>„Pazin -“</w:t>
      </w:r>
      <w:r w:rsidRPr="00F04B09">
        <w:rPr>
          <w:szCs w:val="22"/>
          <w:lang w:eastAsia="hr-HR"/>
        </w:rPr>
        <w:t>, brišu se.</w:t>
      </w:r>
    </w:p>
    <w:p w14:paraId="441005CE" w14:textId="77777777" w:rsidR="00F04B09" w:rsidRPr="00F04B09" w:rsidRDefault="00F04B09" w:rsidP="00F04B09">
      <w:pPr>
        <w:numPr>
          <w:ilvl w:val="0"/>
          <w:numId w:val="196"/>
        </w:numPr>
        <w:spacing w:after="60"/>
        <w:ind w:left="0" w:firstLine="0"/>
        <w:jc w:val="both"/>
        <w:rPr>
          <w:szCs w:val="22"/>
          <w:lang w:eastAsia="hr-HR"/>
        </w:rPr>
      </w:pPr>
      <w:r w:rsidRPr="00F04B09">
        <w:rPr>
          <w:szCs w:val="22"/>
          <w:lang w:eastAsia="hr-HR"/>
        </w:rPr>
        <w:t xml:space="preserve">U stavku 2. nakon riječi </w:t>
      </w:r>
      <w:r w:rsidRPr="00F04B09">
        <w:rPr>
          <w:i/>
          <w:iCs/>
          <w:szCs w:val="22"/>
          <w:lang w:eastAsia="hr-HR"/>
        </w:rPr>
        <w:t>„putnika“</w:t>
      </w:r>
      <w:r w:rsidRPr="00F04B09">
        <w:rPr>
          <w:szCs w:val="22"/>
          <w:lang w:eastAsia="hr-HR"/>
        </w:rPr>
        <w:t xml:space="preserve"> dodaju se riječi </w:t>
      </w:r>
      <w:r w:rsidRPr="00F04B09">
        <w:rPr>
          <w:i/>
          <w:iCs/>
          <w:szCs w:val="22"/>
          <w:lang w:eastAsia="hr-HR"/>
        </w:rPr>
        <w:t>„i parkirališne površine“</w:t>
      </w:r>
      <w:r w:rsidRPr="00F04B09">
        <w:rPr>
          <w:szCs w:val="22"/>
          <w:lang w:eastAsia="hr-HR"/>
        </w:rPr>
        <w:t>.</w:t>
      </w:r>
    </w:p>
    <w:p w14:paraId="35BB8914" w14:textId="77777777" w:rsidR="00F04B09" w:rsidRPr="00F04B09" w:rsidRDefault="00F04B09" w:rsidP="00F04B09">
      <w:pPr>
        <w:numPr>
          <w:ilvl w:val="0"/>
          <w:numId w:val="196"/>
        </w:numPr>
        <w:spacing w:after="60"/>
        <w:ind w:left="0" w:firstLine="0"/>
        <w:jc w:val="both"/>
        <w:rPr>
          <w:szCs w:val="22"/>
          <w:lang w:eastAsia="hr-HR"/>
        </w:rPr>
      </w:pPr>
      <w:r w:rsidRPr="00F04B09">
        <w:rPr>
          <w:szCs w:val="22"/>
          <w:lang w:eastAsia="hr-HR"/>
        </w:rPr>
        <w:t>Nakon stavka 2. dodaje se novi stavak 3. koji glasi:</w:t>
      </w:r>
    </w:p>
    <w:p w14:paraId="7686848D" w14:textId="77777777" w:rsidR="00F04B09" w:rsidRPr="00F04B09" w:rsidRDefault="00F04B09" w:rsidP="00F04B09">
      <w:pPr>
        <w:spacing w:after="60"/>
        <w:jc w:val="both"/>
        <w:rPr>
          <w:i/>
          <w:iCs/>
          <w:szCs w:val="22"/>
          <w:lang w:eastAsia="hr-HR"/>
        </w:rPr>
      </w:pPr>
      <w:r w:rsidRPr="00F04B09">
        <w:rPr>
          <w:i/>
          <w:iCs/>
          <w:szCs w:val="22"/>
          <w:lang w:eastAsia="hr-HR"/>
        </w:rPr>
        <w:t>„(3)</w:t>
      </w:r>
      <w:r w:rsidRPr="00F04B09">
        <w:rPr>
          <w:i/>
          <w:iCs/>
          <w:szCs w:val="22"/>
          <w:lang w:eastAsia="hr-HR"/>
        </w:rPr>
        <w:tab/>
        <w:t>U sklopu projekta osiguranja i modernizacije željezničko-cestovnih prijelaza i jednog pješačkog prijelaza na pruzi R101 Državna granica - Buzet - Pula osigurani su sljedeći željezničko-cestovni prijelazi kako slijedi:</w:t>
      </w:r>
    </w:p>
    <w:p w14:paraId="21980F95" w14:textId="77777777" w:rsidR="00F04B09" w:rsidRPr="00F04B09" w:rsidRDefault="00F04B09" w:rsidP="00F04B09">
      <w:pPr>
        <w:numPr>
          <w:ilvl w:val="0"/>
          <w:numId w:val="192"/>
        </w:numPr>
        <w:spacing w:after="60"/>
        <w:jc w:val="both"/>
        <w:rPr>
          <w:i/>
          <w:iCs/>
          <w:szCs w:val="22"/>
          <w:lang w:eastAsia="hr-HR"/>
        </w:rPr>
      </w:pPr>
      <w:r w:rsidRPr="00F04B09">
        <w:rPr>
          <w:i/>
          <w:iCs/>
          <w:szCs w:val="22"/>
          <w:lang w:eastAsia="hr-HR"/>
        </w:rPr>
        <w:t xml:space="preserve">Pazin Novaki u km 66+188 </w:t>
      </w:r>
    </w:p>
    <w:p w14:paraId="619A926E" w14:textId="77777777" w:rsidR="00F04B09" w:rsidRPr="00F04B09" w:rsidRDefault="00F04B09" w:rsidP="00F04B09">
      <w:pPr>
        <w:numPr>
          <w:ilvl w:val="0"/>
          <w:numId w:val="197"/>
        </w:numPr>
        <w:spacing w:after="60"/>
        <w:jc w:val="both"/>
        <w:rPr>
          <w:i/>
          <w:iCs/>
          <w:szCs w:val="22"/>
          <w:lang w:eastAsia="hr-HR"/>
        </w:rPr>
      </w:pPr>
      <w:r w:rsidRPr="00F04B09">
        <w:rPr>
          <w:i/>
          <w:iCs/>
          <w:szCs w:val="22"/>
          <w:lang w:eastAsia="hr-HR"/>
        </w:rPr>
        <w:t>Cerovlje u km 63+680</w:t>
      </w:r>
    </w:p>
    <w:p w14:paraId="01F074DC" w14:textId="77777777" w:rsidR="00F04B09" w:rsidRPr="00F04B09" w:rsidRDefault="00F04B09" w:rsidP="00F04B09">
      <w:pPr>
        <w:numPr>
          <w:ilvl w:val="0"/>
          <w:numId w:val="197"/>
        </w:numPr>
        <w:spacing w:after="60"/>
        <w:jc w:val="both"/>
        <w:rPr>
          <w:i/>
          <w:iCs/>
          <w:szCs w:val="22"/>
          <w:lang w:eastAsia="hr-HR"/>
        </w:rPr>
      </w:pPr>
      <w:r w:rsidRPr="00F04B09">
        <w:rPr>
          <w:i/>
          <w:iCs/>
          <w:szCs w:val="22"/>
          <w:lang w:eastAsia="hr-HR"/>
        </w:rPr>
        <w:t>Lovrečići u km 62+501</w:t>
      </w:r>
    </w:p>
    <w:p w14:paraId="00BFC8CF" w14:textId="77777777" w:rsidR="00F04B09" w:rsidRPr="00F04B09" w:rsidRDefault="00F04B09" w:rsidP="00F04B09">
      <w:pPr>
        <w:numPr>
          <w:ilvl w:val="0"/>
          <w:numId w:val="197"/>
        </w:numPr>
        <w:spacing w:after="60"/>
        <w:jc w:val="both"/>
        <w:rPr>
          <w:i/>
          <w:iCs/>
          <w:szCs w:val="22"/>
          <w:lang w:eastAsia="hr-HR"/>
        </w:rPr>
      </w:pPr>
      <w:r w:rsidRPr="00F04B09">
        <w:rPr>
          <w:i/>
          <w:iCs/>
          <w:szCs w:val="22"/>
          <w:lang w:eastAsia="hr-HR"/>
        </w:rPr>
        <w:t>Borut I u km 59+565“</w:t>
      </w:r>
      <w:r w:rsidRPr="00F04B09">
        <w:rPr>
          <w:szCs w:val="22"/>
          <w:lang w:eastAsia="hr-HR"/>
        </w:rPr>
        <w:t>.</w:t>
      </w:r>
    </w:p>
    <w:p w14:paraId="5887591C" w14:textId="77777777" w:rsidR="00F04B09" w:rsidRPr="00F04B09" w:rsidRDefault="00F04B09" w:rsidP="00F04B09">
      <w:pPr>
        <w:numPr>
          <w:ilvl w:val="0"/>
          <w:numId w:val="196"/>
        </w:numPr>
        <w:spacing w:after="60"/>
        <w:ind w:left="0" w:firstLine="0"/>
        <w:jc w:val="both"/>
        <w:rPr>
          <w:szCs w:val="22"/>
          <w:lang w:eastAsia="hr-HR"/>
        </w:rPr>
      </w:pPr>
      <w:r w:rsidRPr="00F04B09">
        <w:rPr>
          <w:szCs w:val="22"/>
          <w:lang w:eastAsia="hr-HR"/>
        </w:rPr>
        <w:t>Dosadašnji stavak 3. postaje stavak 4.</w:t>
      </w:r>
    </w:p>
    <w:p w14:paraId="5B726294"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E3CA593" w14:textId="77777777" w:rsidR="00F04B09" w:rsidRPr="00F04B09" w:rsidRDefault="00F04B09" w:rsidP="00F04B09">
      <w:pPr>
        <w:spacing w:after="60"/>
        <w:jc w:val="both"/>
        <w:rPr>
          <w:szCs w:val="22"/>
          <w:lang w:eastAsia="hr-HR"/>
        </w:rPr>
      </w:pPr>
      <w:r w:rsidRPr="00F04B09">
        <w:rPr>
          <w:szCs w:val="22"/>
          <w:lang w:eastAsia="hr-HR"/>
        </w:rPr>
        <w:t>U članku 107. nakon stavka 8. dodaje se stavak 9. koji glasi:</w:t>
      </w:r>
    </w:p>
    <w:p w14:paraId="07A8E221" w14:textId="77777777" w:rsidR="00F04B09" w:rsidRPr="00F04B09" w:rsidRDefault="00F04B09" w:rsidP="00F04B09">
      <w:pPr>
        <w:spacing w:after="60"/>
        <w:jc w:val="both"/>
        <w:rPr>
          <w:i/>
          <w:iCs/>
          <w:szCs w:val="22"/>
          <w:lang w:eastAsia="hr-HR"/>
        </w:rPr>
      </w:pPr>
      <w:r w:rsidRPr="00F04B09">
        <w:rPr>
          <w:i/>
          <w:iCs/>
          <w:szCs w:val="22"/>
          <w:lang w:eastAsia="hr-HR"/>
        </w:rPr>
        <w:t>„(9)</w:t>
      </w:r>
      <w:r w:rsidRPr="00F04B09">
        <w:rPr>
          <w:i/>
          <w:iCs/>
          <w:szCs w:val="22"/>
          <w:lang w:eastAsia="hr-HR"/>
        </w:rPr>
        <w:tab/>
        <w:t>Novu elektroničku komunikacijsku infrastrukturu za pružanje komunikacijskih usluga putem elektromagnetskih valova, bez korištenja vodova, odrediti planiranjem postave baznih stanica i njihovih antenskih sustava na antenskim prihvatima na izgrađenim građevinama i rešetkastim i/ili jednocjevnim stupovima u gradovima, naseljima i izvan njih, bez detaljnog definiranja (točkastog označavanja) lokacija različito za:</w:t>
      </w:r>
    </w:p>
    <w:p w14:paraId="74F7CAC6" w14:textId="77777777" w:rsidR="00F04B09" w:rsidRPr="00F04B09" w:rsidRDefault="00F04B09" w:rsidP="00F04B09">
      <w:pPr>
        <w:numPr>
          <w:ilvl w:val="0"/>
          <w:numId w:val="198"/>
        </w:numPr>
        <w:spacing w:after="60"/>
        <w:jc w:val="both"/>
        <w:rPr>
          <w:i/>
          <w:iCs/>
          <w:szCs w:val="22"/>
          <w:lang w:eastAsia="hr-HR"/>
        </w:rPr>
      </w:pPr>
      <w:r w:rsidRPr="00F04B09">
        <w:rPr>
          <w:i/>
          <w:iCs/>
          <w:szCs w:val="22"/>
          <w:lang w:eastAsia="hr-HR"/>
        </w:rPr>
        <w:t>gusto naseljena područja ili njihove dijelove i to posebno za brdovita i posebno za ravničarska područja</w:t>
      </w:r>
    </w:p>
    <w:p w14:paraId="612B165F" w14:textId="77777777" w:rsidR="00F04B09" w:rsidRPr="00F04B09" w:rsidRDefault="00F04B09" w:rsidP="00F04B09">
      <w:pPr>
        <w:numPr>
          <w:ilvl w:val="0"/>
          <w:numId w:val="198"/>
        </w:numPr>
        <w:spacing w:after="60"/>
        <w:jc w:val="both"/>
        <w:rPr>
          <w:i/>
          <w:iCs/>
          <w:szCs w:val="22"/>
          <w:lang w:eastAsia="hr-HR"/>
        </w:rPr>
      </w:pPr>
      <w:r w:rsidRPr="00F04B09">
        <w:rPr>
          <w:i/>
          <w:iCs/>
          <w:szCs w:val="22"/>
          <w:lang w:eastAsia="hr-HR"/>
        </w:rPr>
        <w:t>ostala naselja i to posebno za brdovita i posebno za ravničarska područja;</w:t>
      </w:r>
    </w:p>
    <w:p w14:paraId="4D0631DF" w14:textId="77777777" w:rsidR="00F04B09" w:rsidRPr="00F04B09" w:rsidRDefault="00F04B09" w:rsidP="00F04B09">
      <w:pPr>
        <w:spacing w:after="60"/>
        <w:jc w:val="both"/>
        <w:rPr>
          <w:i/>
          <w:iCs/>
          <w:szCs w:val="22"/>
          <w:lang w:eastAsia="hr-HR"/>
        </w:rPr>
      </w:pPr>
      <w:r w:rsidRPr="00F04B09">
        <w:rPr>
          <w:i/>
          <w:iCs/>
          <w:szCs w:val="22"/>
          <w:lang w:eastAsia="hr-HR"/>
        </w:rPr>
        <w:lastRenderedPageBreak/>
        <w:t>Vodeći računa o mogućnosti pokrivanja tih područja radijskim signalom koji će se emitirati radijskim sustavima smještenim na te antenske prihvate (zgrade i/ili stupove) uz načelo zajedničkog korištenja od strane svih operatora-koncesionara, gdje god je to moguće.“</w:t>
      </w:r>
    </w:p>
    <w:p w14:paraId="01B41F6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625F275" w14:textId="77777777" w:rsidR="00F04B09" w:rsidRPr="00F04B09" w:rsidRDefault="00F04B09" w:rsidP="00F04B09">
      <w:pPr>
        <w:numPr>
          <w:ilvl w:val="0"/>
          <w:numId w:val="199"/>
        </w:numPr>
        <w:spacing w:after="60"/>
        <w:ind w:left="0" w:firstLine="0"/>
        <w:jc w:val="both"/>
        <w:rPr>
          <w:szCs w:val="22"/>
          <w:lang w:eastAsia="hr-HR"/>
        </w:rPr>
      </w:pPr>
      <w:r w:rsidRPr="00F04B09">
        <w:rPr>
          <w:szCs w:val="22"/>
          <w:lang w:eastAsia="hr-HR"/>
        </w:rPr>
        <w:t xml:space="preserve">U članku 108. stavku 1. tekst </w:t>
      </w:r>
      <w:r w:rsidRPr="00F04B09">
        <w:rPr>
          <w:i/>
          <w:iCs/>
          <w:szCs w:val="22"/>
          <w:lang w:eastAsia="hr-HR"/>
        </w:rPr>
        <w:t>„Hrvatske agencije za elektroničke komunikacije“</w:t>
      </w:r>
      <w:r w:rsidRPr="00F04B09">
        <w:rPr>
          <w:szCs w:val="22"/>
          <w:lang w:eastAsia="hr-HR"/>
        </w:rPr>
        <w:t xml:space="preserve"> zamjenjuje se riječima </w:t>
      </w:r>
      <w:r w:rsidRPr="00F04B09">
        <w:rPr>
          <w:i/>
          <w:iCs/>
          <w:szCs w:val="22"/>
          <w:lang w:eastAsia="hr-HR"/>
        </w:rPr>
        <w:t>„nadležnog tijela“</w:t>
      </w:r>
      <w:r w:rsidRPr="00F04B09">
        <w:rPr>
          <w:szCs w:val="22"/>
          <w:lang w:eastAsia="hr-HR"/>
        </w:rPr>
        <w:t>.</w:t>
      </w:r>
    </w:p>
    <w:p w14:paraId="28D36141" w14:textId="77777777" w:rsidR="00F04B09" w:rsidRPr="00F04B09" w:rsidRDefault="00F04B09" w:rsidP="00F04B09">
      <w:pPr>
        <w:numPr>
          <w:ilvl w:val="0"/>
          <w:numId w:val="199"/>
        </w:numPr>
        <w:spacing w:after="60"/>
        <w:ind w:left="0" w:firstLine="0"/>
        <w:jc w:val="both"/>
        <w:rPr>
          <w:szCs w:val="22"/>
          <w:lang w:eastAsia="hr-HR"/>
        </w:rPr>
      </w:pPr>
      <w:r w:rsidRPr="00F04B09">
        <w:rPr>
          <w:szCs w:val="22"/>
          <w:lang w:eastAsia="hr-HR"/>
        </w:rPr>
        <w:t>Nakon stavka 2. dodaju se stavci 3. – 5. koji glase:</w:t>
      </w:r>
    </w:p>
    <w:p w14:paraId="5046B0A3" w14:textId="77777777" w:rsidR="00F04B09" w:rsidRPr="00F04B09" w:rsidRDefault="00F04B09" w:rsidP="00F04B09">
      <w:pPr>
        <w:suppressAutoHyphens w:val="0"/>
        <w:jc w:val="both"/>
        <w:rPr>
          <w:i/>
          <w:iCs/>
          <w:szCs w:val="22"/>
          <w:lang w:eastAsia="hr-HR"/>
        </w:rPr>
      </w:pPr>
      <w:r w:rsidRPr="00F04B09">
        <w:rPr>
          <w:i/>
          <w:iCs/>
          <w:szCs w:val="22"/>
          <w:lang w:eastAsia="hr-HR"/>
        </w:rPr>
        <w:t>„(3)</w:t>
      </w:r>
      <w:r w:rsidRPr="00F04B09">
        <w:rPr>
          <w:i/>
          <w:iCs/>
          <w:szCs w:val="22"/>
          <w:lang w:eastAsia="hr-HR"/>
        </w:rPr>
        <w:tab/>
        <w:t>Za izgrađenu elektroničku komunikacijsku infrastrukturu za pružanje javnih komunikacijskih usluga putem elektroničkih komunikacijskih vodova planirati dogradnju, odnosno rekonstrukciju te eventualno proširenje radi implementacije novih tehnologija i/ili kolokacija, odnosno potreba novih operatora, vodeći računa o pravu zajedničkog korištenja od strane svih operatora.</w:t>
      </w:r>
    </w:p>
    <w:p w14:paraId="42F335A1" w14:textId="77777777" w:rsidR="00F04B09" w:rsidRPr="00F04B09" w:rsidRDefault="00F04B09" w:rsidP="00F04B09">
      <w:pPr>
        <w:suppressAutoHyphens w:val="0"/>
        <w:jc w:val="both"/>
        <w:rPr>
          <w:i/>
          <w:iCs/>
          <w:szCs w:val="22"/>
          <w:lang w:eastAsia="hr-HR"/>
        </w:rPr>
      </w:pPr>
      <w:r w:rsidRPr="00F04B09">
        <w:rPr>
          <w:i/>
          <w:iCs/>
          <w:szCs w:val="22"/>
          <w:lang w:eastAsia="hr-HR"/>
        </w:rPr>
        <w:t>(4)</w:t>
      </w:r>
      <w:r w:rsidRPr="00F04B09">
        <w:rPr>
          <w:i/>
          <w:iCs/>
          <w:szCs w:val="22"/>
          <w:lang w:eastAsia="hr-HR"/>
        </w:rPr>
        <w:tab/>
        <w:t>Vodove EK treba graditi podzemno u zoni pješačkih staza ili zelenih površina za naselja gradskih obilježja, a za ostala naselja podzemno i/ili nadzemno u zoni pješačkih staza ili zelenih površina.</w:t>
      </w:r>
    </w:p>
    <w:p w14:paraId="075D4838" w14:textId="77777777" w:rsidR="00F04B09" w:rsidRPr="00F04B09" w:rsidRDefault="00F04B09" w:rsidP="00F04B09">
      <w:pPr>
        <w:suppressAutoHyphens w:val="0"/>
        <w:jc w:val="both"/>
        <w:rPr>
          <w:i/>
          <w:iCs/>
          <w:szCs w:val="22"/>
          <w:lang w:eastAsia="hr-HR"/>
        </w:rPr>
      </w:pPr>
      <w:r w:rsidRPr="00F04B09">
        <w:rPr>
          <w:i/>
          <w:iCs/>
          <w:szCs w:val="22"/>
          <w:lang w:eastAsia="hr-HR"/>
        </w:rPr>
        <w:t>(5)</w:t>
      </w:r>
      <w:r w:rsidRPr="00F04B09">
        <w:rPr>
          <w:i/>
          <w:iCs/>
          <w:szCs w:val="22"/>
          <w:lang w:eastAsia="hr-HR"/>
        </w:rPr>
        <w:tab/>
        <w:t>Za međunarodno, magistralno i međumjesno povezivanje vodove treba graditi podzemno slijedeći koridore prometnica ili željezničkih pruga. Iznimni kada je to moguće, samo radi bitnog skraćivanja trase, koridor se može planirati i izvan koridora prometnica ili željezničkih pruga vodeći računa o pravu vlasništva.“</w:t>
      </w:r>
    </w:p>
    <w:p w14:paraId="20A840F2"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1D04B05" w14:textId="77777777" w:rsidR="00F04B09" w:rsidRPr="00F04B09" w:rsidRDefault="00F04B09" w:rsidP="00F04B09">
      <w:pPr>
        <w:spacing w:after="60"/>
        <w:jc w:val="both"/>
        <w:rPr>
          <w:szCs w:val="22"/>
          <w:lang w:eastAsia="hr-HR"/>
        </w:rPr>
      </w:pPr>
      <w:r w:rsidRPr="00F04B09">
        <w:rPr>
          <w:szCs w:val="22"/>
          <w:lang w:eastAsia="hr-HR"/>
        </w:rPr>
        <w:t>U članku 109. nakon stavka 9. dodaju se stavci 10. i 11. koji glase:</w:t>
      </w:r>
    </w:p>
    <w:p w14:paraId="5EDAE71D" w14:textId="77777777" w:rsidR="00F04B09" w:rsidRPr="00F04B09" w:rsidRDefault="00F04B09" w:rsidP="00F04B09">
      <w:pPr>
        <w:suppressAutoHyphens w:val="0"/>
        <w:autoSpaceDE w:val="0"/>
        <w:autoSpaceDN w:val="0"/>
        <w:adjustRightInd w:val="0"/>
        <w:jc w:val="both"/>
        <w:rPr>
          <w:i/>
          <w:iCs/>
          <w:szCs w:val="22"/>
          <w:lang w:eastAsia="hr-HR"/>
        </w:rPr>
      </w:pPr>
      <w:r w:rsidRPr="00F04B09">
        <w:rPr>
          <w:i/>
          <w:iCs/>
          <w:szCs w:val="22"/>
          <w:lang w:eastAsia="hr-HR"/>
        </w:rPr>
        <w:t>„(10)</w:t>
      </w:r>
      <w:r w:rsidRPr="00F04B09">
        <w:rPr>
          <w:i/>
          <w:iCs/>
          <w:szCs w:val="22"/>
          <w:lang w:eastAsia="hr-HR"/>
        </w:rPr>
        <w:tab/>
        <w:t>U svrhu zaštite cjevovoda propisuju se njihovi zaštitni koridori u širini od najmanje 10,0 m (5m+5m) za magistralni cjevovod, odnosno najmanje 6,0 m (3m+3m) za ostale cjevovode. Unutar ovih koridora se zabranjuje smještaj građevina visokogradnje. U postupku ishođenja provedbenog akta za građevinu visokogradnje na građevnoj čestici preko koje prolazi navedeni koridor iii neposredno graniči s njim potrebno je zatražiti posebne uvjete od strane pravne osobe s javnim ovlastima koja tim cjevovodom gospodari.</w:t>
      </w:r>
    </w:p>
    <w:p w14:paraId="0EE13DBF" w14:textId="77777777" w:rsidR="00F04B09" w:rsidRPr="00F04B09" w:rsidRDefault="00F04B09" w:rsidP="00F04B09">
      <w:pPr>
        <w:suppressAutoHyphens w:val="0"/>
        <w:autoSpaceDE w:val="0"/>
        <w:autoSpaceDN w:val="0"/>
        <w:adjustRightInd w:val="0"/>
        <w:jc w:val="both"/>
        <w:rPr>
          <w:i/>
          <w:iCs/>
          <w:szCs w:val="22"/>
          <w:lang w:eastAsia="hr-HR"/>
        </w:rPr>
      </w:pPr>
      <w:r w:rsidRPr="00F04B09">
        <w:rPr>
          <w:i/>
          <w:iCs/>
          <w:szCs w:val="22"/>
          <w:lang w:eastAsia="hr-HR"/>
        </w:rPr>
        <w:t>(11)</w:t>
      </w:r>
      <w:r w:rsidRPr="00F04B09">
        <w:rPr>
          <w:i/>
          <w:iCs/>
          <w:szCs w:val="22"/>
          <w:lang w:eastAsia="hr-HR"/>
        </w:rPr>
        <w:tab/>
        <w:t>Priključak parcele na vodovodnu mrežu izvodi se izgradnjom tipskog šahta ili vodomjerne niše s vodomjerom uz rub parcele, te priključivanjem na najbliži cjevovod, sukladno posebnim propisima i uvjetima Istarskog vodovoda d.o.o.“</w:t>
      </w:r>
    </w:p>
    <w:p w14:paraId="720A85A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8B72E05" w14:textId="77777777" w:rsidR="00F04B09" w:rsidRPr="00F04B09" w:rsidRDefault="00F04B09" w:rsidP="00F04B09">
      <w:pPr>
        <w:spacing w:after="60"/>
        <w:jc w:val="both"/>
        <w:rPr>
          <w:szCs w:val="22"/>
          <w:lang w:eastAsia="hr-HR"/>
        </w:rPr>
      </w:pPr>
      <w:r w:rsidRPr="00F04B09">
        <w:rPr>
          <w:szCs w:val="22"/>
          <w:lang w:eastAsia="hr-HR"/>
        </w:rPr>
        <w:t>U članku 111. stavak 1. mijenja se i glasi:</w:t>
      </w:r>
    </w:p>
    <w:p w14:paraId="466D2625" w14:textId="77777777" w:rsidR="00F04B09" w:rsidRPr="00F04B09" w:rsidRDefault="00F04B09" w:rsidP="00F04B09">
      <w:pPr>
        <w:suppressAutoHyphens w:val="0"/>
        <w:autoSpaceDE w:val="0"/>
        <w:autoSpaceDN w:val="0"/>
        <w:adjustRightInd w:val="0"/>
        <w:jc w:val="both"/>
        <w:rPr>
          <w:i/>
          <w:iCs/>
          <w:szCs w:val="22"/>
          <w:lang w:eastAsia="hr-HR"/>
        </w:rPr>
      </w:pPr>
      <w:r w:rsidRPr="00F04B09">
        <w:rPr>
          <w:i/>
          <w:iCs/>
          <w:szCs w:val="22"/>
          <w:lang w:eastAsia="hr-HR"/>
        </w:rPr>
        <w:t>„(1)</w:t>
      </w:r>
      <w:r w:rsidRPr="00F04B09">
        <w:rPr>
          <w:i/>
          <w:iCs/>
          <w:szCs w:val="22"/>
          <w:lang w:eastAsia="hr-HR"/>
        </w:rPr>
        <w:tab/>
        <w:t>Prostornim planom (kartografski prikaz br. 2b. “Infrastrukturni sustavi i mreže -vodnogospodarski sustav i energetski sustav” u mj. 1:25.000) utvrđen je sustav i način odvodnje i sabiranja otpadnih voda za područje Općine Cerovlje putem zasebnih razdjelnih sustava javne odvodnje sanitarno-tehnoloških otpadnih voda, te njima pripadajuće građevne instalacije (kolektori, crpke, uređaji za pročišćavanje, ispusti) za naselja Borut, Gologorica, Draguć, Pagubice, Paz, Korelići, Oslići i objedinjeno za naselja Grimalda, Cerje i Podmeja te objedinjeno za naselja Cerovlje, Novaki Pazinski, dio naselja Ćusi, Previž i Lovrečići. U sustave odvodnje mogu se uključiti i naselja u blizini navedenih, ukoliko se studijom odvodnje dokaže da je to povoljno rješenje.“</w:t>
      </w:r>
    </w:p>
    <w:p w14:paraId="645D3959"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76DF85A" w14:textId="77777777" w:rsidR="00F04B09" w:rsidRPr="00F04B09" w:rsidRDefault="00F04B09" w:rsidP="00F04B09">
      <w:pPr>
        <w:spacing w:after="60"/>
        <w:jc w:val="both"/>
        <w:rPr>
          <w:szCs w:val="22"/>
          <w:lang w:eastAsia="hr-HR"/>
        </w:rPr>
      </w:pPr>
      <w:r w:rsidRPr="00F04B09">
        <w:rPr>
          <w:szCs w:val="22"/>
          <w:lang w:eastAsia="hr-HR"/>
        </w:rPr>
        <w:t xml:space="preserve">U članku 114. stavku 1a. tekst </w:t>
      </w:r>
      <w:r w:rsidRPr="00F04B09">
        <w:rPr>
          <w:i/>
          <w:iCs/>
          <w:szCs w:val="22"/>
          <w:lang w:eastAsia="hr-HR"/>
        </w:rPr>
        <w:t>„određuje se obveza izgradnje uređaja za pročišćavanje otpadnih voda“</w:t>
      </w:r>
      <w:r w:rsidRPr="00F04B09">
        <w:rPr>
          <w:szCs w:val="22"/>
          <w:lang w:eastAsia="hr-HR"/>
        </w:rPr>
        <w:t xml:space="preserve"> zamjenjuje se tekstom </w:t>
      </w:r>
      <w:r w:rsidRPr="00F04B09">
        <w:rPr>
          <w:i/>
          <w:iCs/>
          <w:szCs w:val="22"/>
          <w:lang w:eastAsia="hr-HR"/>
        </w:rPr>
        <w:t>„odvodnja otpadnih voda mora se riješiti zatvorenim kanalizacijskim sustavom s pročišćavanjem“</w:t>
      </w:r>
      <w:r w:rsidRPr="00F04B09">
        <w:rPr>
          <w:szCs w:val="22"/>
          <w:lang w:eastAsia="hr-HR"/>
        </w:rPr>
        <w:t>.</w:t>
      </w:r>
    </w:p>
    <w:p w14:paraId="00DD798E"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B8CDC6E" w14:textId="77777777" w:rsidR="00F04B09" w:rsidRPr="00F04B09" w:rsidRDefault="00F04B09" w:rsidP="00F04B09">
      <w:pPr>
        <w:spacing w:after="60"/>
        <w:jc w:val="both"/>
        <w:rPr>
          <w:szCs w:val="22"/>
          <w:lang w:eastAsia="hr-HR"/>
        </w:rPr>
      </w:pPr>
      <w:r w:rsidRPr="00F04B09">
        <w:rPr>
          <w:szCs w:val="22"/>
          <w:lang w:eastAsia="hr-HR"/>
        </w:rPr>
        <w:t>Podnaslov prije članka 115. mijenja se i glasi:</w:t>
      </w:r>
    </w:p>
    <w:p w14:paraId="75F1495E" w14:textId="77777777" w:rsidR="00F04B09" w:rsidRPr="00F04B09" w:rsidRDefault="00F04B09" w:rsidP="00F04B09">
      <w:pPr>
        <w:spacing w:after="60"/>
        <w:jc w:val="both"/>
        <w:rPr>
          <w:i/>
          <w:iCs/>
          <w:szCs w:val="22"/>
          <w:lang w:eastAsia="hr-HR"/>
        </w:rPr>
      </w:pPr>
      <w:r w:rsidRPr="00F04B09">
        <w:rPr>
          <w:i/>
          <w:iCs/>
          <w:szCs w:val="22"/>
          <w:lang w:eastAsia="hr-HR"/>
        </w:rPr>
        <w:lastRenderedPageBreak/>
        <w:t>„Korištenje voda“</w:t>
      </w:r>
    </w:p>
    <w:p w14:paraId="4498858C"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A482301" w14:textId="77777777" w:rsidR="00F04B09" w:rsidRPr="00F04B09" w:rsidRDefault="00F04B09" w:rsidP="00F04B09">
      <w:pPr>
        <w:numPr>
          <w:ilvl w:val="0"/>
          <w:numId w:val="200"/>
        </w:numPr>
        <w:spacing w:after="60"/>
        <w:ind w:left="0" w:firstLine="0"/>
        <w:jc w:val="both"/>
        <w:rPr>
          <w:szCs w:val="22"/>
          <w:lang w:eastAsia="hr-HR"/>
        </w:rPr>
      </w:pPr>
      <w:r w:rsidRPr="00F04B09">
        <w:rPr>
          <w:szCs w:val="22"/>
          <w:lang w:eastAsia="hr-HR"/>
        </w:rPr>
        <w:t xml:space="preserve">U članku 115. stavku 3. podstavku 1. riječ </w:t>
      </w:r>
      <w:r w:rsidRPr="00F04B09">
        <w:rPr>
          <w:i/>
          <w:iCs/>
          <w:szCs w:val="22"/>
          <w:lang w:eastAsia="hr-HR"/>
        </w:rPr>
        <w:t>„obranu“</w:t>
      </w:r>
      <w:r w:rsidRPr="00F04B09">
        <w:rPr>
          <w:szCs w:val="22"/>
          <w:lang w:eastAsia="hr-HR"/>
        </w:rPr>
        <w:t xml:space="preserve"> zamjenjuje se riječju </w:t>
      </w:r>
      <w:r w:rsidRPr="00F04B09">
        <w:rPr>
          <w:i/>
          <w:iCs/>
          <w:szCs w:val="22"/>
          <w:lang w:eastAsia="hr-HR"/>
        </w:rPr>
        <w:t>„zaštitu“</w:t>
      </w:r>
      <w:r w:rsidRPr="00F04B09">
        <w:rPr>
          <w:szCs w:val="22"/>
          <w:lang w:eastAsia="hr-HR"/>
        </w:rPr>
        <w:t xml:space="preserve">, a tekst </w:t>
      </w:r>
      <w:r w:rsidRPr="00F04B09">
        <w:rPr>
          <w:i/>
          <w:iCs/>
          <w:szCs w:val="22"/>
          <w:lang w:eastAsia="hr-HR"/>
        </w:rPr>
        <w:t>„(zaštitni objekt)“</w:t>
      </w:r>
      <w:r w:rsidRPr="00F04B09">
        <w:rPr>
          <w:szCs w:val="22"/>
          <w:lang w:eastAsia="hr-HR"/>
        </w:rPr>
        <w:t>, briše se.</w:t>
      </w:r>
    </w:p>
    <w:p w14:paraId="2C739A5B" w14:textId="77777777" w:rsidR="00F04B09" w:rsidRPr="00F04B09" w:rsidRDefault="00F04B09" w:rsidP="00F04B09">
      <w:pPr>
        <w:numPr>
          <w:ilvl w:val="0"/>
          <w:numId w:val="200"/>
        </w:numPr>
        <w:spacing w:after="60"/>
        <w:ind w:left="0" w:firstLine="0"/>
        <w:jc w:val="both"/>
        <w:rPr>
          <w:szCs w:val="22"/>
          <w:lang w:eastAsia="hr-HR"/>
        </w:rPr>
      </w:pPr>
      <w:r w:rsidRPr="00F04B09">
        <w:rPr>
          <w:szCs w:val="22"/>
          <w:lang w:eastAsia="hr-HR"/>
        </w:rPr>
        <w:t>U stavku 3. podstavci 3. – 5., brišu se.</w:t>
      </w:r>
    </w:p>
    <w:p w14:paraId="69F5695A"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6D788CD" w14:textId="77777777" w:rsidR="00F04B09" w:rsidRPr="00F04B09" w:rsidRDefault="00F04B09" w:rsidP="00F04B09">
      <w:pPr>
        <w:spacing w:after="60"/>
        <w:jc w:val="both"/>
        <w:rPr>
          <w:szCs w:val="22"/>
          <w:lang w:eastAsia="hr-HR"/>
        </w:rPr>
      </w:pPr>
      <w:r w:rsidRPr="00F04B09">
        <w:rPr>
          <w:szCs w:val="22"/>
          <w:lang w:eastAsia="hr-HR"/>
        </w:rPr>
        <w:t>Nakon članka 115. dodaje se novi podnaslov i članak 115a. koji glase:</w:t>
      </w:r>
    </w:p>
    <w:p w14:paraId="15A7D18E" w14:textId="77777777" w:rsidR="00F04B09" w:rsidRPr="00F04B09" w:rsidRDefault="00F04B09" w:rsidP="00F04B09">
      <w:pPr>
        <w:suppressAutoHyphens w:val="0"/>
        <w:rPr>
          <w:i/>
          <w:iCs/>
          <w:szCs w:val="22"/>
          <w:lang w:eastAsia="hr-HR"/>
        </w:rPr>
      </w:pPr>
      <w:r w:rsidRPr="00F04B09">
        <w:rPr>
          <w:i/>
          <w:iCs/>
          <w:szCs w:val="22"/>
          <w:lang w:eastAsia="hr-HR"/>
        </w:rPr>
        <w:t>„Sustav uređenja vodotoka (bujica) i zaštite od štetnog djelovanja voda</w:t>
      </w:r>
    </w:p>
    <w:p w14:paraId="621EE716" w14:textId="77777777" w:rsidR="00F04B09" w:rsidRPr="00F04B09" w:rsidRDefault="00F04B09" w:rsidP="00F04B09">
      <w:pPr>
        <w:jc w:val="center"/>
        <w:rPr>
          <w:i/>
          <w:iCs/>
          <w:szCs w:val="22"/>
          <w:lang w:eastAsia="hr-HR"/>
        </w:rPr>
      </w:pPr>
      <w:r w:rsidRPr="00F04B09">
        <w:rPr>
          <w:i/>
          <w:iCs/>
          <w:szCs w:val="22"/>
          <w:lang w:eastAsia="hr-HR"/>
        </w:rPr>
        <w:t>Članak 115a.</w:t>
      </w:r>
    </w:p>
    <w:p w14:paraId="5694212A" w14:textId="77777777" w:rsidR="00F04B09" w:rsidRPr="00F04B09" w:rsidRDefault="00F04B09" w:rsidP="00F04B09">
      <w:pPr>
        <w:tabs>
          <w:tab w:val="left" w:pos="709"/>
        </w:tabs>
        <w:suppressAutoHyphens w:val="0"/>
        <w:jc w:val="both"/>
        <w:rPr>
          <w:i/>
          <w:iCs/>
          <w:szCs w:val="22"/>
          <w:lang w:eastAsia="hr-HR"/>
        </w:rPr>
      </w:pPr>
      <w:r w:rsidRPr="00F04B09">
        <w:rPr>
          <w:i/>
          <w:iCs/>
          <w:szCs w:val="22"/>
          <w:lang w:eastAsia="hr-HR"/>
        </w:rPr>
        <w:t>(1)</w:t>
      </w:r>
      <w:r w:rsidRPr="00F04B09">
        <w:rPr>
          <w:i/>
          <w:iCs/>
          <w:szCs w:val="22"/>
          <w:lang w:eastAsia="hr-HR"/>
        </w:rPr>
        <w:tab/>
        <w:t xml:space="preserve">Vodne površine za zaštite od štetnog djelovanja voda prikazane su na kartografskom prikazu br. 1. “Korištenje i namjena površina”, 2b. Infrastrukturni sustavi i mreže - vodnogospodarski sustav i energetski sustav i br. 3b.”Uvjeti korištenja i zaštite prostora - područja posebnih ograničenja u korištenju” u mj. 1:25.000. Razgraničenje je određeno određivanjem namjene i to: </w:t>
      </w:r>
    </w:p>
    <w:p w14:paraId="0BC930DC"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dio postojeće akumulacije Butoniga – osnovne namjene za javni vodovodni sustav te sekundarno za zaštitu od poplava;</w:t>
      </w:r>
    </w:p>
    <w:p w14:paraId="40643147"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dio postojeće retencije Sepčići – zaštitni objekt za redukciju velikih vodnih valova i zadržavanje nanosa</w:t>
      </w:r>
    </w:p>
    <w:p w14:paraId="5EC343F6"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planirana retencija Draguć - za zaštitu od poplava</w:t>
      </w:r>
    </w:p>
    <w:p w14:paraId="0413260A"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planirana retenciju Lipa - za redukciju velikih vodnih valova (radi zaštite doline Pazinskog potoka od poplava)</w:t>
      </w:r>
    </w:p>
    <w:p w14:paraId="6DA6EFCC"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planirane mini akumulacije Cerovlje i Rakov Potok,</w:t>
      </w:r>
    </w:p>
    <w:p w14:paraId="384A5EB8"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rezervacija prostora za moguće retencije Lipa i Sepčići.</w:t>
      </w:r>
    </w:p>
    <w:p w14:paraId="18208B31" w14:textId="77777777" w:rsidR="00F04B09" w:rsidRPr="00F04B09" w:rsidRDefault="00F04B09" w:rsidP="00F04B09">
      <w:pPr>
        <w:tabs>
          <w:tab w:val="left" w:pos="709"/>
        </w:tabs>
        <w:suppressAutoHyphens w:val="0"/>
        <w:jc w:val="both"/>
        <w:rPr>
          <w:i/>
          <w:iCs/>
          <w:szCs w:val="22"/>
          <w:lang w:eastAsia="hr-HR"/>
        </w:rPr>
      </w:pPr>
      <w:r w:rsidRPr="00F04B09">
        <w:rPr>
          <w:i/>
          <w:iCs/>
          <w:szCs w:val="22"/>
          <w:lang w:eastAsia="hr-HR"/>
        </w:rPr>
        <w:t>(2)</w:t>
      </w:r>
      <w:r w:rsidRPr="00F04B09">
        <w:rPr>
          <w:i/>
          <w:iCs/>
          <w:szCs w:val="22"/>
          <w:lang w:eastAsia="hr-HR"/>
        </w:rPr>
        <w:tab/>
        <w:t>Sustav uređenja vodotoka i zaštite od štetnog djelovanja voda dio je cjelovitog sustava zaštite od štetnog djelovanja voda područja malih slivova "Mirna - Dragonja" i "Raša - Boljunčica". Koridor sustava linijski obuhvaća sve prikazane vodotoke, a površine akumulacija i većih retencija prikazane su površinski.</w:t>
      </w:r>
    </w:p>
    <w:p w14:paraId="3388A22E" w14:textId="77777777" w:rsidR="00F04B09" w:rsidRPr="00F04B09" w:rsidRDefault="00F04B09" w:rsidP="00F04B09">
      <w:pPr>
        <w:tabs>
          <w:tab w:val="left" w:pos="709"/>
        </w:tabs>
        <w:suppressAutoHyphens w:val="0"/>
        <w:jc w:val="both"/>
        <w:rPr>
          <w:i/>
          <w:iCs/>
          <w:szCs w:val="22"/>
          <w:lang w:eastAsia="hr-HR"/>
        </w:rPr>
      </w:pPr>
      <w:r w:rsidRPr="00F04B09">
        <w:rPr>
          <w:i/>
          <w:iCs/>
          <w:szCs w:val="22"/>
          <w:lang w:eastAsia="hr-HR"/>
        </w:rPr>
        <w:t>(3)</w:t>
      </w:r>
      <w:r w:rsidRPr="00F04B09">
        <w:rPr>
          <w:i/>
          <w:iCs/>
          <w:szCs w:val="22"/>
          <w:lang w:eastAsia="hr-HR"/>
        </w:rPr>
        <w:tab/>
        <w:t>Evidentirani su vodotoci sljedećih cjelina:</w:t>
      </w:r>
    </w:p>
    <w:p w14:paraId="1BC28E36"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Vodotoci sliva Mirne - podsliva akumulacije Butoniga i podsliva Rečine</w:t>
      </w:r>
    </w:p>
    <w:p w14:paraId="11D67CBF"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Vodotoci sliva Pazinskog potoka</w:t>
      </w:r>
    </w:p>
    <w:p w14:paraId="6C7C57AB"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Vodotoci sliva Raše - podsliva Karbune i podsliva Poserta</w:t>
      </w:r>
    </w:p>
    <w:p w14:paraId="793C225E" w14:textId="77777777" w:rsidR="00F04B09" w:rsidRPr="00F04B09" w:rsidRDefault="00F04B09" w:rsidP="00F04B09">
      <w:pPr>
        <w:tabs>
          <w:tab w:val="left" w:pos="709"/>
        </w:tabs>
        <w:suppressAutoHyphens w:val="0"/>
        <w:ind w:left="709" w:hanging="709"/>
        <w:jc w:val="both"/>
        <w:rPr>
          <w:i/>
          <w:iCs/>
          <w:szCs w:val="22"/>
          <w:lang w:eastAsia="hr-HR"/>
        </w:rPr>
      </w:pPr>
      <w:r w:rsidRPr="00F04B09">
        <w:rPr>
          <w:i/>
          <w:iCs/>
          <w:szCs w:val="22"/>
          <w:lang w:eastAsia="hr-HR"/>
        </w:rPr>
        <w:t>-</w:t>
      </w:r>
      <w:r w:rsidRPr="00F04B09">
        <w:rPr>
          <w:i/>
          <w:iCs/>
          <w:szCs w:val="22"/>
          <w:lang w:eastAsia="hr-HR"/>
        </w:rPr>
        <w:tab/>
        <w:t>Vodotoci sliva Boljunčice - podsliva akumulacije Boljunčica</w:t>
      </w:r>
    </w:p>
    <w:p w14:paraId="12FF7C0B" w14:textId="77777777" w:rsidR="00F04B09" w:rsidRPr="00F04B09" w:rsidRDefault="00F04B09" w:rsidP="00F04B09">
      <w:pPr>
        <w:tabs>
          <w:tab w:val="left" w:pos="709"/>
        </w:tabs>
        <w:suppressAutoHyphens w:val="0"/>
        <w:jc w:val="both"/>
        <w:rPr>
          <w:i/>
          <w:iCs/>
          <w:szCs w:val="22"/>
          <w:lang w:eastAsia="hr-HR"/>
        </w:rPr>
      </w:pPr>
      <w:r w:rsidRPr="00F04B09">
        <w:rPr>
          <w:i/>
          <w:iCs/>
          <w:szCs w:val="22"/>
          <w:lang w:eastAsia="hr-HR"/>
        </w:rPr>
        <w:t>(4)</w:t>
      </w:r>
      <w:r w:rsidRPr="00F04B09">
        <w:rPr>
          <w:i/>
          <w:iCs/>
          <w:szCs w:val="22"/>
          <w:lang w:eastAsia="hr-HR"/>
        </w:rPr>
        <w:tab/>
        <w:t>Za akumulacije/retencije do utvrđivanja inundacijskog područja, ograničenja u korištenju prostora obuhvaćaju područje akumulacije/retencije za vodostaj do kote maksimalnog uspora i uključuju i pojas/koridor uz akumulaciju/retenciju širine 10 m od obalne linije za vodostaj do kote maksimalnog uspora.</w:t>
      </w:r>
    </w:p>
    <w:p w14:paraId="6E466A44" w14:textId="77777777" w:rsidR="00F04B09" w:rsidRPr="00F04B09" w:rsidRDefault="00F04B09" w:rsidP="00F04B09">
      <w:pPr>
        <w:suppressAutoHyphens w:val="0"/>
        <w:jc w:val="both"/>
        <w:rPr>
          <w:i/>
          <w:iCs/>
          <w:szCs w:val="22"/>
          <w:lang w:eastAsia="hr-HR"/>
        </w:rPr>
      </w:pPr>
      <w:r w:rsidRPr="00F04B09">
        <w:rPr>
          <w:i/>
          <w:iCs/>
          <w:szCs w:val="22"/>
          <w:lang w:eastAsia="hr-HR"/>
        </w:rPr>
        <w:t>(5)</w:t>
      </w:r>
      <w:r w:rsidRPr="00F04B09">
        <w:rPr>
          <w:i/>
          <w:iCs/>
          <w:szCs w:val="22"/>
          <w:lang w:eastAsia="hr-HR"/>
        </w:rPr>
        <w:tab/>
        <w:t>Do utvrđivanja inundacijskog područja (javnog vodnog dobra i vodnog dobra), širina koridora vodotoka obuhvaća prirodno ili uređeno korito vodotoka, s obostranim pojasom širine 10 m, mjereno od gornjeg ruba korita, vanjske nožice nasipa ili vanjskog ruba građevine uređenja toka. Unutar navedenog koridora planira se dogradnja sustava uređenja vodotoka i zaštite od poplava, njegova mjestimična rekonstrukcija, sanacija i redovno održavanje korita i vodnih građevina.</w:t>
      </w:r>
    </w:p>
    <w:p w14:paraId="1E679C5B" w14:textId="77777777" w:rsidR="00F04B09" w:rsidRPr="00F04B09" w:rsidRDefault="00F04B09" w:rsidP="00F04B09">
      <w:pPr>
        <w:suppressAutoHyphens w:val="0"/>
        <w:jc w:val="both"/>
        <w:rPr>
          <w:i/>
          <w:iCs/>
          <w:szCs w:val="22"/>
          <w:lang w:eastAsia="hr-HR"/>
        </w:rPr>
      </w:pPr>
      <w:r w:rsidRPr="00F04B09">
        <w:rPr>
          <w:i/>
          <w:iCs/>
          <w:szCs w:val="22"/>
          <w:lang w:eastAsia="hr-HR"/>
        </w:rPr>
        <w:t>(6)</w:t>
      </w:r>
      <w:r w:rsidRPr="00F04B09">
        <w:rPr>
          <w:i/>
          <w:iCs/>
          <w:szCs w:val="22"/>
          <w:lang w:eastAsia="hr-HR"/>
        </w:rPr>
        <w:tab/>
        <w:t>Na zemljištu iznad natkrivenih vodotoka nije dozvoljena gradnja, osim gradnje javnih površina: prometnica, parkova i trgova.</w:t>
      </w:r>
    </w:p>
    <w:p w14:paraId="07E60709" w14:textId="77777777" w:rsidR="00F04B09" w:rsidRPr="00F04B09" w:rsidRDefault="00F04B09" w:rsidP="00F04B09">
      <w:pPr>
        <w:suppressAutoHyphens w:val="0"/>
        <w:jc w:val="both"/>
        <w:rPr>
          <w:i/>
          <w:iCs/>
          <w:szCs w:val="22"/>
          <w:lang w:eastAsia="hr-HR"/>
        </w:rPr>
      </w:pPr>
      <w:r w:rsidRPr="00F04B09">
        <w:rPr>
          <w:i/>
          <w:iCs/>
          <w:szCs w:val="22"/>
          <w:lang w:eastAsia="hr-HR"/>
        </w:rPr>
        <w:lastRenderedPageBreak/>
        <w:t xml:space="preserve">(7) </w:t>
      </w:r>
      <w:r w:rsidRPr="00F04B09">
        <w:rPr>
          <w:i/>
          <w:iCs/>
          <w:szCs w:val="22"/>
          <w:lang w:eastAsia="hr-HR"/>
        </w:rPr>
        <w:tab/>
        <w:t>Uređenje vodotoka provodi se na temelju planova pravne osobe za upravljanje vodama (Hrvatskih voda), usklađenim sa Strategijom upravljanja vodama.</w:t>
      </w:r>
    </w:p>
    <w:p w14:paraId="1EA88BAF" w14:textId="77777777" w:rsidR="00F04B09" w:rsidRPr="00F04B09" w:rsidRDefault="00F04B09" w:rsidP="00F04B09">
      <w:pPr>
        <w:suppressAutoHyphens w:val="0"/>
        <w:jc w:val="both"/>
        <w:rPr>
          <w:i/>
          <w:iCs/>
          <w:szCs w:val="22"/>
          <w:lang w:eastAsia="hr-HR"/>
        </w:rPr>
      </w:pPr>
      <w:r w:rsidRPr="00F04B09">
        <w:rPr>
          <w:i/>
          <w:iCs/>
          <w:szCs w:val="22"/>
          <w:lang w:eastAsia="hr-HR"/>
        </w:rPr>
        <w:t xml:space="preserve">(8) </w:t>
      </w:r>
      <w:r w:rsidRPr="00F04B09">
        <w:rPr>
          <w:i/>
          <w:iCs/>
          <w:szCs w:val="22"/>
          <w:lang w:eastAsia="hr-HR"/>
        </w:rPr>
        <w:tab/>
        <w:t>Korištenje koridora i svi zahvati kojima nije svrha osiguranje protočnosti mogu se vršiti samo sukladno Zakonu o vodama.</w:t>
      </w:r>
    </w:p>
    <w:p w14:paraId="430380E1" w14:textId="77777777" w:rsidR="00F04B09" w:rsidRPr="00F04B09" w:rsidRDefault="00F04B09" w:rsidP="00F04B09">
      <w:pPr>
        <w:suppressAutoHyphens w:val="0"/>
        <w:jc w:val="both"/>
        <w:rPr>
          <w:i/>
          <w:iCs/>
          <w:szCs w:val="22"/>
          <w:lang w:eastAsia="hr-HR"/>
        </w:rPr>
      </w:pPr>
      <w:r w:rsidRPr="00F04B09">
        <w:rPr>
          <w:i/>
          <w:iCs/>
          <w:szCs w:val="22"/>
          <w:lang w:eastAsia="hr-HR"/>
        </w:rPr>
        <w:t xml:space="preserve">(9)  </w:t>
      </w:r>
      <w:r w:rsidRPr="00F04B09">
        <w:rPr>
          <w:i/>
          <w:iCs/>
          <w:szCs w:val="22"/>
          <w:lang w:eastAsia="hr-HR"/>
        </w:rPr>
        <w:tab/>
        <w:t>Do utvrđivanja vodnog dobra i javnog vodnog dobra, kao mjerodavni kartografski podaci uzimaju se oni iz karata ovog Plana.“</w:t>
      </w:r>
    </w:p>
    <w:p w14:paraId="78741C70"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973F9B0" w14:textId="77777777" w:rsidR="00F04B09" w:rsidRPr="00F04B09" w:rsidRDefault="00F04B09" w:rsidP="00F04B09">
      <w:pPr>
        <w:numPr>
          <w:ilvl w:val="0"/>
          <w:numId w:val="201"/>
        </w:numPr>
        <w:spacing w:after="60"/>
        <w:ind w:left="0" w:firstLine="0"/>
        <w:jc w:val="both"/>
        <w:rPr>
          <w:szCs w:val="22"/>
          <w:lang w:eastAsia="hr-HR"/>
        </w:rPr>
      </w:pPr>
      <w:r w:rsidRPr="00F04B09">
        <w:rPr>
          <w:szCs w:val="22"/>
          <w:lang w:eastAsia="hr-HR"/>
        </w:rPr>
        <w:t>U članku 116. stavku 3. tablični prikaz se mijenja i glasi:</w:t>
      </w:r>
    </w:p>
    <w:p w14:paraId="113E984D" w14:textId="77777777" w:rsidR="00F04B09" w:rsidRPr="00F04B09" w:rsidRDefault="00F04B09" w:rsidP="00F04B09">
      <w:pPr>
        <w:spacing w:after="60"/>
        <w:jc w:val="both"/>
        <w:rPr>
          <w:i/>
          <w:iCs/>
          <w:szCs w:val="22"/>
          <w:lang w:eastAsia="hr-HR"/>
        </w:rPr>
      </w:pPr>
      <w:r w:rsidRPr="00F04B09">
        <w:rPr>
          <w:i/>
          <w:iCs/>
          <w:szCs w:val="22"/>
          <w:lang w:eastAsia="hr-HR"/>
        </w:rPr>
        <w:t xml:space="preserve">„ </w:t>
      </w:r>
    </w:p>
    <w:tbl>
      <w:tblPr>
        <w:tblW w:w="0" w:type="auto"/>
        <w:tblInd w:w="2820" w:type="dxa"/>
        <w:tblLayout w:type="fixed"/>
        <w:tblLook w:val="04A0" w:firstRow="1" w:lastRow="0" w:firstColumn="1" w:lastColumn="0" w:noHBand="0" w:noVBand="1"/>
      </w:tblPr>
      <w:tblGrid>
        <w:gridCol w:w="1363"/>
        <w:gridCol w:w="1637"/>
      </w:tblGrid>
      <w:tr w:rsidR="00F04B09" w:rsidRPr="00F04B09" w14:paraId="298920A9" w14:textId="77777777">
        <w:tc>
          <w:tcPr>
            <w:tcW w:w="1363" w:type="dxa"/>
            <w:tcBorders>
              <w:top w:val="single" w:sz="4" w:space="0" w:color="000000"/>
              <w:left w:val="single" w:sz="4" w:space="0" w:color="000000"/>
              <w:bottom w:val="single" w:sz="4" w:space="0" w:color="000000"/>
              <w:right w:val="nil"/>
            </w:tcBorders>
            <w:hideMark/>
          </w:tcPr>
          <w:p w14:paraId="296580C4" w14:textId="77777777" w:rsidR="00F04B09" w:rsidRPr="00F04B09" w:rsidRDefault="00F04B09" w:rsidP="00F04B09">
            <w:pPr>
              <w:suppressAutoHyphens w:val="0"/>
              <w:rPr>
                <w:i/>
                <w:iCs/>
                <w:szCs w:val="22"/>
                <w:lang w:eastAsia="hr-HR"/>
              </w:rPr>
            </w:pPr>
            <w:r w:rsidRPr="00F04B09">
              <w:rPr>
                <w:i/>
                <w:iCs/>
                <w:szCs w:val="22"/>
                <w:lang w:eastAsia="hr-HR"/>
              </w:rPr>
              <w:t>Naponski nivo (kV)</w:t>
            </w:r>
          </w:p>
        </w:tc>
        <w:tc>
          <w:tcPr>
            <w:tcW w:w="1637" w:type="dxa"/>
            <w:tcBorders>
              <w:top w:val="single" w:sz="4" w:space="0" w:color="000000"/>
              <w:left w:val="single" w:sz="4" w:space="0" w:color="000000"/>
              <w:bottom w:val="single" w:sz="4" w:space="0" w:color="000000"/>
              <w:right w:val="single" w:sz="4" w:space="0" w:color="000000"/>
            </w:tcBorders>
            <w:hideMark/>
          </w:tcPr>
          <w:p w14:paraId="36099AEC" w14:textId="77777777" w:rsidR="00F04B09" w:rsidRPr="00F04B09" w:rsidRDefault="00F04B09" w:rsidP="00F04B09">
            <w:pPr>
              <w:suppressAutoHyphens w:val="0"/>
              <w:rPr>
                <w:i/>
                <w:iCs/>
                <w:szCs w:val="22"/>
                <w:lang w:eastAsia="hr-HR"/>
              </w:rPr>
            </w:pPr>
            <w:r w:rsidRPr="00F04B09">
              <w:rPr>
                <w:i/>
                <w:iCs/>
                <w:szCs w:val="22"/>
                <w:lang w:eastAsia="hr-HR"/>
              </w:rPr>
              <w:t>širina koridora (m)</w:t>
            </w:r>
          </w:p>
        </w:tc>
      </w:tr>
      <w:tr w:rsidR="00F04B09" w:rsidRPr="00F04B09" w14:paraId="6E059B57" w14:textId="77777777">
        <w:tc>
          <w:tcPr>
            <w:tcW w:w="1363" w:type="dxa"/>
            <w:tcBorders>
              <w:top w:val="single" w:sz="4" w:space="0" w:color="000000"/>
              <w:left w:val="single" w:sz="4" w:space="0" w:color="000000"/>
              <w:bottom w:val="single" w:sz="4" w:space="0" w:color="000000"/>
              <w:right w:val="nil"/>
            </w:tcBorders>
            <w:hideMark/>
          </w:tcPr>
          <w:p w14:paraId="0CB6AD78" w14:textId="77777777" w:rsidR="00F04B09" w:rsidRPr="00F04B09" w:rsidRDefault="00F04B09" w:rsidP="00F04B09">
            <w:pPr>
              <w:suppressAutoHyphens w:val="0"/>
              <w:rPr>
                <w:i/>
                <w:iCs/>
                <w:szCs w:val="22"/>
                <w:lang w:eastAsia="hr-HR"/>
              </w:rPr>
            </w:pPr>
            <w:r w:rsidRPr="00F04B09">
              <w:rPr>
                <w:i/>
                <w:iCs/>
                <w:szCs w:val="22"/>
                <w:lang w:eastAsia="hr-HR"/>
              </w:rPr>
              <w:t>2x400</w:t>
            </w:r>
          </w:p>
        </w:tc>
        <w:tc>
          <w:tcPr>
            <w:tcW w:w="1637" w:type="dxa"/>
            <w:tcBorders>
              <w:top w:val="single" w:sz="4" w:space="0" w:color="000000"/>
              <w:left w:val="single" w:sz="4" w:space="0" w:color="000000"/>
              <w:bottom w:val="single" w:sz="4" w:space="0" w:color="000000"/>
              <w:right w:val="single" w:sz="4" w:space="0" w:color="000000"/>
            </w:tcBorders>
            <w:hideMark/>
          </w:tcPr>
          <w:p w14:paraId="57297F4D" w14:textId="77777777" w:rsidR="00F04B09" w:rsidRPr="00F04B09" w:rsidRDefault="00F04B09" w:rsidP="00F04B09">
            <w:pPr>
              <w:suppressAutoHyphens w:val="0"/>
              <w:rPr>
                <w:i/>
                <w:iCs/>
                <w:szCs w:val="22"/>
                <w:lang w:eastAsia="hr-HR"/>
              </w:rPr>
            </w:pPr>
            <w:r w:rsidRPr="00F04B09">
              <w:rPr>
                <w:i/>
                <w:iCs/>
                <w:szCs w:val="22"/>
                <w:lang w:eastAsia="hr-HR"/>
              </w:rPr>
              <w:t>200</w:t>
            </w:r>
          </w:p>
        </w:tc>
      </w:tr>
      <w:tr w:rsidR="00F04B09" w:rsidRPr="00F04B09" w14:paraId="32B93539" w14:textId="77777777">
        <w:tc>
          <w:tcPr>
            <w:tcW w:w="1363" w:type="dxa"/>
            <w:tcBorders>
              <w:top w:val="single" w:sz="4" w:space="0" w:color="000000"/>
              <w:left w:val="single" w:sz="4" w:space="0" w:color="000000"/>
              <w:bottom w:val="single" w:sz="4" w:space="0" w:color="000000"/>
              <w:right w:val="nil"/>
            </w:tcBorders>
            <w:hideMark/>
          </w:tcPr>
          <w:p w14:paraId="682547CC" w14:textId="77777777" w:rsidR="00F04B09" w:rsidRPr="00F04B09" w:rsidRDefault="00F04B09" w:rsidP="00F04B09">
            <w:pPr>
              <w:suppressAutoHyphens w:val="0"/>
              <w:rPr>
                <w:i/>
                <w:iCs/>
                <w:szCs w:val="22"/>
                <w:lang w:eastAsia="hr-HR"/>
              </w:rPr>
            </w:pPr>
            <w:r w:rsidRPr="00F04B09">
              <w:rPr>
                <w:i/>
                <w:iCs/>
                <w:szCs w:val="22"/>
                <w:lang w:eastAsia="hr-HR"/>
              </w:rPr>
              <w:t>400</w:t>
            </w:r>
          </w:p>
        </w:tc>
        <w:tc>
          <w:tcPr>
            <w:tcW w:w="1637" w:type="dxa"/>
            <w:tcBorders>
              <w:top w:val="single" w:sz="4" w:space="0" w:color="000000"/>
              <w:left w:val="single" w:sz="4" w:space="0" w:color="000000"/>
              <w:bottom w:val="single" w:sz="4" w:space="0" w:color="000000"/>
              <w:right w:val="single" w:sz="4" w:space="0" w:color="000000"/>
            </w:tcBorders>
            <w:hideMark/>
          </w:tcPr>
          <w:p w14:paraId="79404C3A" w14:textId="77777777" w:rsidR="00F04B09" w:rsidRPr="00F04B09" w:rsidRDefault="00F04B09" w:rsidP="00F04B09">
            <w:pPr>
              <w:suppressAutoHyphens w:val="0"/>
              <w:rPr>
                <w:i/>
                <w:iCs/>
                <w:strike/>
                <w:szCs w:val="22"/>
                <w:lang w:eastAsia="hr-HR"/>
              </w:rPr>
            </w:pPr>
            <w:r w:rsidRPr="00F04B09">
              <w:rPr>
                <w:i/>
                <w:iCs/>
                <w:szCs w:val="22"/>
                <w:lang w:eastAsia="hr-HR"/>
              </w:rPr>
              <w:t>200</w:t>
            </w:r>
          </w:p>
        </w:tc>
      </w:tr>
      <w:tr w:rsidR="00F04B09" w:rsidRPr="00F04B09" w14:paraId="4AB8B0A9" w14:textId="77777777">
        <w:tc>
          <w:tcPr>
            <w:tcW w:w="1363" w:type="dxa"/>
            <w:tcBorders>
              <w:top w:val="single" w:sz="4" w:space="0" w:color="000000"/>
              <w:left w:val="single" w:sz="4" w:space="0" w:color="000000"/>
              <w:bottom w:val="single" w:sz="4" w:space="0" w:color="000000"/>
              <w:right w:val="nil"/>
            </w:tcBorders>
            <w:hideMark/>
          </w:tcPr>
          <w:p w14:paraId="063B91C5" w14:textId="77777777" w:rsidR="00F04B09" w:rsidRPr="00F04B09" w:rsidRDefault="00F04B09" w:rsidP="00F04B09">
            <w:pPr>
              <w:suppressAutoHyphens w:val="0"/>
              <w:rPr>
                <w:i/>
                <w:iCs/>
                <w:szCs w:val="22"/>
                <w:lang w:eastAsia="hr-HR"/>
              </w:rPr>
            </w:pPr>
            <w:r w:rsidRPr="00F04B09">
              <w:rPr>
                <w:i/>
                <w:iCs/>
                <w:szCs w:val="22"/>
                <w:lang w:eastAsia="hr-HR"/>
              </w:rPr>
              <w:t>220</w:t>
            </w:r>
          </w:p>
        </w:tc>
        <w:tc>
          <w:tcPr>
            <w:tcW w:w="1637" w:type="dxa"/>
            <w:tcBorders>
              <w:top w:val="single" w:sz="4" w:space="0" w:color="000000"/>
              <w:left w:val="single" w:sz="4" w:space="0" w:color="000000"/>
              <w:bottom w:val="single" w:sz="4" w:space="0" w:color="000000"/>
              <w:right w:val="single" w:sz="4" w:space="0" w:color="000000"/>
            </w:tcBorders>
            <w:hideMark/>
          </w:tcPr>
          <w:p w14:paraId="3653DFAD" w14:textId="77777777" w:rsidR="00F04B09" w:rsidRPr="00F04B09" w:rsidRDefault="00F04B09" w:rsidP="00F04B09">
            <w:pPr>
              <w:suppressAutoHyphens w:val="0"/>
              <w:rPr>
                <w:i/>
                <w:iCs/>
                <w:szCs w:val="22"/>
                <w:lang w:eastAsia="hr-HR"/>
              </w:rPr>
            </w:pPr>
            <w:r w:rsidRPr="00F04B09">
              <w:rPr>
                <w:i/>
                <w:iCs/>
                <w:szCs w:val="22"/>
                <w:lang w:eastAsia="hr-HR"/>
              </w:rPr>
              <w:t>100</w:t>
            </w:r>
          </w:p>
        </w:tc>
      </w:tr>
      <w:tr w:rsidR="00F04B09" w:rsidRPr="00F04B09" w14:paraId="57DA0850" w14:textId="77777777">
        <w:tc>
          <w:tcPr>
            <w:tcW w:w="1363" w:type="dxa"/>
            <w:tcBorders>
              <w:top w:val="single" w:sz="4" w:space="0" w:color="000000"/>
              <w:left w:val="single" w:sz="4" w:space="0" w:color="000000"/>
              <w:bottom w:val="single" w:sz="4" w:space="0" w:color="000000"/>
              <w:right w:val="nil"/>
            </w:tcBorders>
            <w:hideMark/>
          </w:tcPr>
          <w:p w14:paraId="2A5E21CE" w14:textId="77777777" w:rsidR="00F04B09" w:rsidRPr="00F04B09" w:rsidRDefault="00F04B09" w:rsidP="00F04B09">
            <w:pPr>
              <w:suppressAutoHyphens w:val="0"/>
              <w:rPr>
                <w:i/>
                <w:iCs/>
                <w:szCs w:val="22"/>
                <w:lang w:eastAsia="hr-HR"/>
              </w:rPr>
            </w:pPr>
            <w:r w:rsidRPr="00F04B09">
              <w:rPr>
                <w:i/>
                <w:iCs/>
                <w:szCs w:val="22"/>
                <w:lang w:eastAsia="hr-HR"/>
              </w:rPr>
              <w:t>110</w:t>
            </w:r>
          </w:p>
        </w:tc>
        <w:tc>
          <w:tcPr>
            <w:tcW w:w="1637" w:type="dxa"/>
            <w:tcBorders>
              <w:top w:val="single" w:sz="4" w:space="0" w:color="000000"/>
              <w:left w:val="single" w:sz="4" w:space="0" w:color="000000"/>
              <w:bottom w:val="single" w:sz="4" w:space="0" w:color="000000"/>
              <w:right w:val="single" w:sz="4" w:space="0" w:color="000000"/>
            </w:tcBorders>
            <w:hideMark/>
          </w:tcPr>
          <w:p w14:paraId="7843B094" w14:textId="77777777" w:rsidR="00F04B09" w:rsidRPr="00F04B09" w:rsidRDefault="00F04B09" w:rsidP="00F04B09">
            <w:pPr>
              <w:suppressAutoHyphens w:val="0"/>
              <w:rPr>
                <w:i/>
                <w:iCs/>
                <w:szCs w:val="22"/>
                <w:lang w:eastAsia="hr-HR"/>
              </w:rPr>
            </w:pPr>
            <w:r w:rsidRPr="00F04B09">
              <w:rPr>
                <w:i/>
                <w:iCs/>
                <w:szCs w:val="22"/>
                <w:lang w:eastAsia="hr-HR"/>
              </w:rPr>
              <w:t>70</w:t>
            </w:r>
          </w:p>
        </w:tc>
      </w:tr>
      <w:tr w:rsidR="00F04B09" w:rsidRPr="00F04B09" w14:paraId="6BA7DAA0" w14:textId="77777777">
        <w:tc>
          <w:tcPr>
            <w:tcW w:w="1363" w:type="dxa"/>
            <w:tcBorders>
              <w:top w:val="single" w:sz="4" w:space="0" w:color="000000"/>
              <w:left w:val="single" w:sz="4" w:space="0" w:color="000000"/>
              <w:bottom w:val="single" w:sz="4" w:space="0" w:color="000000"/>
              <w:right w:val="nil"/>
            </w:tcBorders>
            <w:hideMark/>
          </w:tcPr>
          <w:p w14:paraId="627DCA4A" w14:textId="77777777" w:rsidR="00F04B09" w:rsidRPr="00F04B09" w:rsidRDefault="00F04B09" w:rsidP="00F04B09">
            <w:pPr>
              <w:suppressAutoHyphens w:val="0"/>
              <w:rPr>
                <w:i/>
                <w:iCs/>
                <w:szCs w:val="22"/>
                <w:lang w:eastAsia="hr-HR"/>
              </w:rPr>
            </w:pPr>
            <w:r w:rsidRPr="00F04B09">
              <w:rPr>
                <w:i/>
                <w:iCs/>
                <w:szCs w:val="22"/>
                <w:lang w:eastAsia="hr-HR"/>
              </w:rPr>
              <w:t>35</w:t>
            </w:r>
          </w:p>
        </w:tc>
        <w:tc>
          <w:tcPr>
            <w:tcW w:w="1637" w:type="dxa"/>
            <w:tcBorders>
              <w:top w:val="single" w:sz="4" w:space="0" w:color="000000"/>
              <w:left w:val="single" w:sz="4" w:space="0" w:color="000000"/>
              <w:bottom w:val="single" w:sz="4" w:space="0" w:color="000000"/>
              <w:right w:val="single" w:sz="4" w:space="0" w:color="000000"/>
            </w:tcBorders>
            <w:hideMark/>
          </w:tcPr>
          <w:p w14:paraId="0EC661F0" w14:textId="77777777" w:rsidR="00F04B09" w:rsidRPr="00F04B09" w:rsidRDefault="00F04B09" w:rsidP="00F04B09">
            <w:pPr>
              <w:suppressAutoHyphens w:val="0"/>
              <w:rPr>
                <w:i/>
                <w:iCs/>
                <w:szCs w:val="22"/>
                <w:lang w:eastAsia="hr-HR"/>
              </w:rPr>
            </w:pPr>
            <w:r w:rsidRPr="00F04B09">
              <w:rPr>
                <w:i/>
                <w:iCs/>
                <w:szCs w:val="22"/>
                <w:lang w:eastAsia="hr-HR"/>
              </w:rPr>
              <w:t>70</w:t>
            </w:r>
          </w:p>
        </w:tc>
      </w:tr>
    </w:tbl>
    <w:p w14:paraId="217B0CEF" w14:textId="77777777" w:rsidR="00F04B09" w:rsidRPr="00F04B09" w:rsidRDefault="00F04B09" w:rsidP="00F04B09">
      <w:pPr>
        <w:spacing w:before="240"/>
        <w:rPr>
          <w:bCs/>
          <w:i/>
          <w:iCs/>
          <w:szCs w:val="22"/>
          <w:lang w:eastAsia="hr-HR"/>
        </w:rPr>
      </w:pPr>
      <w:r w:rsidRPr="00F04B09">
        <w:rPr>
          <w:bCs/>
          <w:i/>
          <w:iCs/>
          <w:szCs w:val="22"/>
          <w:lang w:eastAsia="hr-HR"/>
        </w:rPr>
        <w:t>„</w:t>
      </w:r>
    </w:p>
    <w:p w14:paraId="08ABFA61" w14:textId="77777777" w:rsidR="00F04B09" w:rsidRPr="00F04B09" w:rsidRDefault="00F04B09" w:rsidP="00F04B09">
      <w:pPr>
        <w:numPr>
          <w:ilvl w:val="0"/>
          <w:numId w:val="201"/>
        </w:numPr>
        <w:spacing w:after="60"/>
        <w:ind w:left="0" w:firstLine="0"/>
        <w:jc w:val="both"/>
        <w:rPr>
          <w:szCs w:val="22"/>
          <w:lang w:eastAsia="hr-HR"/>
        </w:rPr>
      </w:pPr>
      <w:r w:rsidRPr="00F04B09">
        <w:rPr>
          <w:szCs w:val="22"/>
          <w:lang w:eastAsia="hr-HR"/>
        </w:rPr>
        <w:t xml:space="preserve">U stavku 7. tekst </w:t>
      </w:r>
      <w:r w:rsidRPr="00F04B09">
        <w:rPr>
          <w:i/>
          <w:iCs/>
          <w:szCs w:val="22"/>
          <w:lang w:eastAsia="hr-HR"/>
        </w:rPr>
        <w:t>„zona mješovite namjene“</w:t>
      </w:r>
      <w:r w:rsidRPr="00F04B09">
        <w:rPr>
          <w:szCs w:val="22"/>
          <w:lang w:eastAsia="hr-HR"/>
        </w:rPr>
        <w:t>, briše se.</w:t>
      </w:r>
    </w:p>
    <w:p w14:paraId="48B10EA4" w14:textId="77777777" w:rsidR="00F04B09" w:rsidRPr="00F04B09" w:rsidRDefault="00F04B09" w:rsidP="00F04B09">
      <w:pPr>
        <w:numPr>
          <w:ilvl w:val="0"/>
          <w:numId w:val="201"/>
        </w:numPr>
        <w:spacing w:after="60"/>
        <w:ind w:left="0" w:firstLine="0"/>
        <w:jc w:val="both"/>
        <w:rPr>
          <w:szCs w:val="22"/>
          <w:lang w:eastAsia="hr-HR"/>
        </w:rPr>
      </w:pPr>
      <w:r w:rsidRPr="00F04B09">
        <w:rPr>
          <w:szCs w:val="22"/>
          <w:lang w:eastAsia="hr-HR"/>
        </w:rPr>
        <w:t>Nakon stavka 7. dodaju se stavci 8. – 12. koji glase:</w:t>
      </w:r>
    </w:p>
    <w:p w14:paraId="4B8B7448" w14:textId="77777777" w:rsidR="00F04B09" w:rsidRPr="00F04B09" w:rsidRDefault="00F04B09" w:rsidP="00F04B09">
      <w:pPr>
        <w:suppressAutoHyphens w:val="0"/>
        <w:spacing w:after="0"/>
        <w:contextualSpacing/>
        <w:jc w:val="both"/>
        <w:rPr>
          <w:bCs/>
          <w:i/>
          <w:iCs/>
          <w:szCs w:val="22"/>
          <w:lang w:eastAsia="hr-HR"/>
        </w:rPr>
      </w:pPr>
      <w:r w:rsidRPr="00F04B09">
        <w:rPr>
          <w:bCs/>
          <w:i/>
          <w:iCs/>
          <w:szCs w:val="22"/>
          <w:lang w:eastAsia="hr-HR"/>
        </w:rPr>
        <w:t>„(8)</w:t>
      </w:r>
      <w:r w:rsidRPr="00F04B09">
        <w:rPr>
          <w:bCs/>
          <w:i/>
          <w:iCs/>
          <w:szCs w:val="22"/>
          <w:lang w:eastAsia="hr-HR"/>
        </w:rPr>
        <w:tab/>
        <w:t>Širina zaštitnog pojasa postojećih dalekovoda iznosi:</w:t>
      </w:r>
    </w:p>
    <w:p w14:paraId="3FF8CBAB"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 xml:space="preserve">DV 2x400 kV– ukupan zaštitni pojas 80 m (40 + 40 m od osi dalekovoda), </w:t>
      </w:r>
    </w:p>
    <w:p w14:paraId="46AA2CF9"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 xml:space="preserve">DV 400 kV  – ukupan zaštitni pojas 70 m (35 + 35 m od osi dalekovoda), </w:t>
      </w:r>
    </w:p>
    <w:p w14:paraId="098C1BBC"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 xml:space="preserve">DV 2x220 kV – ukupan zaštitni pojas 60 m (30 + 30 m od osi dalekovoda), </w:t>
      </w:r>
    </w:p>
    <w:p w14:paraId="5F10B584"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 xml:space="preserve">DV 220 kV – ukupan zaštitni pojas 50 m (25 + 25 m od osi dalekovoda), </w:t>
      </w:r>
    </w:p>
    <w:p w14:paraId="1F1067F7"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 xml:space="preserve">DV 2x110 kV – ukupan zaštitni pojas 50 m (25 + 25 m od osi dalekovoda), </w:t>
      </w:r>
    </w:p>
    <w:p w14:paraId="53712E7E"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 xml:space="preserve">DV 110 kV  – ukupan zaštitni pojas 40 m (20 + 20 m od osi dalekovoda), </w:t>
      </w:r>
    </w:p>
    <w:p w14:paraId="381187B8"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 xml:space="preserve">kabel 2x110 kV – ukupan zaštitni pojas 6 m (3 + 3 m od osi kabela), </w:t>
      </w:r>
    </w:p>
    <w:p w14:paraId="13905F8F" w14:textId="77777777" w:rsidR="00F04B09" w:rsidRPr="00F04B09" w:rsidRDefault="00F04B09" w:rsidP="00F04B09">
      <w:pPr>
        <w:numPr>
          <w:ilvl w:val="0"/>
          <w:numId w:val="202"/>
        </w:numPr>
        <w:suppressAutoHyphens w:val="0"/>
        <w:spacing w:after="0"/>
        <w:contextualSpacing/>
        <w:jc w:val="both"/>
        <w:rPr>
          <w:bCs/>
          <w:i/>
          <w:iCs/>
          <w:szCs w:val="22"/>
          <w:lang w:eastAsia="hr-HR"/>
        </w:rPr>
      </w:pPr>
      <w:r w:rsidRPr="00F04B09">
        <w:rPr>
          <w:bCs/>
          <w:i/>
          <w:iCs/>
          <w:szCs w:val="22"/>
          <w:lang w:eastAsia="hr-HR"/>
        </w:rPr>
        <w:t>kabel 110 kV – ukupan zaštitni pojas 4 m (2 + 2 m od osi kabela).</w:t>
      </w:r>
    </w:p>
    <w:p w14:paraId="24AEAFE4" w14:textId="77777777" w:rsidR="00F04B09" w:rsidRPr="00F04B09" w:rsidRDefault="00F04B09" w:rsidP="00F04B09">
      <w:pPr>
        <w:suppressAutoHyphens w:val="0"/>
        <w:jc w:val="both"/>
        <w:rPr>
          <w:bCs/>
          <w:i/>
          <w:iCs/>
          <w:szCs w:val="22"/>
          <w:lang w:eastAsia="hr-HR"/>
        </w:rPr>
      </w:pPr>
      <w:r w:rsidRPr="00F04B09">
        <w:rPr>
          <w:bCs/>
          <w:i/>
          <w:iCs/>
          <w:szCs w:val="22"/>
          <w:lang w:eastAsia="hr-HR"/>
        </w:rPr>
        <w:t>(9)</w:t>
      </w:r>
      <w:r w:rsidRPr="00F04B09">
        <w:rPr>
          <w:bCs/>
          <w:i/>
          <w:iCs/>
          <w:szCs w:val="22"/>
          <w:lang w:eastAsia="hr-HR"/>
        </w:rPr>
        <w:tab/>
        <w:t>Pri rekonstrukciji cesta predvidjeti koridor širine najmanje 1 metar za buduću elektroenergetsku mrežu prošivajući uvjete udaljenosti srednjenaponskih kabela od ostalih javnopravnih tijela. Koridor elektroenergetske mreže planirati unutar budućih nogostupa.</w:t>
      </w:r>
    </w:p>
    <w:p w14:paraId="5C9E877B" w14:textId="77777777" w:rsidR="00F04B09" w:rsidRPr="00F04B09" w:rsidRDefault="00F04B09" w:rsidP="00F04B09">
      <w:pPr>
        <w:suppressAutoHyphens w:val="0"/>
        <w:jc w:val="both"/>
        <w:rPr>
          <w:bCs/>
          <w:i/>
          <w:iCs/>
          <w:szCs w:val="22"/>
          <w:lang w:eastAsia="hr-HR"/>
        </w:rPr>
      </w:pPr>
      <w:r w:rsidRPr="00F04B09">
        <w:rPr>
          <w:bCs/>
          <w:i/>
          <w:iCs/>
          <w:szCs w:val="22"/>
          <w:lang w:eastAsia="hr-HR"/>
        </w:rPr>
        <w:t>(10)</w:t>
      </w:r>
      <w:r w:rsidRPr="00F04B09">
        <w:rPr>
          <w:bCs/>
          <w:i/>
          <w:iCs/>
          <w:szCs w:val="22"/>
          <w:lang w:eastAsia="hr-HR"/>
        </w:rPr>
        <w:tab/>
        <w:t>Pri planiranju stambenih i gospodarskih zona potrebno je omogućiti parcelaciju katastarske čestice za smještaj buduće transformatorske stanice 20/0,4 kV za napajanje planiranih zona električnom energijom. Transformatorske stanice prema potrebi se mogu smjestiti i na katastarske čestice na kojima nije prostornim planom označena lokacija transformatorske stanice.</w:t>
      </w:r>
    </w:p>
    <w:p w14:paraId="48C068BA" w14:textId="77777777" w:rsidR="00F04B09" w:rsidRPr="00F04B09" w:rsidRDefault="00F04B09" w:rsidP="00F04B09">
      <w:pPr>
        <w:suppressAutoHyphens w:val="0"/>
        <w:jc w:val="both"/>
        <w:rPr>
          <w:bCs/>
          <w:i/>
          <w:iCs/>
          <w:szCs w:val="22"/>
          <w:lang w:eastAsia="hr-HR"/>
        </w:rPr>
      </w:pPr>
      <w:r w:rsidRPr="00F04B09">
        <w:rPr>
          <w:bCs/>
          <w:i/>
          <w:iCs/>
          <w:szCs w:val="22"/>
          <w:lang w:eastAsia="hr-HR"/>
        </w:rPr>
        <w:t>(11)</w:t>
      </w:r>
      <w:r w:rsidRPr="00F04B09">
        <w:rPr>
          <w:bCs/>
          <w:i/>
          <w:iCs/>
          <w:szCs w:val="22"/>
          <w:lang w:eastAsia="hr-HR"/>
        </w:rPr>
        <w:tab/>
        <w:t>Za svaku planiranu transformatorsku stanicu potrebno je osigurati odgovarajuću katastarsku cesticu za smještaj građevine, i to dimenzija najmanje 7 x 5 m za jednostruku, odnosno 8 x 8 m za dvostruku transformatorsku stanicu. Katastarska cestica mora imati kamionski pristup s javne površine. Trafostanica može biti na udaljenosti 1 m od ruba građevne čestice.</w:t>
      </w:r>
    </w:p>
    <w:p w14:paraId="187E88C1" w14:textId="77777777" w:rsidR="00F04B09" w:rsidRPr="00F04B09" w:rsidRDefault="00F04B09" w:rsidP="00F04B09">
      <w:pPr>
        <w:suppressAutoHyphens w:val="0"/>
        <w:jc w:val="both"/>
        <w:rPr>
          <w:bCs/>
          <w:i/>
          <w:iCs/>
          <w:szCs w:val="22"/>
          <w:lang w:eastAsia="hr-HR"/>
        </w:rPr>
      </w:pPr>
      <w:r w:rsidRPr="00F04B09">
        <w:rPr>
          <w:bCs/>
          <w:i/>
          <w:iCs/>
          <w:szCs w:val="22"/>
          <w:lang w:eastAsia="hr-HR"/>
        </w:rPr>
        <w:t>(12)</w:t>
      </w:r>
      <w:r w:rsidRPr="00F04B09">
        <w:rPr>
          <w:bCs/>
          <w:i/>
          <w:iCs/>
          <w:szCs w:val="22"/>
          <w:lang w:eastAsia="hr-HR"/>
        </w:rPr>
        <w:tab/>
        <w:t>Uvjeti priključenja zone na postojeću elektroenergetsku mrežu te mjesto priključenja utvrditi će se uvjetima nadležnog distributera ovisno o potrebnoj snazi i lokaciji budućih korisnika.“</w:t>
      </w:r>
    </w:p>
    <w:p w14:paraId="49511E24"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7FE369A" w14:textId="77777777" w:rsidR="00F04B09" w:rsidRPr="00F04B09" w:rsidRDefault="00F04B09" w:rsidP="00F04B09">
      <w:pPr>
        <w:numPr>
          <w:ilvl w:val="0"/>
          <w:numId w:val="203"/>
        </w:numPr>
        <w:spacing w:after="60"/>
        <w:ind w:left="0" w:firstLine="0"/>
        <w:jc w:val="both"/>
        <w:rPr>
          <w:szCs w:val="22"/>
          <w:lang w:eastAsia="hr-HR"/>
        </w:rPr>
      </w:pPr>
      <w:r w:rsidRPr="00F04B09">
        <w:rPr>
          <w:szCs w:val="22"/>
          <w:lang w:eastAsia="hr-HR"/>
        </w:rPr>
        <w:t>U članku 117. stavak 2. mijenja se i glasi:</w:t>
      </w:r>
    </w:p>
    <w:p w14:paraId="7E817E85" w14:textId="77777777" w:rsidR="00F04B09" w:rsidRPr="00F04B09" w:rsidRDefault="00F04B09" w:rsidP="00F04B09">
      <w:pPr>
        <w:jc w:val="both"/>
        <w:rPr>
          <w:szCs w:val="22"/>
          <w:lang w:eastAsia="hr-HR"/>
        </w:rPr>
      </w:pPr>
      <w:r w:rsidRPr="00F04B09">
        <w:rPr>
          <w:i/>
          <w:iCs/>
          <w:szCs w:val="22"/>
          <w:lang w:eastAsia="hr-HR"/>
        </w:rPr>
        <w:lastRenderedPageBreak/>
        <w:t xml:space="preserve">„(2) </w:t>
      </w:r>
      <w:r w:rsidRPr="00F04B09">
        <w:rPr>
          <w:i/>
          <w:iCs/>
          <w:szCs w:val="22"/>
          <w:lang w:eastAsia="hr-HR"/>
        </w:rPr>
        <w:tab/>
        <w:t>Integrirane sunčane elektrane namijenjene proizvodnji električne ili toplinske energije iz obnovljivih izvora (sunca) moguće je graditi u izdvojenim građevinskim područjima izvan naselja gospodarske – proizvodne (I), uz poštivanje uvjeta za gradnju propisanih za zonu, instalirane snage do 1MW.“</w:t>
      </w:r>
    </w:p>
    <w:p w14:paraId="48DFA695" w14:textId="77777777" w:rsidR="00F04B09" w:rsidRPr="00F04B09" w:rsidRDefault="00F04B09" w:rsidP="00F04B09">
      <w:pPr>
        <w:numPr>
          <w:ilvl w:val="0"/>
          <w:numId w:val="203"/>
        </w:numPr>
        <w:spacing w:after="60"/>
        <w:ind w:left="0" w:firstLine="0"/>
        <w:jc w:val="both"/>
        <w:rPr>
          <w:szCs w:val="22"/>
          <w:lang w:eastAsia="hr-HR"/>
        </w:rPr>
      </w:pPr>
      <w:r w:rsidRPr="00F04B09">
        <w:rPr>
          <w:szCs w:val="22"/>
          <w:lang w:eastAsia="hr-HR"/>
        </w:rPr>
        <w:t>Nakon stavka 7. dodaje se stavak 8. koji glasi:</w:t>
      </w:r>
    </w:p>
    <w:p w14:paraId="47067C1E" w14:textId="77777777" w:rsidR="00F04B09" w:rsidRPr="00F04B09" w:rsidRDefault="00F04B09" w:rsidP="00F04B09">
      <w:pPr>
        <w:jc w:val="both"/>
        <w:rPr>
          <w:i/>
          <w:iCs/>
          <w:szCs w:val="22"/>
          <w:lang w:eastAsia="hr-HR"/>
        </w:rPr>
      </w:pPr>
      <w:r w:rsidRPr="00F04B09">
        <w:rPr>
          <w:i/>
          <w:iCs/>
          <w:szCs w:val="22"/>
          <w:lang w:eastAsia="hr-HR"/>
        </w:rPr>
        <w:t>„(8)</w:t>
      </w:r>
      <w:r w:rsidRPr="00F04B09">
        <w:rPr>
          <w:i/>
          <w:iCs/>
          <w:szCs w:val="22"/>
          <w:lang w:eastAsia="hr-HR"/>
        </w:rPr>
        <w:tab/>
        <w:t>Povezivanje, odnosno priključak planiranih elektrana iz reda obnovljivih izvora na elektroenergetsku mrežu odnosno novih korisnika elektroenergetske mreže sastoji se od pripadajuće trafostanice (TS) smještene u granicama obuhvata obnovljivog izvora energije i priključnog dalekovoda (DV)/kabela(KB) na postojeći iii planirani dalekovod/kabeL (DV/KB) ili na postojeću iii planiranu trafostanicu u nadležnosti operatora elektroenergetske mreže. Prostor između granica obuhvata elektrane - obnovljivog izvora energije i postojeće elektroenergetske mreže je prostor za trase i lokacije u istraživanju građevina priključka. Točno definiranje trase priključnog dalekovoda (DV)/kabela(KB) i lokacije transformatorske stanice (TS) koje čine priključak biti će ostvarivo samo po prethodno dobivenim posebnim uvjetima i uvjetima priključenja ili odgovarajućim drugim aktima prema posebnom propisu izdanim od strane nadležnog operatora elektroenergetske mreže (operator prijenosnog sustava iii operator distribucijskog sustava), na osnovi nadležnosti nad mjestom priključka na elektroenergetsku mrežu visokog ili srednjeg napona.“</w:t>
      </w:r>
    </w:p>
    <w:p w14:paraId="5ED46A81"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606CE60" w14:textId="77777777" w:rsidR="00F04B09" w:rsidRPr="00F04B09" w:rsidRDefault="00F04B09" w:rsidP="00F04B09">
      <w:pPr>
        <w:spacing w:after="60"/>
        <w:jc w:val="both"/>
        <w:rPr>
          <w:szCs w:val="22"/>
          <w:lang w:eastAsia="hr-HR"/>
        </w:rPr>
      </w:pPr>
      <w:r w:rsidRPr="00F04B09">
        <w:rPr>
          <w:szCs w:val="22"/>
          <w:lang w:eastAsia="hr-HR"/>
        </w:rPr>
        <w:t>U članku 118. stavku 1. zadnja rečenica u zagradama sa zagradama, briše se.</w:t>
      </w:r>
    </w:p>
    <w:p w14:paraId="1E2807DA"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0C1FAE9" w14:textId="77777777" w:rsidR="00F04B09" w:rsidRPr="00F04B09" w:rsidRDefault="00F04B09" w:rsidP="00F04B09">
      <w:pPr>
        <w:spacing w:after="60"/>
        <w:jc w:val="both"/>
        <w:rPr>
          <w:szCs w:val="22"/>
          <w:lang w:eastAsia="hr-HR"/>
        </w:rPr>
      </w:pPr>
      <w:r w:rsidRPr="00F04B09">
        <w:rPr>
          <w:szCs w:val="22"/>
          <w:lang w:eastAsia="hr-HR"/>
        </w:rPr>
        <w:t xml:space="preserve">U članku 119. stavku 1. podstavku 2. alineji 2. riječ </w:t>
      </w:r>
      <w:r w:rsidRPr="00F04B09">
        <w:rPr>
          <w:i/>
          <w:iCs/>
          <w:szCs w:val="22"/>
          <w:lang w:eastAsia="hr-HR"/>
        </w:rPr>
        <w:t xml:space="preserve">„Posrta“ </w:t>
      </w:r>
      <w:r w:rsidRPr="00F04B09">
        <w:rPr>
          <w:szCs w:val="22"/>
          <w:lang w:eastAsia="hr-HR"/>
        </w:rPr>
        <w:t xml:space="preserve">zamjenjuje se riječju </w:t>
      </w:r>
      <w:r w:rsidRPr="00F04B09">
        <w:rPr>
          <w:i/>
          <w:iCs/>
          <w:szCs w:val="22"/>
          <w:lang w:eastAsia="hr-HR"/>
        </w:rPr>
        <w:t>„Posserta“</w:t>
      </w:r>
      <w:r w:rsidRPr="00F04B09">
        <w:rPr>
          <w:szCs w:val="22"/>
          <w:lang w:eastAsia="hr-HR"/>
        </w:rPr>
        <w:t>.</w:t>
      </w:r>
    </w:p>
    <w:p w14:paraId="2CC35F6A" w14:textId="05A2C4B4"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E3023C6" w14:textId="77777777" w:rsidR="00F04B09" w:rsidRPr="00F04B09" w:rsidRDefault="00F04B09" w:rsidP="00F04B09">
      <w:pPr>
        <w:spacing w:after="60"/>
        <w:jc w:val="both"/>
        <w:rPr>
          <w:szCs w:val="22"/>
          <w:lang w:eastAsia="hr-HR"/>
        </w:rPr>
      </w:pPr>
      <w:r w:rsidRPr="00F04B09">
        <w:rPr>
          <w:szCs w:val="22"/>
          <w:lang w:eastAsia="hr-HR"/>
        </w:rPr>
        <w:t xml:space="preserve">U članku 121. stavku 1. podstavku 2. riječ </w:t>
      </w:r>
      <w:r w:rsidRPr="00F04B09">
        <w:rPr>
          <w:i/>
          <w:iCs/>
          <w:szCs w:val="22"/>
          <w:lang w:eastAsia="hr-HR"/>
        </w:rPr>
        <w:t xml:space="preserve">„Posrta“ </w:t>
      </w:r>
      <w:r w:rsidRPr="00F04B09">
        <w:rPr>
          <w:szCs w:val="22"/>
          <w:lang w:eastAsia="hr-HR"/>
        </w:rPr>
        <w:t xml:space="preserve">zamjenjuje se riječju </w:t>
      </w:r>
      <w:r w:rsidRPr="00F04B09">
        <w:rPr>
          <w:i/>
          <w:iCs/>
          <w:szCs w:val="22"/>
          <w:lang w:eastAsia="hr-HR"/>
        </w:rPr>
        <w:t>„Posserta“</w:t>
      </w:r>
      <w:r w:rsidRPr="00F04B09">
        <w:rPr>
          <w:szCs w:val="22"/>
          <w:lang w:eastAsia="hr-HR"/>
        </w:rPr>
        <w:t>.</w:t>
      </w:r>
    </w:p>
    <w:p w14:paraId="77D9461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5630319" w14:textId="77777777" w:rsidR="00F04B09" w:rsidRPr="00F04B09" w:rsidRDefault="00F04B09" w:rsidP="00F04B09">
      <w:pPr>
        <w:spacing w:after="60"/>
        <w:jc w:val="both"/>
        <w:rPr>
          <w:szCs w:val="22"/>
          <w:lang w:eastAsia="hr-HR"/>
        </w:rPr>
      </w:pPr>
      <w:r w:rsidRPr="00F04B09">
        <w:rPr>
          <w:szCs w:val="22"/>
          <w:lang w:eastAsia="hr-HR"/>
        </w:rPr>
        <w:t>U članku 122. stavci 2. i 3., brišu se, a stavak 4. postaje stavak 2.</w:t>
      </w:r>
    </w:p>
    <w:p w14:paraId="227AC401"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ABE1FBF" w14:textId="77777777" w:rsidR="00F04B09" w:rsidRPr="00F04B09" w:rsidRDefault="00F04B09" w:rsidP="00F04B09">
      <w:pPr>
        <w:spacing w:after="60"/>
        <w:jc w:val="both"/>
        <w:rPr>
          <w:szCs w:val="22"/>
          <w:lang w:eastAsia="hr-HR"/>
        </w:rPr>
      </w:pPr>
      <w:r w:rsidRPr="00F04B09">
        <w:rPr>
          <w:szCs w:val="22"/>
          <w:lang w:eastAsia="hr-HR"/>
        </w:rPr>
        <w:t>U članku 123. stavak 1., briše se; a stavci 2. i 3. postaju stavci 1. i 2.</w:t>
      </w:r>
    </w:p>
    <w:p w14:paraId="4AD4C3DE"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F6B018D" w14:textId="77777777" w:rsidR="00F04B09" w:rsidRPr="00F04B09" w:rsidRDefault="00F04B09" w:rsidP="00F04B09">
      <w:pPr>
        <w:spacing w:after="60"/>
        <w:jc w:val="both"/>
        <w:rPr>
          <w:szCs w:val="22"/>
          <w:lang w:eastAsia="hr-HR"/>
        </w:rPr>
      </w:pPr>
      <w:r w:rsidRPr="00F04B09">
        <w:rPr>
          <w:szCs w:val="22"/>
          <w:lang w:eastAsia="hr-HR"/>
        </w:rPr>
        <w:t>U članku 124h. na kraju stavka 2. dodaje se sljedeće:</w:t>
      </w:r>
    </w:p>
    <w:p w14:paraId="27275943" w14:textId="77777777" w:rsidR="00F04B09" w:rsidRPr="00F04B09" w:rsidRDefault="00F04B09" w:rsidP="00F04B09">
      <w:pPr>
        <w:suppressAutoHyphens w:val="0"/>
        <w:autoSpaceDE w:val="0"/>
        <w:autoSpaceDN w:val="0"/>
        <w:adjustRightInd w:val="0"/>
        <w:jc w:val="both"/>
        <w:rPr>
          <w:i/>
          <w:iCs/>
          <w:szCs w:val="22"/>
          <w:lang w:eastAsia="hr-HR"/>
        </w:rPr>
      </w:pPr>
      <w:r w:rsidRPr="00F04B09">
        <w:rPr>
          <w:i/>
          <w:iCs/>
          <w:szCs w:val="22"/>
          <w:lang w:eastAsia="hr-HR"/>
        </w:rPr>
        <w:t>„U manjem dijelu obuhvaća i područje Nature 2000:</w:t>
      </w:r>
    </w:p>
    <w:p w14:paraId="2B982D6B" w14:textId="77777777" w:rsidR="00F04B09" w:rsidRPr="00F04B09" w:rsidRDefault="00F04B09" w:rsidP="00F04B09">
      <w:pPr>
        <w:numPr>
          <w:ilvl w:val="0"/>
          <w:numId w:val="204"/>
        </w:numPr>
        <w:suppressAutoHyphens w:val="0"/>
        <w:jc w:val="both"/>
        <w:rPr>
          <w:i/>
          <w:iCs/>
          <w:szCs w:val="22"/>
          <w:lang w:eastAsia="hr-HR"/>
        </w:rPr>
      </w:pPr>
      <w:r w:rsidRPr="00F04B09">
        <w:rPr>
          <w:i/>
          <w:iCs/>
          <w:szCs w:val="22"/>
          <w:lang w:eastAsia="hr-HR"/>
        </w:rPr>
        <w:t>Pazinština (HR2001365)“</w:t>
      </w:r>
    </w:p>
    <w:p w14:paraId="08131FB1"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60B37728" w14:textId="77777777" w:rsidR="00F04B09" w:rsidRPr="00F04B09" w:rsidRDefault="00F04B09" w:rsidP="00F04B09">
      <w:pPr>
        <w:numPr>
          <w:ilvl w:val="0"/>
          <w:numId w:val="205"/>
        </w:numPr>
        <w:spacing w:after="60"/>
        <w:ind w:left="0" w:firstLine="0"/>
        <w:jc w:val="both"/>
        <w:rPr>
          <w:szCs w:val="22"/>
          <w:lang w:eastAsia="hr-HR"/>
        </w:rPr>
      </w:pPr>
      <w:r w:rsidRPr="00F04B09">
        <w:rPr>
          <w:szCs w:val="22"/>
          <w:lang w:eastAsia="hr-HR"/>
        </w:rPr>
        <w:t xml:space="preserve">U članku 125. stavku 1. prije riječi </w:t>
      </w:r>
      <w:r w:rsidRPr="00F04B09">
        <w:rPr>
          <w:i/>
          <w:iCs/>
          <w:szCs w:val="22"/>
          <w:lang w:eastAsia="hr-HR"/>
        </w:rPr>
        <w:t>„Zakonom“</w:t>
      </w:r>
      <w:r w:rsidRPr="00F04B09">
        <w:rPr>
          <w:szCs w:val="22"/>
          <w:lang w:eastAsia="hr-HR"/>
        </w:rPr>
        <w:t xml:space="preserve"> dodaje se riječ </w:t>
      </w:r>
      <w:r w:rsidRPr="00F04B09">
        <w:rPr>
          <w:i/>
          <w:iCs/>
          <w:szCs w:val="22"/>
          <w:lang w:eastAsia="hr-HR"/>
        </w:rPr>
        <w:t>„važećim“</w:t>
      </w:r>
      <w:r w:rsidRPr="00F04B09">
        <w:rPr>
          <w:szCs w:val="22"/>
          <w:lang w:eastAsia="hr-HR"/>
        </w:rPr>
        <w:t>.</w:t>
      </w:r>
    </w:p>
    <w:p w14:paraId="5FEF19AA" w14:textId="77777777" w:rsidR="00F04B09" w:rsidRPr="00F04B09" w:rsidRDefault="00F04B09" w:rsidP="00F04B09">
      <w:pPr>
        <w:numPr>
          <w:ilvl w:val="0"/>
          <w:numId w:val="205"/>
        </w:numPr>
        <w:spacing w:after="60"/>
        <w:ind w:left="0" w:firstLine="0"/>
        <w:jc w:val="both"/>
        <w:rPr>
          <w:szCs w:val="22"/>
          <w:lang w:eastAsia="hr-HR"/>
        </w:rPr>
      </w:pPr>
      <w:r w:rsidRPr="00F04B09">
        <w:rPr>
          <w:szCs w:val="22"/>
          <w:lang w:eastAsia="hr-HR"/>
        </w:rPr>
        <w:t xml:space="preserve">U stavku 3. podstavku 1. točki </w:t>
      </w:r>
      <w:r w:rsidRPr="00F04B09">
        <w:rPr>
          <w:i/>
          <w:iCs/>
          <w:szCs w:val="22"/>
          <w:lang w:eastAsia="hr-HR"/>
        </w:rPr>
        <w:t>„Sakralne građevine“</w:t>
      </w:r>
      <w:r w:rsidRPr="00F04B09">
        <w:rPr>
          <w:szCs w:val="22"/>
          <w:lang w:eastAsia="hr-HR"/>
        </w:rPr>
        <w:t xml:space="preserve">, podtočki 21. zarez  prije i tekst </w:t>
      </w:r>
      <w:r w:rsidRPr="00F04B09">
        <w:rPr>
          <w:i/>
          <w:iCs/>
          <w:szCs w:val="22"/>
          <w:lang w:eastAsia="hr-HR"/>
        </w:rPr>
        <w:t>„listu preventivno zaštićenih kulturnih dobara pod br. P- 5136“</w:t>
      </w:r>
      <w:r w:rsidRPr="00F04B09">
        <w:rPr>
          <w:szCs w:val="22"/>
          <w:lang w:eastAsia="hr-HR"/>
        </w:rPr>
        <w:t xml:space="preserve"> zamjenjuje se tekstom </w:t>
      </w:r>
      <w:r w:rsidRPr="00F04B09">
        <w:rPr>
          <w:i/>
          <w:iCs/>
          <w:szCs w:val="22"/>
          <w:lang w:eastAsia="hr-HR"/>
        </w:rPr>
        <w:t>„pod br. Z-7362“</w:t>
      </w:r>
      <w:r w:rsidRPr="00F04B09">
        <w:rPr>
          <w:szCs w:val="22"/>
          <w:lang w:eastAsia="hr-HR"/>
        </w:rPr>
        <w:t>.</w:t>
      </w:r>
    </w:p>
    <w:p w14:paraId="72B86A51" w14:textId="77777777" w:rsidR="00F04B09" w:rsidRPr="00F04B09" w:rsidRDefault="00F04B09" w:rsidP="00F04B09">
      <w:pPr>
        <w:numPr>
          <w:ilvl w:val="0"/>
          <w:numId w:val="205"/>
        </w:numPr>
        <w:spacing w:after="60"/>
        <w:ind w:left="0" w:firstLine="0"/>
        <w:jc w:val="both"/>
        <w:rPr>
          <w:szCs w:val="22"/>
          <w:lang w:eastAsia="hr-HR"/>
        </w:rPr>
      </w:pPr>
      <w:r w:rsidRPr="00F04B09">
        <w:rPr>
          <w:szCs w:val="22"/>
          <w:lang w:eastAsia="hr-HR"/>
        </w:rPr>
        <w:t xml:space="preserve">U stavku 3. podstavku 1. točki </w:t>
      </w:r>
      <w:r w:rsidRPr="00F04B09">
        <w:rPr>
          <w:i/>
          <w:iCs/>
          <w:szCs w:val="22"/>
          <w:lang w:eastAsia="hr-HR"/>
        </w:rPr>
        <w:t>„Povijesni (graditeljski) sklop“</w:t>
      </w:r>
      <w:r w:rsidRPr="00F04B09">
        <w:rPr>
          <w:szCs w:val="22"/>
          <w:lang w:eastAsia="hr-HR"/>
        </w:rPr>
        <w:t xml:space="preserve"> podtočka 3., briše se.</w:t>
      </w:r>
    </w:p>
    <w:p w14:paraId="27D3A448" w14:textId="77777777" w:rsidR="00F04B09" w:rsidRPr="00F04B09" w:rsidRDefault="00F04B09" w:rsidP="00F04B09">
      <w:pPr>
        <w:numPr>
          <w:ilvl w:val="0"/>
          <w:numId w:val="205"/>
        </w:numPr>
        <w:spacing w:after="60"/>
        <w:ind w:left="0" w:firstLine="0"/>
        <w:jc w:val="both"/>
        <w:rPr>
          <w:szCs w:val="22"/>
          <w:lang w:eastAsia="hr-HR"/>
        </w:rPr>
      </w:pPr>
      <w:r w:rsidRPr="00F04B09">
        <w:rPr>
          <w:szCs w:val="22"/>
          <w:lang w:eastAsia="hr-HR"/>
        </w:rPr>
        <w:t>U stavku 3. podstavku 3. točka 2. mijenja se i glasi:</w:t>
      </w:r>
    </w:p>
    <w:p w14:paraId="7D52258F" w14:textId="77777777" w:rsidR="00F04B09" w:rsidRPr="00F04B09" w:rsidRDefault="00F04B09" w:rsidP="00F04B09">
      <w:pPr>
        <w:spacing w:after="60"/>
        <w:jc w:val="both"/>
        <w:rPr>
          <w:i/>
          <w:iCs/>
          <w:szCs w:val="22"/>
          <w:lang w:eastAsia="hr-HR"/>
        </w:rPr>
      </w:pPr>
      <w:r w:rsidRPr="00F04B09">
        <w:rPr>
          <w:i/>
          <w:iCs/>
          <w:szCs w:val="22"/>
          <w:lang w:eastAsia="hr-HR"/>
        </w:rPr>
        <w:t>„</w:t>
      </w:r>
      <w:r w:rsidRPr="00F04B09">
        <w:rPr>
          <w:b/>
          <w:i/>
          <w:iCs/>
          <w:szCs w:val="22"/>
          <w:lang w:eastAsia="hr-HR"/>
        </w:rPr>
        <w:t>Povijesni (graditeljski) sklop:</w:t>
      </w:r>
      <w:r w:rsidRPr="00F04B09">
        <w:rPr>
          <w:i/>
          <w:iCs/>
          <w:szCs w:val="22"/>
          <w:lang w:eastAsia="hr-HR"/>
        </w:rPr>
        <w:t xml:space="preserve"> kula u Gradinju i Kaštel u Pazu“</w:t>
      </w:r>
    </w:p>
    <w:p w14:paraId="5377E31F" w14:textId="77777777" w:rsidR="00F04B09" w:rsidRPr="00F04B09" w:rsidRDefault="00F04B09" w:rsidP="00F04B09">
      <w:pPr>
        <w:numPr>
          <w:ilvl w:val="0"/>
          <w:numId w:val="205"/>
        </w:numPr>
        <w:spacing w:after="60"/>
        <w:ind w:left="0" w:firstLine="0"/>
        <w:jc w:val="both"/>
        <w:rPr>
          <w:szCs w:val="22"/>
          <w:lang w:eastAsia="hr-HR"/>
        </w:rPr>
      </w:pPr>
      <w:r w:rsidRPr="00F04B09">
        <w:rPr>
          <w:szCs w:val="22"/>
          <w:lang w:eastAsia="hr-HR"/>
        </w:rPr>
        <w:t xml:space="preserve">U stavku 4. nakon riječi </w:t>
      </w:r>
      <w:r w:rsidRPr="00F04B09">
        <w:rPr>
          <w:i/>
          <w:iCs/>
          <w:szCs w:val="22"/>
          <w:lang w:eastAsia="hr-HR"/>
        </w:rPr>
        <w:t>„područja 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395105FC" w14:textId="77777777" w:rsidR="00F04B09" w:rsidRPr="00F04B09" w:rsidRDefault="00F04B09" w:rsidP="00F04B09">
      <w:pPr>
        <w:spacing w:before="240"/>
        <w:jc w:val="center"/>
        <w:rPr>
          <w:b/>
          <w:szCs w:val="22"/>
          <w:lang w:eastAsia="hr-HR"/>
        </w:rPr>
      </w:pPr>
      <w:r w:rsidRPr="00F04B09">
        <w:rPr>
          <w:b/>
          <w:szCs w:val="22"/>
          <w:lang w:eastAsia="hr-HR"/>
        </w:rPr>
        <w:lastRenderedPageBreak/>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45F79B2" w14:textId="77777777" w:rsidR="00F04B09" w:rsidRPr="00F04B09" w:rsidRDefault="00F04B09" w:rsidP="00F04B09">
      <w:pPr>
        <w:spacing w:after="60"/>
        <w:jc w:val="both"/>
        <w:rPr>
          <w:szCs w:val="22"/>
          <w:lang w:eastAsia="hr-HR"/>
        </w:rPr>
      </w:pPr>
      <w:r w:rsidRPr="00F04B09">
        <w:rPr>
          <w:szCs w:val="22"/>
          <w:lang w:eastAsia="hr-HR"/>
        </w:rPr>
        <w:t>U članku 126. tekst u zagradama, zagrade i zarez nakon zagrada, brišu se.</w:t>
      </w:r>
    </w:p>
    <w:p w14:paraId="0DCCAA1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FA6C52A" w14:textId="77777777" w:rsidR="00F04B09" w:rsidRPr="00F04B09" w:rsidRDefault="00F04B09" w:rsidP="00F04B09">
      <w:pPr>
        <w:numPr>
          <w:ilvl w:val="0"/>
          <w:numId w:val="206"/>
        </w:numPr>
        <w:spacing w:after="60"/>
        <w:ind w:left="0" w:firstLine="0"/>
        <w:jc w:val="both"/>
        <w:rPr>
          <w:szCs w:val="22"/>
          <w:lang w:eastAsia="hr-HR"/>
        </w:rPr>
      </w:pPr>
      <w:r w:rsidRPr="00F04B09">
        <w:rPr>
          <w:szCs w:val="22"/>
          <w:lang w:eastAsia="hr-HR"/>
        </w:rPr>
        <w:t>U članku 127. stavak 4. briše se.</w:t>
      </w:r>
    </w:p>
    <w:p w14:paraId="3BE6EA06" w14:textId="77777777" w:rsidR="00F04B09" w:rsidRPr="00F04B09" w:rsidRDefault="00F04B09" w:rsidP="00F04B09">
      <w:pPr>
        <w:numPr>
          <w:ilvl w:val="0"/>
          <w:numId w:val="206"/>
        </w:numPr>
        <w:spacing w:after="60"/>
        <w:ind w:left="0" w:firstLine="0"/>
        <w:jc w:val="both"/>
        <w:rPr>
          <w:szCs w:val="22"/>
          <w:lang w:eastAsia="hr-HR"/>
        </w:rPr>
      </w:pPr>
      <w:r w:rsidRPr="00F04B09">
        <w:rPr>
          <w:szCs w:val="22"/>
          <w:lang w:eastAsia="hr-HR"/>
        </w:rPr>
        <w:t>Stavci 5. i 6. postaju stavci 4. i 5.</w:t>
      </w:r>
    </w:p>
    <w:p w14:paraId="24ACB522" w14:textId="77777777" w:rsidR="00F04B09" w:rsidRPr="00F04B09" w:rsidRDefault="00F04B09" w:rsidP="00F04B09">
      <w:pPr>
        <w:numPr>
          <w:ilvl w:val="0"/>
          <w:numId w:val="206"/>
        </w:numPr>
        <w:spacing w:after="60"/>
        <w:ind w:left="0" w:firstLine="0"/>
        <w:jc w:val="both"/>
        <w:rPr>
          <w:szCs w:val="22"/>
          <w:lang w:eastAsia="hr-HR"/>
        </w:rPr>
      </w:pPr>
      <w:r w:rsidRPr="00F04B09">
        <w:rPr>
          <w:szCs w:val="22"/>
          <w:lang w:eastAsia="hr-HR"/>
        </w:rPr>
        <w:t>U dosadašnjem stavku 5. koji je postao stavak 4. sav tekst prije dvotočke, i svi navodnici, brišu se.</w:t>
      </w:r>
    </w:p>
    <w:p w14:paraId="10ADA1BC"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0226E9A" w14:textId="77777777" w:rsidR="00F04B09" w:rsidRPr="00F04B09" w:rsidRDefault="00F04B09" w:rsidP="00F04B09">
      <w:pPr>
        <w:spacing w:after="60"/>
        <w:jc w:val="both"/>
        <w:rPr>
          <w:szCs w:val="22"/>
          <w:lang w:eastAsia="hr-HR"/>
        </w:rPr>
      </w:pPr>
      <w:r w:rsidRPr="00F04B09">
        <w:rPr>
          <w:szCs w:val="22"/>
          <w:lang w:eastAsia="hr-HR"/>
        </w:rPr>
        <w:t xml:space="preserve">U podnaslovima prije članaka 128. – 132.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73FA0AD2"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A7E0450" w14:textId="77777777" w:rsidR="00F04B09" w:rsidRPr="00F04B09" w:rsidRDefault="00F04B09" w:rsidP="00F04B09">
      <w:pPr>
        <w:spacing w:after="60"/>
        <w:jc w:val="both"/>
        <w:rPr>
          <w:szCs w:val="22"/>
          <w:lang w:eastAsia="hr-HR"/>
        </w:rPr>
      </w:pPr>
      <w:r w:rsidRPr="00F04B09">
        <w:rPr>
          <w:szCs w:val="22"/>
          <w:lang w:eastAsia="hr-HR"/>
        </w:rPr>
        <w:t>U članku 129. stavak 8., briše se.</w:t>
      </w:r>
    </w:p>
    <w:p w14:paraId="2F784BCD"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500D00A" w14:textId="77777777" w:rsidR="00F04B09" w:rsidRPr="00F04B09" w:rsidRDefault="00F04B09" w:rsidP="00F04B09">
      <w:pPr>
        <w:spacing w:after="60"/>
        <w:jc w:val="both"/>
        <w:rPr>
          <w:szCs w:val="22"/>
          <w:lang w:eastAsia="hr-HR"/>
        </w:rPr>
      </w:pPr>
      <w:r w:rsidRPr="00F04B09">
        <w:rPr>
          <w:szCs w:val="22"/>
          <w:lang w:eastAsia="hr-HR"/>
        </w:rPr>
        <w:t xml:space="preserve">U članku 131. stavku 7. riječi </w:t>
      </w:r>
      <w:r w:rsidRPr="00F04B09">
        <w:rPr>
          <w:i/>
          <w:iCs/>
          <w:szCs w:val="22"/>
          <w:lang w:eastAsia="hr-HR"/>
        </w:rPr>
        <w:t>„širenje gradnje“</w:t>
      </w:r>
      <w:r w:rsidRPr="00F04B09">
        <w:rPr>
          <w:szCs w:val="22"/>
          <w:lang w:eastAsia="hr-HR"/>
        </w:rPr>
        <w:t xml:space="preserve"> i zarez, brišu se; a riječi </w:t>
      </w:r>
      <w:r w:rsidRPr="00F04B09">
        <w:rPr>
          <w:i/>
          <w:iCs/>
          <w:szCs w:val="22"/>
          <w:lang w:eastAsia="hr-HR"/>
        </w:rPr>
        <w:t>„na prilazu naselju“</w:t>
      </w:r>
      <w:r w:rsidRPr="00F04B09">
        <w:rPr>
          <w:szCs w:val="22"/>
          <w:lang w:eastAsia="hr-HR"/>
        </w:rPr>
        <w:t xml:space="preserve"> zamjenjuju se riječju </w:t>
      </w:r>
      <w:r w:rsidRPr="00F04B09">
        <w:rPr>
          <w:i/>
          <w:iCs/>
          <w:szCs w:val="22"/>
          <w:lang w:eastAsia="hr-HR"/>
        </w:rPr>
        <w:t>„naselja“</w:t>
      </w:r>
      <w:r w:rsidRPr="00F04B09">
        <w:rPr>
          <w:szCs w:val="22"/>
          <w:lang w:eastAsia="hr-HR"/>
        </w:rPr>
        <w:t>.</w:t>
      </w:r>
    </w:p>
    <w:p w14:paraId="7B39DDEE" w14:textId="5060F10D"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7603EC8B" w14:textId="77777777" w:rsidR="00F04B09" w:rsidRPr="00F04B09" w:rsidRDefault="00F04B09" w:rsidP="00F04B09">
      <w:pPr>
        <w:spacing w:after="60"/>
        <w:jc w:val="both"/>
        <w:rPr>
          <w:szCs w:val="22"/>
          <w:lang w:eastAsia="hr-HR"/>
        </w:rPr>
      </w:pPr>
      <w:r w:rsidRPr="00F04B09">
        <w:rPr>
          <w:szCs w:val="22"/>
          <w:lang w:eastAsia="hr-HR"/>
        </w:rPr>
        <w:t xml:space="preserve">U članku 135. tekst u zagradama i zagrade zamjenjuju se tekstom </w:t>
      </w:r>
      <w:r w:rsidRPr="00F04B09">
        <w:rPr>
          <w:i/>
          <w:iCs/>
          <w:szCs w:val="22"/>
          <w:lang w:eastAsia="hr-HR"/>
        </w:rPr>
        <w:t>„navedena u članku 125. ovih Odredbi“</w:t>
      </w:r>
      <w:r w:rsidRPr="00F04B09">
        <w:rPr>
          <w:szCs w:val="22"/>
          <w:lang w:eastAsia="hr-HR"/>
        </w:rPr>
        <w:t>.</w:t>
      </w:r>
    </w:p>
    <w:p w14:paraId="0F967EB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B8813D1" w14:textId="77777777" w:rsidR="00F04B09" w:rsidRPr="00F04B09" w:rsidRDefault="00F04B09" w:rsidP="00F04B09">
      <w:pPr>
        <w:numPr>
          <w:ilvl w:val="0"/>
          <w:numId w:val="207"/>
        </w:numPr>
        <w:spacing w:after="60"/>
        <w:ind w:left="0" w:firstLine="0"/>
        <w:jc w:val="both"/>
        <w:rPr>
          <w:szCs w:val="22"/>
          <w:lang w:eastAsia="hr-HR"/>
        </w:rPr>
      </w:pPr>
      <w:r w:rsidRPr="00F04B09">
        <w:rPr>
          <w:szCs w:val="22"/>
          <w:lang w:eastAsia="hr-HR"/>
        </w:rPr>
        <w:t>U članku 136. stavak 1. mijenja se i glasi:</w:t>
      </w:r>
    </w:p>
    <w:p w14:paraId="4E6CEA87" w14:textId="77777777" w:rsidR="00F04B09" w:rsidRPr="00F04B09" w:rsidRDefault="00F04B09" w:rsidP="00F04B09">
      <w:pPr>
        <w:spacing w:after="60"/>
        <w:jc w:val="both"/>
        <w:rPr>
          <w:szCs w:val="22"/>
          <w:lang w:eastAsia="hr-HR"/>
        </w:rPr>
      </w:pPr>
      <w:r w:rsidRPr="00F04B09">
        <w:rPr>
          <w:i/>
          <w:iCs/>
          <w:szCs w:val="22"/>
          <w:lang w:eastAsia="hr-HR"/>
        </w:rPr>
        <w:t>„(1)</w:t>
      </w:r>
      <w:r w:rsidRPr="00F04B09">
        <w:rPr>
          <w:i/>
          <w:iCs/>
          <w:szCs w:val="22"/>
          <w:lang w:eastAsia="hr-HR"/>
        </w:rPr>
        <w:tab/>
        <w:t>Prostornim planom Istarske županije određen je Županijski centar za gospodarenje otpadom „Kaštjun“ (na području Grada Pule).“</w:t>
      </w:r>
    </w:p>
    <w:p w14:paraId="436E2053" w14:textId="77777777" w:rsidR="00F04B09" w:rsidRPr="00F04B09" w:rsidRDefault="00F04B09" w:rsidP="00F04B09">
      <w:pPr>
        <w:numPr>
          <w:ilvl w:val="0"/>
          <w:numId w:val="207"/>
        </w:numPr>
        <w:spacing w:after="60"/>
        <w:ind w:left="0" w:firstLine="0"/>
        <w:jc w:val="both"/>
        <w:rPr>
          <w:szCs w:val="22"/>
          <w:lang w:eastAsia="hr-HR"/>
        </w:rPr>
      </w:pPr>
      <w:r w:rsidRPr="00F04B09">
        <w:rPr>
          <w:szCs w:val="22"/>
          <w:lang w:eastAsia="hr-HR"/>
        </w:rPr>
        <w:t xml:space="preserve">U stavku 2. tekst </w:t>
      </w:r>
      <w:r w:rsidRPr="00F04B09">
        <w:rPr>
          <w:i/>
          <w:iCs/>
          <w:szCs w:val="22"/>
          <w:lang w:eastAsia="hr-HR"/>
        </w:rPr>
        <w:t>„proizvodno-poslovne namjene (mješovite – M)“</w:t>
      </w:r>
      <w:r w:rsidRPr="00F04B09">
        <w:rPr>
          <w:szCs w:val="22"/>
          <w:lang w:eastAsia="hr-HR"/>
        </w:rPr>
        <w:t xml:space="preserve"> zamjenjuje se tekstom </w:t>
      </w:r>
      <w:r w:rsidRPr="00F04B09">
        <w:rPr>
          <w:i/>
          <w:iCs/>
          <w:szCs w:val="22"/>
          <w:lang w:eastAsia="hr-HR"/>
        </w:rPr>
        <w:t>„proizvodne namjene I1</w:t>
      </w:r>
      <w:r w:rsidRPr="00F04B09">
        <w:rPr>
          <w:i/>
          <w:iCs/>
          <w:szCs w:val="22"/>
          <w:vertAlign w:val="subscript"/>
          <w:lang w:eastAsia="hr-HR"/>
        </w:rPr>
        <w:t>3</w:t>
      </w:r>
      <w:r w:rsidRPr="00F04B09">
        <w:rPr>
          <w:i/>
          <w:iCs/>
          <w:szCs w:val="22"/>
          <w:lang w:eastAsia="hr-HR"/>
        </w:rPr>
        <w:t>“</w:t>
      </w:r>
      <w:r w:rsidRPr="00F04B09">
        <w:rPr>
          <w:szCs w:val="22"/>
          <w:lang w:eastAsia="hr-HR"/>
        </w:rPr>
        <w:t>.</w:t>
      </w:r>
    </w:p>
    <w:p w14:paraId="72DADD7A"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16F7C8B" w14:textId="77777777" w:rsidR="00F04B09" w:rsidRPr="00F04B09" w:rsidRDefault="00F04B09" w:rsidP="00F04B09">
      <w:pPr>
        <w:spacing w:after="60"/>
        <w:jc w:val="both"/>
        <w:rPr>
          <w:szCs w:val="22"/>
          <w:lang w:eastAsia="hr-HR"/>
        </w:rPr>
      </w:pPr>
      <w:r w:rsidRPr="00F04B09">
        <w:rPr>
          <w:szCs w:val="22"/>
          <w:lang w:eastAsia="hr-HR"/>
        </w:rPr>
        <w:t>U članku 142. tekst u zagradama i zagrade, brišu se.</w:t>
      </w:r>
    </w:p>
    <w:p w14:paraId="3D09B7A3"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8D6CB92" w14:textId="77777777" w:rsidR="00F04B09" w:rsidRPr="00F04B09" w:rsidRDefault="00F04B09" w:rsidP="00F04B09">
      <w:pPr>
        <w:numPr>
          <w:ilvl w:val="0"/>
          <w:numId w:val="208"/>
        </w:numPr>
        <w:spacing w:after="60"/>
        <w:ind w:left="0" w:firstLine="0"/>
        <w:jc w:val="both"/>
        <w:rPr>
          <w:szCs w:val="22"/>
          <w:lang w:eastAsia="hr-HR"/>
        </w:rPr>
      </w:pPr>
      <w:r w:rsidRPr="00F04B09">
        <w:rPr>
          <w:szCs w:val="22"/>
          <w:lang w:eastAsia="hr-HR"/>
        </w:rPr>
        <w:t xml:space="preserve">U članku 145. stavku 1c. oznaka </w:t>
      </w:r>
      <w:r w:rsidRPr="00F04B09">
        <w:rPr>
          <w:i/>
          <w:iCs/>
          <w:szCs w:val="22"/>
          <w:lang w:eastAsia="hr-HR"/>
        </w:rPr>
        <w:t>„(Š1)</w:t>
      </w:r>
      <w:r w:rsidRPr="00F04B09">
        <w:rPr>
          <w:szCs w:val="22"/>
          <w:lang w:eastAsia="hr-HR"/>
        </w:rPr>
        <w:t xml:space="preserve"> i tekst </w:t>
      </w:r>
      <w:r w:rsidRPr="00F04B09">
        <w:rPr>
          <w:i/>
          <w:iCs/>
          <w:szCs w:val="22"/>
          <w:lang w:eastAsia="hr-HR"/>
        </w:rPr>
        <w:t>„prikazanih na Kartogramu D“</w:t>
      </w:r>
      <w:r w:rsidRPr="00F04B09">
        <w:rPr>
          <w:szCs w:val="22"/>
          <w:lang w:eastAsia="hr-HR"/>
        </w:rPr>
        <w:t>, brišu se.</w:t>
      </w:r>
    </w:p>
    <w:p w14:paraId="234C7456" w14:textId="77777777" w:rsidR="00F04B09" w:rsidRPr="00F04B09" w:rsidRDefault="00F04B09" w:rsidP="00F04B09">
      <w:pPr>
        <w:numPr>
          <w:ilvl w:val="0"/>
          <w:numId w:val="208"/>
        </w:numPr>
        <w:spacing w:after="60"/>
        <w:ind w:left="0" w:firstLine="0"/>
        <w:jc w:val="both"/>
        <w:rPr>
          <w:szCs w:val="22"/>
          <w:lang w:eastAsia="hr-HR"/>
        </w:rPr>
      </w:pPr>
      <w:r w:rsidRPr="00F04B09">
        <w:rPr>
          <w:szCs w:val="22"/>
          <w:lang w:eastAsia="hr-HR"/>
        </w:rPr>
        <w:t>Nakon stavka 4. dodaje se stavak 5. koji glasi:</w:t>
      </w:r>
    </w:p>
    <w:p w14:paraId="4717C7FB" w14:textId="77777777" w:rsidR="00F04B09" w:rsidRPr="00F04B09" w:rsidRDefault="00F04B09" w:rsidP="00F04B09">
      <w:pPr>
        <w:suppressAutoHyphens w:val="0"/>
        <w:jc w:val="both"/>
        <w:rPr>
          <w:i/>
          <w:iCs/>
          <w:szCs w:val="22"/>
          <w:lang w:eastAsia="hr-HR"/>
        </w:rPr>
      </w:pPr>
      <w:r w:rsidRPr="00F04B09">
        <w:rPr>
          <w:i/>
          <w:iCs/>
          <w:szCs w:val="22"/>
          <w:lang w:eastAsia="hr-HR"/>
        </w:rPr>
        <w:t>„(5)</w:t>
      </w:r>
      <w:r w:rsidRPr="00F04B09">
        <w:rPr>
          <w:i/>
          <w:iCs/>
          <w:szCs w:val="22"/>
          <w:lang w:eastAsia="hr-HR"/>
        </w:rPr>
        <w:tab/>
        <w:t>Šume i šumska zemljišta izvan građevinskog područja nije dopušteno geodetskim elaboratima dijeliti na katastarsku česticu površine manje od 1 ha, osim u slučaju izdvajanja šumskog zemljišta radi izgradnje infrastrukturnih i drugih građevina određenih propisom kojim se uređuje prostorno uređenje, u slučajevima osnivanja prava građenja na šumi i šumskom zemljištu te osim u slučaju nasljeđivanja i razvrgnuća suvlasničkih zajednica.“</w:t>
      </w:r>
    </w:p>
    <w:p w14:paraId="765FBF9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24735FD" w14:textId="77777777" w:rsidR="00F04B09" w:rsidRPr="00F04B09" w:rsidRDefault="00F04B09" w:rsidP="00F04B09">
      <w:pPr>
        <w:spacing w:after="60"/>
        <w:jc w:val="both"/>
        <w:rPr>
          <w:szCs w:val="22"/>
          <w:lang w:eastAsia="hr-HR"/>
        </w:rPr>
      </w:pPr>
      <w:r w:rsidRPr="00F04B09">
        <w:rPr>
          <w:szCs w:val="22"/>
          <w:lang w:eastAsia="hr-HR"/>
        </w:rPr>
        <w:t>U članku 147. nakon stavka 7. dodaje se stavak 8. koji glasi:</w:t>
      </w:r>
    </w:p>
    <w:p w14:paraId="10EF153D" w14:textId="77777777" w:rsidR="00F04B09" w:rsidRPr="00F04B09" w:rsidRDefault="00F04B09" w:rsidP="00F04B09">
      <w:pPr>
        <w:suppressAutoHyphens w:val="0"/>
        <w:jc w:val="both"/>
        <w:rPr>
          <w:i/>
          <w:iCs/>
          <w:szCs w:val="22"/>
          <w:lang w:eastAsia="hr-HR"/>
        </w:rPr>
      </w:pPr>
      <w:r w:rsidRPr="00F04B09">
        <w:rPr>
          <w:i/>
          <w:iCs/>
          <w:szCs w:val="22"/>
          <w:lang w:eastAsia="hr-HR"/>
        </w:rPr>
        <w:t>„(8)</w:t>
      </w:r>
      <w:r w:rsidRPr="00F04B09">
        <w:rPr>
          <w:i/>
          <w:iCs/>
          <w:szCs w:val="22"/>
          <w:lang w:eastAsia="hr-HR"/>
        </w:rPr>
        <w:tab/>
        <w:t>Poljoprivredno zemljište izvan građevinskog područja nije dopušteno geodetskim elaboratima dijeliti na katastarsku česticu površine manje od 1 ha, osim u slučaju izdvajanja poljoprivrednog zemljišta radi izgradnje infrastrukturnih i drugih građevina određenih propisom kojim se uređuje prostorno uređenje i osim u slučaju nasljeđivanja.“</w:t>
      </w:r>
    </w:p>
    <w:p w14:paraId="3F0E6EF8" w14:textId="77777777" w:rsidR="00F04B09" w:rsidRPr="00F04B09" w:rsidRDefault="00F04B09" w:rsidP="00F04B09">
      <w:pPr>
        <w:spacing w:before="240"/>
        <w:jc w:val="center"/>
        <w:rPr>
          <w:b/>
          <w:szCs w:val="22"/>
          <w:lang w:eastAsia="hr-HR"/>
        </w:rPr>
      </w:pPr>
      <w:r w:rsidRPr="00F04B09">
        <w:rPr>
          <w:b/>
          <w:szCs w:val="22"/>
          <w:lang w:eastAsia="hr-HR"/>
        </w:rPr>
        <w:lastRenderedPageBreak/>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7C40792" w14:textId="77777777" w:rsidR="00F04B09" w:rsidRPr="00F04B09" w:rsidRDefault="00F04B09" w:rsidP="00F04B09">
      <w:pPr>
        <w:numPr>
          <w:ilvl w:val="0"/>
          <w:numId w:val="209"/>
        </w:numPr>
        <w:spacing w:after="60"/>
        <w:ind w:left="0" w:firstLine="0"/>
        <w:jc w:val="both"/>
        <w:rPr>
          <w:szCs w:val="22"/>
          <w:lang w:eastAsia="hr-HR"/>
        </w:rPr>
      </w:pPr>
      <w:r w:rsidRPr="00F04B09">
        <w:rPr>
          <w:szCs w:val="22"/>
          <w:lang w:eastAsia="hr-HR"/>
        </w:rPr>
        <w:t xml:space="preserve">U članku 151. stavku 2. tekst </w:t>
      </w:r>
      <w:r w:rsidRPr="00F04B09">
        <w:rPr>
          <w:i/>
          <w:iCs/>
          <w:szCs w:val="22"/>
          <w:lang w:eastAsia="hr-HR"/>
        </w:rPr>
        <w:t>„Obzirom da društvo “Istarske ciglane” d.o.o. ne predviđaju daljnju eksploataciju gline na“</w:t>
      </w:r>
      <w:r w:rsidRPr="00F04B09">
        <w:rPr>
          <w:szCs w:val="22"/>
          <w:lang w:eastAsia="hr-HR"/>
        </w:rPr>
        <w:t xml:space="preserve"> zamjenjuje se riječju </w:t>
      </w:r>
      <w:r w:rsidRPr="00F04B09">
        <w:rPr>
          <w:i/>
          <w:iCs/>
          <w:szCs w:val="22"/>
          <w:lang w:eastAsia="hr-HR"/>
        </w:rPr>
        <w:t>„Na“</w:t>
      </w:r>
      <w:r w:rsidRPr="00F04B09">
        <w:rPr>
          <w:szCs w:val="22"/>
          <w:lang w:eastAsia="hr-HR"/>
        </w:rPr>
        <w:t xml:space="preserve">; a tekst </w:t>
      </w:r>
      <w:r w:rsidRPr="00F04B09">
        <w:rPr>
          <w:i/>
          <w:iCs/>
          <w:szCs w:val="22"/>
          <w:lang w:eastAsia="hr-HR"/>
        </w:rPr>
        <w:t>„njene loše kvalitete“</w:t>
      </w:r>
      <w:r w:rsidRPr="00F04B09">
        <w:rPr>
          <w:szCs w:val="22"/>
          <w:lang w:eastAsia="hr-HR"/>
        </w:rPr>
        <w:t xml:space="preserve"> zamjenjuje se tekstom </w:t>
      </w:r>
      <w:r w:rsidRPr="00F04B09">
        <w:rPr>
          <w:i/>
          <w:iCs/>
          <w:szCs w:val="22"/>
          <w:lang w:eastAsia="hr-HR"/>
        </w:rPr>
        <w:t>„loše kvalitete gline“</w:t>
      </w:r>
      <w:r w:rsidRPr="00F04B09">
        <w:rPr>
          <w:szCs w:val="22"/>
          <w:lang w:eastAsia="hr-HR"/>
        </w:rPr>
        <w:t>.</w:t>
      </w:r>
    </w:p>
    <w:p w14:paraId="26633FF6" w14:textId="77777777" w:rsidR="00F04B09" w:rsidRPr="00F04B09" w:rsidRDefault="00F04B09" w:rsidP="00F04B09">
      <w:pPr>
        <w:numPr>
          <w:ilvl w:val="0"/>
          <w:numId w:val="209"/>
        </w:numPr>
        <w:spacing w:after="60"/>
        <w:ind w:left="0" w:firstLine="0"/>
        <w:jc w:val="both"/>
        <w:rPr>
          <w:szCs w:val="22"/>
          <w:lang w:eastAsia="hr-HR"/>
        </w:rPr>
      </w:pPr>
      <w:r w:rsidRPr="00F04B09">
        <w:rPr>
          <w:szCs w:val="22"/>
          <w:lang w:eastAsia="hr-HR"/>
        </w:rPr>
        <w:t xml:space="preserve">U stavku 3. zarez ispred i tekst </w:t>
      </w:r>
      <w:r w:rsidRPr="00F04B09">
        <w:rPr>
          <w:i/>
          <w:iCs/>
          <w:szCs w:val="22"/>
          <w:lang w:eastAsia="hr-HR"/>
        </w:rPr>
        <w:t>„gospodarskog subjekta “Istarske ciglane” d.o.o“</w:t>
      </w:r>
      <w:r w:rsidRPr="00F04B09">
        <w:rPr>
          <w:szCs w:val="22"/>
          <w:lang w:eastAsia="hr-HR"/>
        </w:rPr>
        <w:t>, briše se.</w:t>
      </w:r>
    </w:p>
    <w:p w14:paraId="489984A0"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4481DA2C" w14:textId="77777777" w:rsidR="00F04B09" w:rsidRPr="00F04B09" w:rsidRDefault="00F04B09" w:rsidP="00F04B09">
      <w:pPr>
        <w:spacing w:after="60"/>
        <w:jc w:val="both"/>
        <w:rPr>
          <w:szCs w:val="22"/>
          <w:lang w:eastAsia="hr-HR"/>
        </w:rPr>
      </w:pPr>
      <w:r w:rsidRPr="00F04B09">
        <w:rPr>
          <w:szCs w:val="22"/>
          <w:lang w:eastAsia="hr-HR"/>
        </w:rPr>
        <w:t xml:space="preserve">U članku 153. stavku 4. tekst </w:t>
      </w:r>
      <w:r w:rsidRPr="00F04B09">
        <w:rPr>
          <w:i/>
          <w:iCs/>
          <w:szCs w:val="22"/>
          <w:lang w:eastAsia="hr-HR"/>
        </w:rPr>
        <w:t>„proizvodno poslovne namjene-mješovite (M)“</w:t>
      </w:r>
      <w:r w:rsidRPr="00F04B09">
        <w:rPr>
          <w:szCs w:val="22"/>
          <w:lang w:eastAsia="hr-HR"/>
        </w:rPr>
        <w:t xml:space="preserve">, briše se; a nakon riječi </w:t>
      </w:r>
      <w:r w:rsidRPr="00F04B09">
        <w:rPr>
          <w:i/>
          <w:iCs/>
          <w:szCs w:val="22"/>
          <w:lang w:eastAsia="hr-HR"/>
        </w:rPr>
        <w:t>„Cerovlje“</w:t>
      </w:r>
      <w:r w:rsidRPr="00F04B09">
        <w:rPr>
          <w:szCs w:val="22"/>
          <w:lang w:eastAsia="hr-HR"/>
        </w:rPr>
        <w:t xml:space="preserve"> dodaje se tekst </w:t>
      </w:r>
      <w:r w:rsidRPr="00F04B09">
        <w:rPr>
          <w:i/>
          <w:iCs/>
          <w:szCs w:val="22"/>
          <w:lang w:eastAsia="hr-HR"/>
        </w:rPr>
        <w:t>„I1</w:t>
      </w:r>
      <w:r w:rsidRPr="00F04B09">
        <w:rPr>
          <w:i/>
          <w:iCs/>
          <w:szCs w:val="22"/>
          <w:vertAlign w:val="subscript"/>
          <w:lang w:eastAsia="hr-HR"/>
        </w:rPr>
        <w:t>1</w:t>
      </w:r>
      <w:r w:rsidRPr="00F04B09">
        <w:rPr>
          <w:i/>
          <w:iCs/>
          <w:szCs w:val="22"/>
          <w:lang w:eastAsia="hr-HR"/>
        </w:rPr>
        <w:t xml:space="preserve"> i I1</w:t>
      </w:r>
      <w:r w:rsidRPr="00F04B09">
        <w:rPr>
          <w:i/>
          <w:iCs/>
          <w:szCs w:val="22"/>
          <w:vertAlign w:val="subscript"/>
          <w:lang w:eastAsia="hr-HR"/>
        </w:rPr>
        <w:t>3</w:t>
      </w:r>
      <w:r w:rsidRPr="00F04B09">
        <w:rPr>
          <w:i/>
          <w:iCs/>
          <w:szCs w:val="22"/>
          <w:lang w:eastAsia="hr-HR"/>
        </w:rPr>
        <w:t>“</w:t>
      </w:r>
      <w:r w:rsidRPr="00F04B09">
        <w:rPr>
          <w:szCs w:val="22"/>
          <w:lang w:eastAsia="hr-HR"/>
        </w:rPr>
        <w:t>.</w:t>
      </w:r>
    </w:p>
    <w:p w14:paraId="449BA0FA"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17B6C3E" w14:textId="77777777" w:rsidR="00F04B09" w:rsidRPr="00F04B09" w:rsidRDefault="00F04B09" w:rsidP="00F04B09">
      <w:pPr>
        <w:numPr>
          <w:ilvl w:val="0"/>
          <w:numId w:val="210"/>
        </w:numPr>
        <w:spacing w:after="60"/>
        <w:ind w:left="0" w:firstLine="0"/>
        <w:jc w:val="both"/>
        <w:rPr>
          <w:szCs w:val="22"/>
          <w:lang w:eastAsia="hr-HR"/>
        </w:rPr>
      </w:pPr>
      <w:r w:rsidRPr="00F04B09">
        <w:rPr>
          <w:szCs w:val="22"/>
          <w:lang w:eastAsia="hr-HR"/>
        </w:rPr>
        <w:t xml:space="preserve">U članku 154. stavku 4. podstavku 2. tekst </w:t>
      </w:r>
      <w:r w:rsidRPr="00F04B09">
        <w:rPr>
          <w:i/>
          <w:iCs/>
          <w:szCs w:val="22"/>
          <w:lang w:eastAsia="hr-HR"/>
        </w:rPr>
        <w:t>„proizvodno poslovne namjene-mješovite (M)“</w:t>
      </w:r>
      <w:r w:rsidRPr="00F04B09">
        <w:rPr>
          <w:szCs w:val="22"/>
          <w:lang w:eastAsia="hr-HR"/>
        </w:rPr>
        <w:t xml:space="preserve"> zamjenjuje se tekstom </w:t>
      </w:r>
      <w:r w:rsidRPr="00F04B09">
        <w:rPr>
          <w:i/>
          <w:iCs/>
          <w:szCs w:val="22"/>
          <w:lang w:eastAsia="hr-HR"/>
        </w:rPr>
        <w:t>„</w:t>
      </w:r>
      <w:bookmarkStart w:id="11" w:name="OLE_LINK31"/>
      <w:r w:rsidRPr="00F04B09">
        <w:rPr>
          <w:i/>
          <w:iCs/>
          <w:szCs w:val="22"/>
          <w:lang w:eastAsia="hr-HR"/>
        </w:rPr>
        <w:t>I1</w:t>
      </w:r>
      <w:r w:rsidRPr="00F04B09">
        <w:rPr>
          <w:i/>
          <w:iCs/>
          <w:szCs w:val="22"/>
          <w:vertAlign w:val="subscript"/>
          <w:lang w:eastAsia="hr-HR"/>
        </w:rPr>
        <w:t>1</w:t>
      </w:r>
      <w:r w:rsidRPr="00F04B09">
        <w:rPr>
          <w:i/>
          <w:iCs/>
          <w:szCs w:val="22"/>
          <w:lang w:eastAsia="hr-HR"/>
        </w:rPr>
        <w:t xml:space="preserve"> i I1</w:t>
      </w:r>
      <w:r w:rsidRPr="00F04B09">
        <w:rPr>
          <w:i/>
          <w:iCs/>
          <w:szCs w:val="22"/>
          <w:vertAlign w:val="subscript"/>
          <w:lang w:eastAsia="hr-HR"/>
        </w:rPr>
        <w:t>3</w:t>
      </w:r>
      <w:bookmarkEnd w:id="11"/>
      <w:r w:rsidRPr="00F04B09">
        <w:rPr>
          <w:i/>
          <w:iCs/>
          <w:szCs w:val="22"/>
          <w:lang w:eastAsia="hr-HR"/>
        </w:rPr>
        <w:t>“</w:t>
      </w:r>
      <w:r w:rsidRPr="00F04B09">
        <w:rPr>
          <w:szCs w:val="22"/>
          <w:lang w:eastAsia="hr-HR"/>
        </w:rPr>
        <w:t>.</w:t>
      </w:r>
    </w:p>
    <w:p w14:paraId="16F43CB3" w14:textId="77777777" w:rsidR="00F04B09" w:rsidRPr="00F04B09" w:rsidRDefault="00F04B09" w:rsidP="00F04B09">
      <w:pPr>
        <w:numPr>
          <w:ilvl w:val="0"/>
          <w:numId w:val="210"/>
        </w:numPr>
        <w:spacing w:after="60"/>
        <w:ind w:left="0" w:firstLine="0"/>
        <w:jc w:val="both"/>
        <w:rPr>
          <w:szCs w:val="22"/>
          <w:lang w:eastAsia="hr-HR"/>
        </w:rPr>
      </w:pPr>
      <w:r w:rsidRPr="00F04B09">
        <w:rPr>
          <w:szCs w:val="22"/>
          <w:lang w:eastAsia="hr-HR"/>
        </w:rPr>
        <w:t>U stavku 4. podstavak 3. mijenja se i glasi:</w:t>
      </w:r>
    </w:p>
    <w:p w14:paraId="32C95F04" w14:textId="77777777" w:rsidR="00F04B09" w:rsidRPr="00F04B09" w:rsidRDefault="00F04B09" w:rsidP="00F04B09">
      <w:pPr>
        <w:spacing w:after="60"/>
        <w:jc w:val="both"/>
        <w:rPr>
          <w:i/>
          <w:iCs/>
          <w:szCs w:val="22"/>
          <w:lang w:eastAsia="hr-HR"/>
        </w:rPr>
      </w:pPr>
      <w:r w:rsidRPr="00F04B09">
        <w:rPr>
          <w:i/>
          <w:iCs/>
          <w:szCs w:val="22"/>
          <w:lang w:eastAsia="hr-HR"/>
        </w:rPr>
        <w:t>„ - izgradnja sustava za odvodnju i uređaja za pročišćavanje otpadnih voda naselja bez kanalizacije, a prioritet je u području sliva rijeke Pazinčice (građevinsko područje naselja Cerovlje i građevinska područja proizvodne namjene-pretežito industrijske I1</w:t>
      </w:r>
      <w:r w:rsidRPr="00F04B09">
        <w:rPr>
          <w:i/>
          <w:iCs/>
          <w:szCs w:val="22"/>
          <w:vertAlign w:val="subscript"/>
          <w:lang w:eastAsia="hr-HR"/>
        </w:rPr>
        <w:t>1</w:t>
      </w:r>
      <w:r w:rsidRPr="00F04B09">
        <w:rPr>
          <w:i/>
          <w:iCs/>
          <w:szCs w:val="22"/>
          <w:lang w:eastAsia="hr-HR"/>
        </w:rPr>
        <w:t xml:space="preserve"> i I1</w:t>
      </w:r>
      <w:r w:rsidRPr="00F04B09">
        <w:rPr>
          <w:i/>
          <w:iCs/>
          <w:szCs w:val="22"/>
          <w:vertAlign w:val="subscript"/>
          <w:lang w:eastAsia="hr-HR"/>
        </w:rPr>
        <w:t>3</w:t>
      </w:r>
      <w:r w:rsidRPr="00F04B09">
        <w:rPr>
          <w:i/>
          <w:iCs/>
          <w:szCs w:val="22"/>
          <w:lang w:eastAsia="hr-HR"/>
        </w:rPr>
        <w:t xml:space="preserve"> unutar statističkih granica naselja Cerovlje; građevinsko područje naselja Borut i građevinsko područje proizvodne namjene-pretežito industrijske (I1</w:t>
      </w:r>
      <w:r w:rsidRPr="00F04B09">
        <w:rPr>
          <w:i/>
          <w:iCs/>
          <w:szCs w:val="22"/>
          <w:vertAlign w:val="subscript"/>
          <w:lang w:eastAsia="hr-HR"/>
        </w:rPr>
        <w:t>2</w:t>
      </w:r>
      <w:r w:rsidRPr="00F04B09">
        <w:rPr>
          <w:i/>
          <w:iCs/>
          <w:szCs w:val="22"/>
          <w:lang w:eastAsia="hr-HR"/>
        </w:rPr>
        <w:t>) i građevinsko područje pretežito poljoprivredne namjene Bužići (I3) unutar statističkih granica naselja Borut; građevinsko područje naselja Pazinski Novaki i građevinsko područje poslovne namjene-pretežito uslužne (K1</w:t>
      </w:r>
      <w:r w:rsidRPr="00F04B09">
        <w:rPr>
          <w:i/>
          <w:iCs/>
          <w:szCs w:val="22"/>
          <w:vertAlign w:val="subscript"/>
          <w:lang w:eastAsia="hr-HR"/>
        </w:rPr>
        <w:t>1</w:t>
      </w:r>
      <w:r w:rsidRPr="00F04B09">
        <w:rPr>
          <w:i/>
          <w:iCs/>
          <w:szCs w:val="22"/>
          <w:lang w:eastAsia="hr-HR"/>
        </w:rPr>
        <w:t>) -“Novaki Pazinski, u stat. naselju Novaki Pazinski; te za građevinska područja ugostiteljsko-turističke namjene – turističko područje TP1, TP "Bare" i TP "Poljanice".“</w:t>
      </w:r>
    </w:p>
    <w:p w14:paraId="724EFAE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5AFDA4E6" w14:textId="77777777" w:rsidR="00F04B09" w:rsidRPr="00F04B09" w:rsidRDefault="00F04B09" w:rsidP="00F04B09">
      <w:pPr>
        <w:spacing w:after="60"/>
        <w:jc w:val="both"/>
        <w:rPr>
          <w:szCs w:val="22"/>
          <w:lang w:eastAsia="hr-HR"/>
        </w:rPr>
      </w:pPr>
      <w:r w:rsidRPr="00F04B09">
        <w:rPr>
          <w:szCs w:val="22"/>
          <w:lang w:eastAsia="hr-HR"/>
        </w:rPr>
        <w:t>Članak 155. mijenja se i glasi:</w:t>
      </w:r>
    </w:p>
    <w:p w14:paraId="4FABF1FB" w14:textId="77777777" w:rsidR="00F04B09" w:rsidRPr="00F04B09" w:rsidRDefault="00F04B09" w:rsidP="00F04B09">
      <w:pPr>
        <w:suppressAutoHyphens w:val="0"/>
        <w:jc w:val="center"/>
        <w:rPr>
          <w:i/>
          <w:iCs/>
          <w:szCs w:val="22"/>
          <w:lang w:eastAsia="hr-HR"/>
        </w:rPr>
      </w:pPr>
      <w:r w:rsidRPr="00F04B09">
        <w:rPr>
          <w:i/>
          <w:iCs/>
          <w:szCs w:val="22"/>
          <w:lang w:eastAsia="hr-HR"/>
        </w:rPr>
        <w:t>„Članak 155.</w:t>
      </w:r>
    </w:p>
    <w:p w14:paraId="126F0FA4" w14:textId="77777777" w:rsidR="00F04B09" w:rsidRPr="00F04B09" w:rsidRDefault="00F04B09" w:rsidP="00F04B09">
      <w:pPr>
        <w:suppressAutoHyphens w:val="0"/>
        <w:jc w:val="both"/>
        <w:rPr>
          <w:i/>
          <w:iCs/>
          <w:szCs w:val="22"/>
          <w:lang w:eastAsia="hr-HR"/>
        </w:rPr>
      </w:pPr>
      <w:r w:rsidRPr="00F04B09">
        <w:rPr>
          <w:i/>
          <w:iCs/>
          <w:szCs w:val="22"/>
          <w:lang w:eastAsia="hr-HR"/>
        </w:rPr>
        <w:t>(1)</w:t>
      </w:r>
      <w:r w:rsidRPr="00F04B09">
        <w:rPr>
          <w:i/>
          <w:iCs/>
          <w:szCs w:val="22"/>
          <w:lang w:eastAsia="hr-HR"/>
        </w:rPr>
        <w:tab/>
        <w:t>Operativna obrana od poplava za akumulaciju Butoniga, Pazinski potok i akumulaciju Boljunčica koje pripadaju vodama I. reda, provod; se temeljem Državnog plana obrane od poplava i Glavnog provedbenog plana obrane od poplava - Sektor E - Sjeverni Jadran, branjeno područje 22 – mali slivovi "Mirna - Dragonja" i "Raša - Boljunčica". Akumulacija Butoniga i Pazinski potok pripadaju malom slivu "Mirna – Dragonja“, a akumulacija Boljunčica malom slivu "Raša - Boljunčica".</w:t>
      </w:r>
    </w:p>
    <w:p w14:paraId="49B7B7CE" w14:textId="77777777" w:rsidR="00F04B09" w:rsidRPr="00F04B09" w:rsidRDefault="00F04B09" w:rsidP="00F04B09">
      <w:pPr>
        <w:suppressAutoHyphens w:val="0"/>
        <w:jc w:val="both"/>
        <w:rPr>
          <w:i/>
          <w:iCs/>
          <w:szCs w:val="22"/>
          <w:lang w:eastAsia="hr-HR"/>
        </w:rPr>
      </w:pPr>
      <w:r w:rsidRPr="00F04B09">
        <w:rPr>
          <w:i/>
          <w:iCs/>
          <w:szCs w:val="22"/>
          <w:lang w:eastAsia="hr-HR"/>
        </w:rPr>
        <w:t>(2)</w:t>
      </w:r>
      <w:r w:rsidRPr="00F04B09">
        <w:rPr>
          <w:i/>
          <w:iCs/>
          <w:szCs w:val="22"/>
          <w:lang w:eastAsia="hr-HR"/>
        </w:rPr>
        <w:tab/>
        <w:t>Operativna obrana od poplava na vodama 2. reda provodi se temeljem "Plana obrane od poplava na vodama II. reda Istarske županije - Sektor E – Sjeverni Jadran - branjeno područje 22 - mali slivovi "Mirna - Dragonja" i "Raša - Boljunčica - područje malog sliva "Mirna - Dragonja" i područje malog sliva "Raša - Boljunčica".</w:t>
      </w:r>
    </w:p>
    <w:p w14:paraId="281340A4" w14:textId="77777777" w:rsidR="00F04B09" w:rsidRPr="00F04B09" w:rsidRDefault="00F04B09" w:rsidP="00F04B09">
      <w:pPr>
        <w:suppressAutoHyphens w:val="0"/>
        <w:jc w:val="both"/>
        <w:rPr>
          <w:i/>
          <w:iCs/>
          <w:szCs w:val="22"/>
          <w:lang w:eastAsia="hr-HR"/>
        </w:rPr>
      </w:pPr>
      <w:r w:rsidRPr="00F04B09">
        <w:rPr>
          <w:i/>
          <w:iCs/>
          <w:szCs w:val="22"/>
          <w:lang w:eastAsia="hr-HR"/>
        </w:rPr>
        <w:t xml:space="preserve">(3) </w:t>
      </w:r>
      <w:r w:rsidRPr="00F04B09">
        <w:rPr>
          <w:i/>
          <w:iCs/>
          <w:szCs w:val="22"/>
          <w:lang w:eastAsia="hr-HR"/>
        </w:rPr>
        <w:tab/>
        <w:t>Poplavno područje uslijed nedovoljnog kapaciteta korita vodotoka srednje vjerojatnosti pojave za Pazinski potok, donji dio Borutskog potoka i Rakovog potoka te Karbunu prikazano je u kartografskom prikazu 3B.</w:t>
      </w:r>
    </w:p>
    <w:p w14:paraId="05A38F26" w14:textId="77777777" w:rsidR="00F04B09" w:rsidRPr="00F04B09" w:rsidRDefault="00F04B09" w:rsidP="00F04B09">
      <w:pPr>
        <w:suppressAutoHyphens w:val="0"/>
        <w:jc w:val="both"/>
        <w:rPr>
          <w:i/>
          <w:iCs/>
          <w:szCs w:val="22"/>
          <w:lang w:eastAsia="hr-HR"/>
        </w:rPr>
      </w:pPr>
      <w:r w:rsidRPr="00F04B09">
        <w:rPr>
          <w:i/>
          <w:iCs/>
          <w:szCs w:val="22"/>
          <w:lang w:eastAsia="hr-HR"/>
        </w:rPr>
        <w:t xml:space="preserve">(4) </w:t>
      </w:r>
      <w:r w:rsidRPr="00F04B09">
        <w:rPr>
          <w:i/>
          <w:iCs/>
          <w:szCs w:val="22"/>
          <w:lang w:eastAsia="hr-HR"/>
        </w:rPr>
        <w:tab/>
        <w:t xml:space="preserve">Radi optimalnijeg upravljanja postojećom akumulacijom Butoniga za predviđene namjene predviđena je izgradnja retencije Draguć. </w:t>
      </w:r>
    </w:p>
    <w:p w14:paraId="6EB767CA" w14:textId="77777777" w:rsidR="00F04B09" w:rsidRPr="00F04B09" w:rsidRDefault="00F04B09" w:rsidP="00F04B09">
      <w:pPr>
        <w:suppressAutoHyphens w:val="0"/>
        <w:jc w:val="both"/>
        <w:rPr>
          <w:i/>
          <w:iCs/>
          <w:szCs w:val="22"/>
          <w:lang w:eastAsia="hr-HR"/>
        </w:rPr>
      </w:pPr>
      <w:r w:rsidRPr="00F04B09">
        <w:rPr>
          <w:i/>
          <w:iCs/>
          <w:szCs w:val="22"/>
          <w:lang w:eastAsia="hr-HR"/>
        </w:rPr>
        <w:t xml:space="preserve">(5) </w:t>
      </w:r>
      <w:r w:rsidRPr="00F04B09">
        <w:rPr>
          <w:i/>
          <w:iCs/>
          <w:szCs w:val="22"/>
          <w:lang w:eastAsia="hr-HR"/>
        </w:rPr>
        <w:tab/>
        <w:t>Za sliv akumulacije Butoniga predviđena je izrada projektne dokumentacije uređenja bujičnih tokova i saniranje erozije te donošenje Plana upravljanja vodama sliva akumulacije.</w:t>
      </w:r>
    </w:p>
    <w:p w14:paraId="0D159910" w14:textId="77777777" w:rsidR="00F04B09" w:rsidRPr="00F04B09" w:rsidRDefault="00F04B09" w:rsidP="00F04B09">
      <w:pPr>
        <w:suppressAutoHyphens w:val="0"/>
        <w:jc w:val="both"/>
        <w:rPr>
          <w:i/>
          <w:iCs/>
          <w:szCs w:val="22"/>
          <w:lang w:eastAsia="hr-HR"/>
        </w:rPr>
      </w:pPr>
      <w:r w:rsidRPr="00F04B09">
        <w:rPr>
          <w:i/>
          <w:iCs/>
          <w:szCs w:val="22"/>
          <w:lang w:eastAsia="hr-HR"/>
        </w:rPr>
        <w:t>(6)</w:t>
      </w:r>
      <w:r w:rsidRPr="00F04B09">
        <w:rPr>
          <w:i/>
          <w:iCs/>
          <w:szCs w:val="22"/>
          <w:lang w:eastAsia="hr-HR"/>
        </w:rPr>
        <w:tab/>
        <w:t>Radi povećanja stupnja zaštite od plavljenja doline Pazinskog potoka predviđena je izgradnja retencije Lipa.</w:t>
      </w:r>
    </w:p>
    <w:p w14:paraId="109DA4DA" w14:textId="77777777" w:rsidR="00F04B09" w:rsidRPr="00F04B09" w:rsidRDefault="00F04B09" w:rsidP="00F04B09">
      <w:pPr>
        <w:suppressAutoHyphens w:val="0"/>
        <w:jc w:val="both"/>
        <w:rPr>
          <w:i/>
          <w:iCs/>
          <w:szCs w:val="22"/>
          <w:lang w:eastAsia="hr-HR"/>
        </w:rPr>
      </w:pPr>
      <w:r w:rsidRPr="00F04B09">
        <w:rPr>
          <w:i/>
          <w:iCs/>
          <w:szCs w:val="22"/>
          <w:lang w:eastAsia="hr-HR"/>
        </w:rPr>
        <w:t xml:space="preserve">(7) </w:t>
      </w:r>
      <w:r w:rsidRPr="00F04B09">
        <w:rPr>
          <w:i/>
          <w:iCs/>
          <w:szCs w:val="22"/>
          <w:lang w:eastAsia="hr-HR"/>
        </w:rPr>
        <w:tab/>
        <w:t xml:space="preserve">Radi povećanja stupnja zaštite od plavljenja doline Karbune i Raše predviđena je rekonstrukcija retencijske pregrade Sepčići na Karbuni (nadvišenje pregrade i čišćenje zaplavnog </w:t>
      </w:r>
      <w:r w:rsidRPr="00F04B09">
        <w:rPr>
          <w:i/>
          <w:iCs/>
          <w:szCs w:val="22"/>
          <w:lang w:eastAsia="hr-HR"/>
        </w:rPr>
        <w:lastRenderedPageBreak/>
        <w:t>prostora) i postojećih manjih pregrada. Prilikom određivanja kote nadvišenja ne smije se uzrokovati uništenje trajnih nasada vinove loze.</w:t>
      </w:r>
    </w:p>
    <w:p w14:paraId="0AC9EEDA" w14:textId="77777777" w:rsidR="00F04B09" w:rsidRPr="00F04B09" w:rsidRDefault="00F04B09" w:rsidP="00F04B09">
      <w:pPr>
        <w:suppressAutoHyphens w:val="0"/>
        <w:jc w:val="both"/>
        <w:rPr>
          <w:i/>
          <w:iCs/>
          <w:szCs w:val="22"/>
          <w:lang w:eastAsia="hr-HR"/>
        </w:rPr>
      </w:pPr>
      <w:r w:rsidRPr="00F04B09">
        <w:rPr>
          <w:i/>
          <w:iCs/>
          <w:szCs w:val="22"/>
          <w:lang w:eastAsia="hr-HR"/>
        </w:rPr>
        <w:t xml:space="preserve">(8) </w:t>
      </w:r>
      <w:r w:rsidRPr="00F04B09">
        <w:rPr>
          <w:i/>
          <w:iCs/>
          <w:szCs w:val="22"/>
          <w:lang w:eastAsia="hr-HR"/>
        </w:rPr>
        <w:tab/>
        <w:t>Obzirom na bujični karakter vodotoka, zaštita se ne može postići isključivo regulacijskim radovima, već je potrebno predvidjeti i izvesti i tehničke građevine (pregrade i gradone) i biološke radove na kompleksnom uređenju i regulaciji vodnog režima slivova.</w:t>
      </w:r>
    </w:p>
    <w:p w14:paraId="7FDCE8C0" w14:textId="77777777" w:rsidR="00F04B09" w:rsidRPr="00F04B09" w:rsidRDefault="00F04B09" w:rsidP="00F04B09">
      <w:pPr>
        <w:spacing w:after="60"/>
        <w:jc w:val="both"/>
        <w:rPr>
          <w:i/>
          <w:iCs/>
          <w:szCs w:val="22"/>
          <w:lang w:eastAsia="hr-HR"/>
        </w:rPr>
      </w:pPr>
      <w:r w:rsidRPr="00F04B09">
        <w:rPr>
          <w:i/>
          <w:iCs/>
          <w:szCs w:val="22"/>
          <w:lang w:eastAsia="hr-HR"/>
        </w:rPr>
        <w:t xml:space="preserve">(9) </w:t>
      </w:r>
      <w:r w:rsidRPr="00F04B09">
        <w:rPr>
          <w:i/>
          <w:iCs/>
          <w:szCs w:val="22"/>
          <w:lang w:eastAsia="hr-HR"/>
        </w:rPr>
        <w:tab/>
        <w:t>Predviđa se rekonstrukcija postojećih manjih pregrada koje su prvenstveno građene radi zadržavanja nanosa te daljnja dogradnja regulacijskog i zaštitnog sustava.“</w:t>
      </w:r>
    </w:p>
    <w:p w14:paraId="58D9F97F"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D455EC5" w14:textId="77777777" w:rsidR="00F04B09" w:rsidRPr="00F04B09" w:rsidRDefault="00F04B09" w:rsidP="00F04B09">
      <w:pPr>
        <w:spacing w:after="60"/>
        <w:jc w:val="both"/>
        <w:rPr>
          <w:szCs w:val="22"/>
          <w:lang w:eastAsia="hr-HR"/>
        </w:rPr>
      </w:pPr>
      <w:r w:rsidRPr="00F04B09">
        <w:rPr>
          <w:szCs w:val="22"/>
          <w:lang w:eastAsia="hr-HR"/>
        </w:rPr>
        <w:t>Članak 157. mijenja se i glasi:</w:t>
      </w:r>
    </w:p>
    <w:p w14:paraId="2951790B" w14:textId="77777777" w:rsidR="00F04B09" w:rsidRPr="00F04B09" w:rsidRDefault="00F04B09" w:rsidP="00F04B09">
      <w:pPr>
        <w:jc w:val="center"/>
        <w:rPr>
          <w:i/>
          <w:iCs/>
          <w:szCs w:val="22"/>
          <w:lang w:eastAsia="hr-HR"/>
        </w:rPr>
      </w:pPr>
      <w:r w:rsidRPr="00F04B09">
        <w:rPr>
          <w:i/>
          <w:iCs/>
          <w:szCs w:val="22"/>
          <w:lang w:eastAsia="hr-HR"/>
        </w:rPr>
        <w:t>„Članak 157.</w:t>
      </w:r>
    </w:p>
    <w:p w14:paraId="359D6DCB" w14:textId="77777777" w:rsidR="00F04B09" w:rsidRPr="00F04B09" w:rsidRDefault="00F04B09" w:rsidP="00F04B09">
      <w:pPr>
        <w:numPr>
          <w:ilvl w:val="0"/>
          <w:numId w:val="211"/>
        </w:numPr>
        <w:tabs>
          <w:tab w:val="left" w:pos="567"/>
        </w:tabs>
        <w:autoSpaceDE w:val="0"/>
        <w:autoSpaceDN w:val="0"/>
        <w:adjustRightInd w:val="0"/>
        <w:ind w:left="0" w:firstLine="0"/>
        <w:contextualSpacing/>
        <w:jc w:val="both"/>
        <w:rPr>
          <w:i/>
          <w:iCs/>
          <w:szCs w:val="22"/>
          <w:lang w:eastAsia="hr-HR"/>
        </w:rPr>
      </w:pPr>
      <w:r w:rsidRPr="00F04B09">
        <w:rPr>
          <w:i/>
          <w:iCs/>
          <w:szCs w:val="22"/>
          <w:lang w:eastAsia="hr-HR"/>
        </w:rPr>
        <w:t>Zaštita od prirodnih i drugih nesreća u dokumentima prostornog uređenja temelji se na "Procjeni rizika od velikih nesreća za Općinu Cerovlje" u kojoj su identificirani i obrađeni rizici odnosno, procijenjene opasnosti koje se mogu dogoditi na području Općine Cerovlje. Temeljem Procjene, a cilju smanjenja rizika od velikih nesreća moraju se poštivati i obrađivati preventivne mjere u dokumentima prostornog uređenja svih razina. Planovima nižeg reda utvrdit će se mjere i zahvati u prostoru u cilju sprječavanja nastanka rizika, odnosno smanjenja njegovog utjecaja na društvenu zajednicu.</w:t>
      </w:r>
    </w:p>
    <w:p w14:paraId="7389D391" w14:textId="77777777" w:rsidR="00F04B09" w:rsidRPr="00F04B09" w:rsidRDefault="00F04B09" w:rsidP="00F04B09">
      <w:pPr>
        <w:tabs>
          <w:tab w:val="left" w:pos="567"/>
        </w:tabs>
        <w:autoSpaceDE w:val="0"/>
        <w:autoSpaceDN w:val="0"/>
        <w:adjustRightInd w:val="0"/>
        <w:jc w:val="both"/>
        <w:rPr>
          <w:i/>
          <w:iCs/>
          <w:szCs w:val="22"/>
          <w:lang w:eastAsia="hr-HR"/>
        </w:rPr>
      </w:pPr>
      <w:r w:rsidRPr="00F04B09">
        <w:rPr>
          <w:i/>
          <w:iCs/>
          <w:szCs w:val="22"/>
          <w:lang w:eastAsia="hr-HR"/>
        </w:rPr>
        <w:t>Identifikacija prijetnji, procjena i obrada rizika</w:t>
      </w:r>
    </w:p>
    <w:p w14:paraId="0986652E" w14:textId="77777777" w:rsidR="00F04B09" w:rsidRPr="00F04B09" w:rsidRDefault="00F04B09" w:rsidP="00F04B09">
      <w:pPr>
        <w:numPr>
          <w:ilvl w:val="0"/>
          <w:numId w:val="211"/>
        </w:numPr>
        <w:tabs>
          <w:tab w:val="left" w:pos="567"/>
        </w:tabs>
        <w:autoSpaceDE w:val="0"/>
        <w:autoSpaceDN w:val="0"/>
        <w:adjustRightInd w:val="0"/>
        <w:ind w:left="0" w:firstLine="0"/>
        <w:contextualSpacing/>
        <w:jc w:val="both"/>
        <w:rPr>
          <w:i/>
          <w:iCs/>
          <w:szCs w:val="22"/>
          <w:lang w:eastAsia="hr-HR"/>
        </w:rPr>
      </w:pPr>
      <w:r w:rsidRPr="00F04B09">
        <w:rPr>
          <w:i/>
          <w:iCs/>
          <w:szCs w:val="22"/>
          <w:lang w:eastAsia="hr-HR"/>
        </w:rPr>
        <w:t>Temeljem Procjene rizika od velikih nesreća potrebno je predvidjeti preventivne mjere i aktivnosti na planiranju korištenja prostora i definiranju prostorno-planskih aktivnosti koji će smanjiti ranjivost zajednice. Procjenom rizika od velikih nesreća Općine Cerovlje identificirani su i obrađeni slijedeći rizici koji mogu imati negativne posljedice na život i zdravlje ljudi, gospodarstvo i društvenu stabilnost i politike (kritična infrastruktura te građevine i ustanove od javnog i društvenog značaja):</w:t>
      </w:r>
    </w:p>
    <w:p w14:paraId="03E440CC" w14:textId="77777777" w:rsidR="00F04B09" w:rsidRPr="00F04B09" w:rsidRDefault="00F04B09" w:rsidP="00F04B09">
      <w:pPr>
        <w:numPr>
          <w:ilvl w:val="0"/>
          <w:numId w:val="212"/>
        </w:numPr>
        <w:tabs>
          <w:tab w:val="left" w:pos="567"/>
        </w:tabs>
        <w:autoSpaceDE w:val="0"/>
        <w:autoSpaceDN w:val="0"/>
        <w:adjustRightInd w:val="0"/>
        <w:contextualSpacing/>
        <w:jc w:val="both"/>
        <w:rPr>
          <w:i/>
          <w:iCs/>
          <w:szCs w:val="22"/>
          <w:lang w:eastAsia="hr-HR"/>
        </w:rPr>
      </w:pPr>
      <w:r w:rsidRPr="00F04B09">
        <w:rPr>
          <w:i/>
          <w:iCs/>
          <w:szCs w:val="22"/>
          <w:lang w:eastAsia="hr-HR"/>
        </w:rPr>
        <w:t>Prijetnje i rizik od nastanka poplave,</w:t>
      </w:r>
    </w:p>
    <w:p w14:paraId="66969698" w14:textId="77777777" w:rsidR="00F04B09" w:rsidRPr="00F04B09" w:rsidRDefault="00F04B09" w:rsidP="00F04B09">
      <w:pPr>
        <w:numPr>
          <w:ilvl w:val="0"/>
          <w:numId w:val="212"/>
        </w:numPr>
        <w:tabs>
          <w:tab w:val="left" w:pos="567"/>
        </w:tabs>
        <w:autoSpaceDE w:val="0"/>
        <w:autoSpaceDN w:val="0"/>
        <w:adjustRightInd w:val="0"/>
        <w:contextualSpacing/>
        <w:jc w:val="both"/>
        <w:rPr>
          <w:i/>
          <w:iCs/>
          <w:szCs w:val="22"/>
          <w:lang w:eastAsia="hr-HR"/>
        </w:rPr>
      </w:pPr>
      <w:r w:rsidRPr="00F04B09">
        <w:rPr>
          <w:i/>
          <w:iCs/>
          <w:szCs w:val="22"/>
          <w:lang w:eastAsia="hr-HR"/>
        </w:rPr>
        <w:t>Prijetnje i rizik od nastanka potresa,</w:t>
      </w:r>
    </w:p>
    <w:p w14:paraId="3A1C1FCF" w14:textId="77777777" w:rsidR="00F04B09" w:rsidRPr="00F04B09" w:rsidRDefault="00F04B09" w:rsidP="00F04B09">
      <w:pPr>
        <w:numPr>
          <w:ilvl w:val="0"/>
          <w:numId w:val="212"/>
        </w:numPr>
        <w:tabs>
          <w:tab w:val="left" w:pos="567"/>
        </w:tabs>
        <w:autoSpaceDE w:val="0"/>
        <w:autoSpaceDN w:val="0"/>
        <w:adjustRightInd w:val="0"/>
        <w:contextualSpacing/>
        <w:jc w:val="both"/>
        <w:rPr>
          <w:i/>
          <w:iCs/>
          <w:szCs w:val="22"/>
          <w:lang w:eastAsia="hr-HR"/>
        </w:rPr>
      </w:pPr>
      <w:r w:rsidRPr="00F04B09">
        <w:rPr>
          <w:i/>
          <w:iCs/>
          <w:szCs w:val="22"/>
          <w:lang w:eastAsia="hr-HR"/>
        </w:rPr>
        <w:t>Prijetnje i rizik od nastanka epidemija i pandemija,</w:t>
      </w:r>
    </w:p>
    <w:p w14:paraId="63FD12D3" w14:textId="77777777" w:rsidR="00F04B09" w:rsidRPr="00F04B09" w:rsidRDefault="00F04B09" w:rsidP="00F04B09">
      <w:pPr>
        <w:numPr>
          <w:ilvl w:val="0"/>
          <w:numId w:val="212"/>
        </w:numPr>
        <w:tabs>
          <w:tab w:val="left" w:pos="567"/>
        </w:tabs>
        <w:autoSpaceDE w:val="0"/>
        <w:autoSpaceDN w:val="0"/>
        <w:adjustRightInd w:val="0"/>
        <w:contextualSpacing/>
        <w:jc w:val="both"/>
        <w:rPr>
          <w:i/>
          <w:iCs/>
          <w:szCs w:val="22"/>
          <w:lang w:eastAsia="hr-HR"/>
        </w:rPr>
      </w:pPr>
      <w:r w:rsidRPr="00F04B09">
        <w:rPr>
          <w:i/>
          <w:iCs/>
          <w:szCs w:val="22"/>
          <w:lang w:eastAsia="hr-HR"/>
        </w:rPr>
        <w:t>Prijetnje i rizik od ekstremnih vremenskih pojava (ekstremne temperature, tuca, suša, vjetar).</w:t>
      </w:r>
    </w:p>
    <w:p w14:paraId="7EC8258E" w14:textId="77777777" w:rsidR="00F04B09" w:rsidRPr="00F04B09" w:rsidRDefault="00F04B09" w:rsidP="00F04B09">
      <w:pPr>
        <w:tabs>
          <w:tab w:val="left" w:pos="567"/>
        </w:tabs>
        <w:autoSpaceDE w:val="0"/>
        <w:autoSpaceDN w:val="0"/>
        <w:adjustRightInd w:val="0"/>
        <w:jc w:val="both"/>
        <w:rPr>
          <w:i/>
          <w:iCs/>
          <w:szCs w:val="22"/>
          <w:lang w:eastAsia="hr-HR"/>
        </w:rPr>
      </w:pPr>
      <w:r w:rsidRPr="00F04B09">
        <w:rPr>
          <w:i/>
          <w:iCs/>
          <w:szCs w:val="22"/>
          <w:lang w:eastAsia="hr-HR"/>
        </w:rPr>
        <w:t>Mjere civilne zaštite</w:t>
      </w:r>
    </w:p>
    <w:p w14:paraId="5F55B0EB" w14:textId="77777777" w:rsidR="00F04B09" w:rsidRPr="00F04B09" w:rsidRDefault="00F04B09" w:rsidP="00F04B09">
      <w:pPr>
        <w:numPr>
          <w:ilvl w:val="0"/>
          <w:numId w:val="211"/>
        </w:numPr>
        <w:tabs>
          <w:tab w:val="left" w:pos="567"/>
        </w:tabs>
        <w:autoSpaceDE w:val="0"/>
        <w:autoSpaceDN w:val="0"/>
        <w:adjustRightInd w:val="0"/>
        <w:ind w:left="0" w:firstLine="0"/>
        <w:contextualSpacing/>
        <w:jc w:val="both"/>
        <w:rPr>
          <w:i/>
          <w:iCs/>
          <w:szCs w:val="22"/>
          <w:lang w:eastAsia="hr-HR"/>
        </w:rPr>
      </w:pPr>
      <w:r w:rsidRPr="00F04B09">
        <w:rPr>
          <w:i/>
          <w:iCs/>
          <w:szCs w:val="22"/>
          <w:lang w:eastAsia="hr-HR"/>
        </w:rPr>
        <w:t>Za identificirane i procijenjene prijetnje i rizike potrebno je predvidjeti i odgovarajuće radnje, postupke i zahvate za smanjenje prijetnji i nastanka rizika, odnosno omogućiti provedbu potrebnih mjera civilne zaštite (uzbunjivanje i obavješćivanje, evakuacija, sklanjanje, zbrinjavanje, zaštita bilja i životinja i dr.), a kojima će se umanjiti moguće posljedice na život i zdravlje ljudi, gospodarstvo i društvenu stabilnost te politiku.</w:t>
      </w:r>
    </w:p>
    <w:p w14:paraId="75711CC8" w14:textId="77777777" w:rsidR="00F04B09" w:rsidRPr="00F04B09" w:rsidRDefault="00F04B09" w:rsidP="00F04B09">
      <w:pPr>
        <w:numPr>
          <w:ilvl w:val="0"/>
          <w:numId w:val="211"/>
        </w:numPr>
        <w:tabs>
          <w:tab w:val="left" w:pos="567"/>
        </w:tabs>
        <w:autoSpaceDE w:val="0"/>
        <w:autoSpaceDN w:val="0"/>
        <w:adjustRightInd w:val="0"/>
        <w:ind w:left="0" w:firstLine="0"/>
        <w:contextualSpacing/>
        <w:jc w:val="both"/>
        <w:rPr>
          <w:i/>
          <w:iCs/>
          <w:szCs w:val="22"/>
          <w:lang w:eastAsia="hr-HR"/>
        </w:rPr>
      </w:pPr>
      <w:r w:rsidRPr="00F04B09">
        <w:rPr>
          <w:i/>
          <w:iCs/>
          <w:szCs w:val="22"/>
          <w:lang w:eastAsia="hr-HR"/>
        </w:rPr>
        <w:t>Obvezuje se poštivanje sljedećih zakonskih i podzakonskih propisa koji reguliraju područje civilne zaštite u prostornom planiranju:</w:t>
      </w:r>
    </w:p>
    <w:p w14:paraId="0F6A16B3" w14:textId="77777777" w:rsidR="00F04B09" w:rsidRPr="00F04B09" w:rsidRDefault="00F04B09" w:rsidP="00F04B09">
      <w:pPr>
        <w:numPr>
          <w:ilvl w:val="0"/>
          <w:numId w:val="213"/>
        </w:numPr>
        <w:tabs>
          <w:tab w:val="left" w:pos="567"/>
        </w:tabs>
        <w:autoSpaceDE w:val="0"/>
        <w:autoSpaceDN w:val="0"/>
        <w:adjustRightInd w:val="0"/>
        <w:contextualSpacing/>
        <w:jc w:val="both"/>
        <w:rPr>
          <w:i/>
          <w:iCs/>
          <w:szCs w:val="22"/>
          <w:lang w:eastAsia="hr-HR"/>
        </w:rPr>
      </w:pPr>
      <w:r w:rsidRPr="00F04B09">
        <w:rPr>
          <w:i/>
          <w:iCs/>
          <w:szCs w:val="22"/>
          <w:lang w:eastAsia="hr-HR"/>
        </w:rPr>
        <w:t>Zakon o sustavu civilne zaštite (N.N. broj 82/15, 118/18, 31/20, 20/21 i 114/22),</w:t>
      </w:r>
    </w:p>
    <w:p w14:paraId="73F5962F" w14:textId="77777777" w:rsidR="00F04B09" w:rsidRPr="00F04B09" w:rsidRDefault="00F04B09" w:rsidP="00F04B09">
      <w:pPr>
        <w:numPr>
          <w:ilvl w:val="0"/>
          <w:numId w:val="213"/>
        </w:numPr>
        <w:tabs>
          <w:tab w:val="left" w:pos="567"/>
        </w:tabs>
        <w:autoSpaceDE w:val="0"/>
        <w:autoSpaceDN w:val="0"/>
        <w:adjustRightInd w:val="0"/>
        <w:contextualSpacing/>
        <w:jc w:val="both"/>
        <w:rPr>
          <w:i/>
          <w:iCs/>
          <w:szCs w:val="22"/>
          <w:lang w:eastAsia="hr-HR"/>
        </w:rPr>
      </w:pPr>
      <w:r w:rsidRPr="00F04B09">
        <w:rPr>
          <w:i/>
          <w:iCs/>
          <w:szCs w:val="22"/>
          <w:lang w:eastAsia="hr-HR"/>
        </w:rPr>
        <w:t>Pravilnik o mjerama zaštite od elementarnih nepogoda i ratnih opasnosti u prostornom planiranju u uređivanju prostora (N.N. broj 29/83, 36/85 i 42/86),</w:t>
      </w:r>
    </w:p>
    <w:p w14:paraId="2F8F7C04" w14:textId="77777777" w:rsidR="00F04B09" w:rsidRPr="00F04B09" w:rsidRDefault="00F04B09" w:rsidP="00F04B09">
      <w:pPr>
        <w:numPr>
          <w:ilvl w:val="0"/>
          <w:numId w:val="213"/>
        </w:numPr>
        <w:tabs>
          <w:tab w:val="left" w:pos="567"/>
        </w:tabs>
        <w:autoSpaceDE w:val="0"/>
        <w:autoSpaceDN w:val="0"/>
        <w:adjustRightInd w:val="0"/>
        <w:contextualSpacing/>
        <w:jc w:val="both"/>
        <w:rPr>
          <w:i/>
          <w:iCs/>
          <w:szCs w:val="22"/>
          <w:lang w:eastAsia="hr-HR"/>
        </w:rPr>
      </w:pPr>
      <w:r w:rsidRPr="00F04B09">
        <w:rPr>
          <w:i/>
          <w:iCs/>
          <w:szCs w:val="22"/>
          <w:lang w:eastAsia="hr-HR"/>
        </w:rPr>
        <w:t>Pravilnik o postupku uzbunjivanja stanovništva (N.N. broj 69/16).“</w:t>
      </w:r>
    </w:p>
    <w:p w14:paraId="2E957182"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63049B7" w14:textId="77777777" w:rsidR="00F04B09" w:rsidRPr="00F04B09" w:rsidRDefault="00F04B09" w:rsidP="00F04B09">
      <w:pPr>
        <w:spacing w:after="60"/>
        <w:jc w:val="both"/>
        <w:rPr>
          <w:szCs w:val="22"/>
          <w:lang w:eastAsia="hr-HR"/>
        </w:rPr>
      </w:pPr>
      <w:r w:rsidRPr="00F04B09">
        <w:rPr>
          <w:szCs w:val="22"/>
          <w:lang w:eastAsia="hr-HR"/>
        </w:rPr>
        <w:t xml:space="preserve">U članku 160a. stavku 2. tekst </w:t>
      </w:r>
      <w:r w:rsidRPr="00F04B09">
        <w:rPr>
          <w:i/>
          <w:iCs/>
          <w:szCs w:val="22"/>
          <w:lang w:eastAsia="hr-HR"/>
        </w:rPr>
        <w:t>„sustava vodoopskrbe i odvodnje“</w:t>
      </w:r>
      <w:r w:rsidRPr="00F04B09">
        <w:rPr>
          <w:szCs w:val="22"/>
          <w:lang w:eastAsia="hr-HR"/>
        </w:rPr>
        <w:t>.</w:t>
      </w:r>
    </w:p>
    <w:p w14:paraId="7588C1E0"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1A82AAC2" w14:textId="77777777" w:rsidR="00F04B09" w:rsidRPr="00F04B09" w:rsidRDefault="00F04B09" w:rsidP="00F04B09">
      <w:pPr>
        <w:numPr>
          <w:ilvl w:val="0"/>
          <w:numId w:val="214"/>
        </w:numPr>
        <w:spacing w:after="60"/>
        <w:ind w:left="0" w:firstLine="0"/>
        <w:jc w:val="both"/>
        <w:rPr>
          <w:szCs w:val="22"/>
          <w:lang w:eastAsia="hr-HR"/>
        </w:rPr>
      </w:pPr>
      <w:r w:rsidRPr="00F04B09">
        <w:rPr>
          <w:szCs w:val="22"/>
          <w:lang w:eastAsia="hr-HR"/>
        </w:rPr>
        <w:t xml:space="preserve">U članku 160i. stavku 1. podstavku a) riječi </w:t>
      </w:r>
      <w:r w:rsidRPr="00F04B09">
        <w:rPr>
          <w:i/>
          <w:iCs/>
          <w:szCs w:val="22"/>
          <w:lang w:eastAsia="hr-HR"/>
        </w:rPr>
        <w:t>„i mješovitih“</w:t>
      </w:r>
      <w:r w:rsidRPr="00F04B09">
        <w:rPr>
          <w:szCs w:val="22"/>
          <w:lang w:eastAsia="hr-HR"/>
        </w:rPr>
        <w:t>, brišu se.</w:t>
      </w:r>
    </w:p>
    <w:p w14:paraId="21DD9C09" w14:textId="77777777" w:rsidR="00F04B09" w:rsidRPr="00F04B09" w:rsidRDefault="00F04B09" w:rsidP="00F04B09">
      <w:pPr>
        <w:numPr>
          <w:ilvl w:val="0"/>
          <w:numId w:val="214"/>
        </w:numPr>
        <w:spacing w:after="60"/>
        <w:ind w:left="0" w:firstLine="0"/>
        <w:jc w:val="both"/>
        <w:rPr>
          <w:szCs w:val="22"/>
          <w:lang w:eastAsia="hr-HR"/>
        </w:rPr>
      </w:pPr>
      <w:r w:rsidRPr="00F04B09">
        <w:rPr>
          <w:szCs w:val="22"/>
          <w:lang w:eastAsia="hr-HR"/>
        </w:rPr>
        <w:t xml:space="preserve">U stavku 1. na kraj podstavka a)  dodaje se tekst: </w:t>
      </w:r>
      <w:r w:rsidRPr="00F04B09">
        <w:rPr>
          <w:i/>
          <w:iCs/>
          <w:szCs w:val="22"/>
          <w:lang w:eastAsia="hr-HR"/>
        </w:rPr>
        <w:t>„Vatrogasne pristupe planirati tako da omogućavaju kretanje vatrogasnog vozila vožnjom naprijed. Slijepe vatrogasne pristupe duže od 100 metara planirati tako da na svom kraju imaju okretišta koja omogućavaju sigurno okretanje vozila.“</w:t>
      </w:r>
    </w:p>
    <w:p w14:paraId="4DB7CAA7" w14:textId="77777777" w:rsidR="00F04B09" w:rsidRPr="00F04B09" w:rsidRDefault="00F04B09" w:rsidP="00F04B09">
      <w:pPr>
        <w:numPr>
          <w:ilvl w:val="0"/>
          <w:numId w:val="214"/>
        </w:numPr>
        <w:spacing w:after="60"/>
        <w:ind w:left="0" w:firstLine="0"/>
        <w:jc w:val="both"/>
        <w:rPr>
          <w:szCs w:val="22"/>
          <w:lang w:eastAsia="hr-HR"/>
        </w:rPr>
      </w:pPr>
      <w:r w:rsidRPr="00F04B09">
        <w:rPr>
          <w:szCs w:val="22"/>
          <w:lang w:eastAsia="hr-HR"/>
        </w:rPr>
        <w:lastRenderedPageBreak/>
        <w:t xml:space="preserve">U stavku 1. na kraju podstavka d) dodaje se tekst: </w:t>
      </w:r>
      <w:r w:rsidRPr="00F04B09">
        <w:rPr>
          <w:i/>
          <w:iCs/>
          <w:szCs w:val="22"/>
          <w:lang w:eastAsia="hr-HR"/>
        </w:rPr>
        <w:t>„U hidrantskoj mreži za gašenje požara, ovisno o broju stanovnika i računskom broju istovremenih požara, planirati potrebne protočne količine vode za gašenje požara uz najmanji potrebni tlak na izlazu iz hidranata vanjske hidrantske mreže.“</w:t>
      </w:r>
    </w:p>
    <w:p w14:paraId="1EE64A27" w14:textId="77777777" w:rsidR="00F04B09" w:rsidRPr="00F04B09" w:rsidRDefault="00F04B09" w:rsidP="00F04B09">
      <w:pPr>
        <w:numPr>
          <w:ilvl w:val="0"/>
          <w:numId w:val="214"/>
        </w:numPr>
        <w:spacing w:after="60"/>
        <w:ind w:left="0" w:firstLine="0"/>
        <w:jc w:val="both"/>
        <w:rPr>
          <w:szCs w:val="22"/>
          <w:lang w:eastAsia="hr-HR"/>
        </w:rPr>
      </w:pPr>
      <w:r w:rsidRPr="00F04B09">
        <w:rPr>
          <w:szCs w:val="22"/>
          <w:lang w:eastAsia="hr-HR"/>
        </w:rPr>
        <w:t>U stavku 1. nakon podstavka g) dodaje se podstavak h) koji glasi:</w:t>
      </w:r>
    </w:p>
    <w:p w14:paraId="03B779B6" w14:textId="77777777" w:rsidR="00F04B09" w:rsidRPr="00F04B09" w:rsidRDefault="00F04B09" w:rsidP="00F04B09">
      <w:pPr>
        <w:spacing w:after="60"/>
        <w:ind w:left="426" w:hanging="426"/>
        <w:jc w:val="both"/>
        <w:rPr>
          <w:i/>
          <w:iCs/>
          <w:szCs w:val="22"/>
          <w:lang w:eastAsia="hr-HR"/>
        </w:rPr>
      </w:pPr>
      <w:r w:rsidRPr="00F04B09">
        <w:rPr>
          <w:i/>
          <w:iCs/>
          <w:szCs w:val="22"/>
          <w:lang w:eastAsia="hr-HR"/>
        </w:rPr>
        <w:t>„h) Gradnju iii rekonstrukciju postrojenja u kojima se koriste iii proizvode zapaljive tekućine, zapaljivi plinovi iii eksplozivne tvari i postrojenja s povećanim rizikom od nastanka požara i eksplozija planirati na način da se poštuju sigurnosne udaljenosti na razini predmetne lokacije.“</w:t>
      </w:r>
    </w:p>
    <w:p w14:paraId="30C4EFCB"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E300CD3" w14:textId="77777777" w:rsidR="00F04B09" w:rsidRPr="00F04B09" w:rsidRDefault="00F04B09" w:rsidP="00F04B09">
      <w:pPr>
        <w:numPr>
          <w:ilvl w:val="0"/>
          <w:numId w:val="215"/>
        </w:numPr>
        <w:spacing w:after="60"/>
        <w:ind w:left="0" w:firstLine="0"/>
        <w:jc w:val="both"/>
        <w:rPr>
          <w:szCs w:val="22"/>
          <w:lang w:eastAsia="hr-HR"/>
        </w:rPr>
      </w:pPr>
      <w:r w:rsidRPr="00F04B09">
        <w:rPr>
          <w:szCs w:val="22"/>
          <w:lang w:eastAsia="hr-HR"/>
        </w:rPr>
        <w:t>U članku 162. stavak 1. mijenja se i glasi:</w:t>
      </w:r>
    </w:p>
    <w:p w14:paraId="6468B877" w14:textId="77777777" w:rsidR="00F04B09" w:rsidRPr="00F04B09" w:rsidRDefault="00F04B09" w:rsidP="00F04B09">
      <w:pPr>
        <w:widowControl w:val="0"/>
        <w:tabs>
          <w:tab w:val="left" w:pos="-1843"/>
        </w:tabs>
        <w:suppressAutoHyphens w:val="0"/>
        <w:ind w:left="709" w:hanging="709"/>
        <w:rPr>
          <w:rFonts w:eastAsia="Symbol"/>
          <w:i/>
          <w:iCs/>
          <w:szCs w:val="22"/>
          <w:lang w:eastAsia="hr-HR"/>
        </w:rPr>
      </w:pPr>
      <w:r w:rsidRPr="00F04B09">
        <w:rPr>
          <w:i/>
          <w:iCs/>
          <w:szCs w:val="22"/>
          <w:lang w:eastAsia="hr-HR"/>
        </w:rPr>
        <w:t>„(1)</w:t>
      </w:r>
      <w:r w:rsidRPr="00F04B09">
        <w:rPr>
          <w:i/>
          <w:iCs/>
          <w:szCs w:val="22"/>
          <w:lang w:eastAsia="hr-HR"/>
        </w:rPr>
        <w:tab/>
        <w:t>Urbanistički planovi uređenja donijeti će se za:</w:t>
      </w:r>
    </w:p>
    <w:p w14:paraId="2079A7D1"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2 – građevinsko područje naselja Draguć (urbana cjelina),</w:t>
      </w:r>
    </w:p>
    <w:p w14:paraId="7627B6B1"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3 – građevinsko područje naselja Gologorica (poluurbana cjelina).</w:t>
      </w:r>
    </w:p>
    <w:p w14:paraId="6C98A639"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4 – građevinsko područje naselja Novaki Pazinski (u stat. naselju Novaki Pazinski)</w:t>
      </w:r>
    </w:p>
    <w:p w14:paraId="372DD7B6"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5 – građevinsko područje naselja Stancija Previž (u stat. naselju Previž)</w:t>
      </w:r>
    </w:p>
    <w:p w14:paraId="74B93675" w14:textId="77777777" w:rsidR="00F04B09" w:rsidRPr="00F04B09" w:rsidRDefault="00F04B09" w:rsidP="00F04B09">
      <w:pPr>
        <w:tabs>
          <w:tab w:val="left" w:pos="426"/>
        </w:tabs>
        <w:suppressAutoHyphens w:val="0"/>
        <w:ind w:left="426" w:hanging="426"/>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6A – građevinsko područje naselja Pagubice 1 (u stat. naselju Pagubice)</w:t>
      </w:r>
    </w:p>
    <w:p w14:paraId="006B2271" w14:textId="77777777" w:rsidR="00F04B09" w:rsidRPr="00F04B09" w:rsidRDefault="00F04B09" w:rsidP="00F04B09">
      <w:pPr>
        <w:tabs>
          <w:tab w:val="left" w:pos="426"/>
        </w:tabs>
        <w:suppressAutoHyphens w:val="0"/>
        <w:ind w:left="426" w:hanging="426"/>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6B – građevinsko područje naselja Pagubice 2 (u stat. naselju Pagubice)</w:t>
      </w:r>
    </w:p>
    <w:p w14:paraId="2914E6F3"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 xml:space="preserve">UPU 7 – građevinsko područje naselja </w:t>
      </w:r>
      <w:bookmarkStart w:id="12" w:name="OLE_LINK10"/>
      <w:bookmarkStart w:id="13" w:name="OLE_LINK11"/>
      <w:r w:rsidRPr="00F04B09">
        <w:rPr>
          <w:i/>
          <w:iCs/>
          <w:szCs w:val="22"/>
          <w:lang w:eastAsia="hr-HR"/>
        </w:rPr>
        <w:t xml:space="preserve">Oslići </w:t>
      </w:r>
      <w:bookmarkEnd w:id="12"/>
      <w:bookmarkEnd w:id="13"/>
      <w:r w:rsidRPr="00F04B09">
        <w:rPr>
          <w:i/>
          <w:iCs/>
          <w:szCs w:val="22"/>
          <w:lang w:eastAsia="hr-HR"/>
        </w:rPr>
        <w:t>(u stat. naselju Oslići)</w:t>
      </w:r>
    </w:p>
    <w:p w14:paraId="21ECBDF7"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8 – građevinsko područje naselja Borut (u stat. naselju Borut)</w:t>
      </w:r>
    </w:p>
    <w:p w14:paraId="124068DD"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10 – građevinsko područje naselja Toncini (u stat. naselju Ćusi)</w:t>
      </w:r>
    </w:p>
    <w:p w14:paraId="4C03A3FD"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12 – građevinsko područje naselja Posini (u stat. naselju Gologorica)</w:t>
      </w:r>
    </w:p>
    <w:p w14:paraId="42B6FDDC" w14:textId="77777777" w:rsidR="00F04B09" w:rsidRPr="00F04B09" w:rsidRDefault="00F04B09" w:rsidP="00F04B09">
      <w:pPr>
        <w:tabs>
          <w:tab w:val="left" w:pos="426"/>
        </w:tabs>
        <w:suppressAutoHyphens w:val="0"/>
        <w:rPr>
          <w:rFonts w:eastAsia="Symbol"/>
          <w:i/>
          <w:iCs/>
          <w:szCs w:val="22"/>
          <w:lang w:eastAsia="hr-HR"/>
        </w:rPr>
      </w:pPr>
      <w:r w:rsidRPr="00F04B09">
        <w:rPr>
          <w:rFonts w:eastAsia="Symbol"/>
          <w:i/>
          <w:iCs/>
          <w:szCs w:val="22"/>
          <w:lang w:eastAsia="hr-HR"/>
        </w:rPr>
        <w:sym w:font="Arial" w:char="F0B7"/>
      </w:r>
      <w:r w:rsidRPr="00F04B09">
        <w:rPr>
          <w:i/>
          <w:iCs/>
          <w:szCs w:val="22"/>
          <w:lang w:eastAsia="hr-HR"/>
        </w:rPr>
        <w:tab/>
        <w:t>UPU 14 – građevinsko područje naselja Čehi (u stat. naselju Paz)</w:t>
      </w:r>
    </w:p>
    <w:p w14:paraId="0135B419" w14:textId="77777777" w:rsidR="00F04B09" w:rsidRPr="00F04B09" w:rsidRDefault="00F04B09" w:rsidP="00F04B09">
      <w:pPr>
        <w:tabs>
          <w:tab w:val="left" w:pos="426"/>
        </w:tabs>
        <w:suppressAutoHyphens w:val="0"/>
        <w:spacing w:after="0"/>
        <w:rPr>
          <w:i/>
          <w:iCs/>
          <w:szCs w:val="22"/>
          <w:lang w:eastAsia="hr-HR"/>
        </w:rPr>
      </w:pPr>
      <w:r w:rsidRPr="00F04B09">
        <w:rPr>
          <w:rFonts w:eastAsia="Symbol"/>
          <w:i/>
          <w:iCs/>
          <w:szCs w:val="22"/>
          <w:lang w:eastAsia="hr-HR"/>
        </w:rPr>
        <w:sym w:font="Arial" w:char="F0B7"/>
      </w:r>
      <w:r w:rsidRPr="00F04B09">
        <w:rPr>
          <w:i/>
          <w:iCs/>
          <w:szCs w:val="22"/>
          <w:lang w:eastAsia="hr-HR"/>
        </w:rPr>
        <w:tab/>
        <w:t xml:space="preserve">UPU zone proizvodne namjene "Cerovlje" </w:t>
      </w:r>
    </w:p>
    <w:p w14:paraId="044AC807" w14:textId="77777777" w:rsidR="00F04B09" w:rsidRPr="00F04B09" w:rsidRDefault="00F04B09" w:rsidP="00F04B09">
      <w:pPr>
        <w:tabs>
          <w:tab w:val="left" w:pos="426"/>
        </w:tabs>
        <w:suppressAutoHyphens w:val="0"/>
        <w:rPr>
          <w:rFonts w:eastAsia="Symbol"/>
          <w:i/>
          <w:iCs/>
          <w:szCs w:val="22"/>
          <w:lang w:eastAsia="hr-HR"/>
        </w:rPr>
      </w:pPr>
      <w:r w:rsidRPr="00F04B09">
        <w:rPr>
          <w:i/>
          <w:iCs/>
          <w:szCs w:val="22"/>
          <w:lang w:eastAsia="hr-HR"/>
        </w:rPr>
        <w:tab/>
        <w:t xml:space="preserve">građevinsko područje proizvodne namjene </w:t>
      </w:r>
    </w:p>
    <w:p w14:paraId="43E856B6" w14:textId="77777777" w:rsidR="00F04B09" w:rsidRPr="00F04B09" w:rsidRDefault="00F04B09" w:rsidP="00F04B09">
      <w:pPr>
        <w:tabs>
          <w:tab w:val="left" w:pos="426"/>
        </w:tabs>
        <w:suppressAutoHyphens w:val="0"/>
        <w:spacing w:after="0"/>
        <w:rPr>
          <w:i/>
          <w:iCs/>
          <w:szCs w:val="22"/>
          <w:lang w:eastAsia="hr-HR"/>
        </w:rPr>
      </w:pPr>
      <w:r w:rsidRPr="00F04B09">
        <w:rPr>
          <w:rFonts w:eastAsia="Symbol"/>
          <w:i/>
          <w:iCs/>
          <w:szCs w:val="22"/>
          <w:lang w:eastAsia="hr-HR"/>
        </w:rPr>
        <w:sym w:font="Arial" w:char="F0B7"/>
      </w:r>
      <w:r w:rsidRPr="00F04B09">
        <w:rPr>
          <w:i/>
          <w:iCs/>
          <w:szCs w:val="22"/>
          <w:lang w:eastAsia="hr-HR"/>
        </w:rPr>
        <w:tab/>
        <w:t xml:space="preserve">UPU turističkog područja „Poljanice" </w:t>
      </w:r>
    </w:p>
    <w:p w14:paraId="435362DC" w14:textId="77777777" w:rsidR="00F04B09" w:rsidRPr="00F04B09" w:rsidRDefault="00F04B09" w:rsidP="00F04B09">
      <w:pPr>
        <w:tabs>
          <w:tab w:val="left" w:pos="426"/>
        </w:tabs>
        <w:suppressAutoHyphens w:val="0"/>
        <w:rPr>
          <w:i/>
          <w:iCs/>
          <w:szCs w:val="22"/>
          <w:lang w:eastAsia="hr-HR"/>
        </w:rPr>
      </w:pPr>
      <w:r w:rsidRPr="00F04B09">
        <w:rPr>
          <w:i/>
          <w:iCs/>
          <w:szCs w:val="22"/>
          <w:lang w:eastAsia="hr-HR"/>
        </w:rPr>
        <w:tab/>
        <w:t>građevinsko područje  turističke namjene (TP) u statističkom naselju Borut</w:t>
      </w:r>
    </w:p>
    <w:p w14:paraId="71046B3C" w14:textId="77777777" w:rsidR="00F04B09" w:rsidRPr="00F04B09" w:rsidRDefault="00F04B09" w:rsidP="00F04B09">
      <w:pPr>
        <w:tabs>
          <w:tab w:val="left" w:pos="426"/>
        </w:tabs>
        <w:suppressAutoHyphens w:val="0"/>
        <w:spacing w:after="0"/>
        <w:rPr>
          <w:i/>
          <w:iCs/>
          <w:szCs w:val="22"/>
          <w:lang w:eastAsia="hr-HR"/>
        </w:rPr>
      </w:pPr>
      <w:r w:rsidRPr="00F04B09">
        <w:rPr>
          <w:rFonts w:eastAsia="Symbol"/>
          <w:i/>
          <w:iCs/>
          <w:szCs w:val="22"/>
          <w:lang w:eastAsia="hr-HR"/>
        </w:rPr>
        <w:sym w:font="Arial" w:char="F0B7"/>
      </w:r>
      <w:r w:rsidRPr="00F04B09">
        <w:rPr>
          <w:i/>
          <w:iCs/>
          <w:szCs w:val="22"/>
          <w:lang w:eastAsia="hr-HR"/>
        </w:rPr>
        <w:tab/>
        <w:t xml:space="preserve">UPU turističkog područja „Korelići" </w:t>
      </w:r>
    </w:p>
    <w:p w14:paraId="5192CA6B" w14:textId="77777777" w:rsidR="00F04B09" w:rsidRPr="00F04B09" w:rsidRDefault="00F04B09" w:rsidP="00F04B09">
      <w:pPr>
        <w:tabs>
          <w:tab w:val="left" w:pos="426"/>
        </w:tabs>
        <w:suppressAutoHyphens w:val="0"/>
        <w:rPr>
          <w:i/>
          <w:iCs/>
          <w:szCs w:val="22"/>
          <w:lang w:eastAsia="hr-HR"/>
        </w:rPr>
      </w:pPr>
      <w:r w:rsidRPr="00F04B09">
        <w:rPr>
          <w:i/>
          <w:iCs/>
          <w:szCs w:val="22"/>
          <w:lang w:eastAsia="hr-HR"/>
        </w:rPr>
        <w:tab/>
        <w:t>turističko područje (TP), planiran unutar statistički određenih granica naselja Korelići - TP1</w:t>
      </w:r>
    </w:p>
    <w:p w14:paraId="076C3AD3" w14:textId="77777777" w:rsidR="00F04B09" w:rsidRPr="00F04B09" w:rsidRDefault="00F04B09" w:rsidP="00F04B09">
      <w:pPr>
        <w:widowControl w:val="0"/>
        <w:suppressAutoHyphens w:val="0"/>
        <w:rPr>
          <w:i/>
          <w:iCs/>
          <w:szCs w:val="22"/>
          <w:lang w:eastAsia="hr-HR"/>
        </w:rPr>
      </w:pPr>
      <w:r w:rsidRPr="00F04B09">
        <w:rPr>
          <w:i/>
          <w:iCs/>
          <w:szCs w:val="22"/>
          <w:lang w:eastAsia="hr-HR"/>
        </w:rPr>
        <w:t>Na snazi su:</w:t>
      </w:r>
    </w:p>
    <w:p w14:paraId="5E195CDC" w14:textId="77777777" w:rsidR="00F04B09" w:rsidRPr="00F04B09" w:rsidRDefault="00F04B09" w:rsidP="00F04B09">
      <w:pPr>
        <w:numPr>
          <w:ilvl w:val="0"/>
          <w:numId w:val="216"/>
        </w:numPr>
        <w:tabs>
          <w:tab w:val="left" w:pos="426"/>
        </w:tabs>
        <w:suppressAutoHyphens w:val="0"/>
        <w:contextualSpacing/>
        <w:rPr>
          <w:i/>
          <w:iCs/>
          <w:szCs w:val="22"/>
          <w:lang w:eastAsia="hr-HR"/>
        </w:rPr>
      </w:pPr>
      <w:r w:rsidRPr="00F04B09">
        <w:rPr>
          <w:i/>
          <w:iCs/>
          <w:szCs w:val="22"/>
          <w:lang w:eastAsia="hr-HR"/>
        </w:rPr>
        <w:t xml:space="preserve">UPU zone proizvodne namjene "Ciglana Borut" </w:t>
      </w:r>
    </w:p>
    <w:p w14:paraId="0E0C4435" w14:textId="77777777" w:rsidR="00F04B09" w:rsidRPr="00F04B09" w:rsidRDefault="00F04B09" w:rsidP="00F04B09">
      <w:pPr>
        <w:numPr>
          <w:ilvl w:val="0"/>
          <w:numId w:val="216"/>
        </w:numPr>
        <w:tabs>
          <w:tab w:val="left" w:pos="426"/>
        </w:tabs>
        <w:suppressAutoHyphens w:val="0"/>
        <w:contextualSpacing/>
        <w:rPr>
          <w:i/>
          <w:iCs/>
          <w:szCs w:val="22"/>
          <w:lang w:eastAsia="hr-HR"/>
        </w:rPr>
      </w:pPr>
      <w:r w:rsidRPr="00F04B09">
        <w:rPr>
          <w:i/>
          <w:iCs/>
          <w:szCs w:val="22"/>
          <w:lang w:eastAsia="hr-HR"/>
        </w:rPr>
        <w:t xml:space="preserve">UPU zone mješovite proizvodno poslovne namjene "Ciglana Cerovlje" </w:t>
      </w:r>
    </w:p>
    <w:p w14:paraId="07A16865" w14:textId="77777777" w:rsidR="00F04B09" w:rsidRPr="00F04B09" w:rsidRDefault="00F04B09" w:rsidP="00F04B09">
      <w:pPr>
        <w:numPr>
          <w:ilvl w:val="0"/>
          <w:numId w:val="216"/>
        </w:numPr>
        <w:tabs>
          <w:tab w:val="left" w:pos="426"/>
        </w:tabs>
        <w:suppressAutoHyphens w:val="0"/>
        <w:contextualSpacing/>
        <w:rPr>
          <w:i/>
          <w:iCs/>
          <w:szCs w:val="22"/>
          <w:lang w:eastAsia="hr-HR"/>
        </w:rPr>
      </w:pPr>
      <w:r w:rsidRPr="00F04B09">
        <w:rPr>
          <w:i/>
          <w:iCs/>
          <w:szCs w:val="22"/>
          <w:lang w:eastAsia="hr-HR"/>
        </w:rPr>
        <w:t>UPU  zone turističko rekreacijske namjene "Bare"“</w:t>
      </w:r>
    </w:p>
    <w:p w14:paraId="562E9493" w14:textId="77777777" w:rsidR="00F04B09" w:rsidRPr="00F04B09" w:rsidRDefault="00F04B09" w:rsidP="00F04B09">
      <w:pPr>
        <w:numPr>
          <w:ilvl w:val="0"/>
          <w:numId w:val="215"/>
        </w:numPr>
        <w:spacing w:after="60"/>
        <w:ind w:left="0" w:firstLine="0"/>
        <w:jc w:val="both"/>
        <w:rPr>
          <w:szCs w:val="22"/>
          <w:lang w:eastAsia="hr-HR"/>
        </w:rPr>
      </w:pPr>
      <w:r w:rsidRPr="00F04B09">
        <w:rPr>
          <w:szCs w:val="22"/>
          <w:lang w:eastAsia="hr-HR"/>
        </w:rPr>
        <w:t xml:space="preserve">U stavku 2. nakon riječi </w:t>
      </w:r>
      <w:r w:rsidRPr="00F04B09">
        <w:rPr>
          <w:i/>
          <w:iCs/>
          <w:szCs w:val="22"/>
          <w:lang w:eastAsia="hr-HR"/>
        </w:rPr>
        <w:t>„naselja“</w:t>
      </w:r>
      <w:r w:rsidRPr="00F04B09">
        <w:rPr>
          <w:szCs w:val="22"/>
          <w:lang w:eastAsia="hr-HR"/>
        </w:rPr>
        <w:t xml:space="preserve"> dodaje se tekst </w:t>
      </w:r>
      <w:r w:rsidRPr="00F04B09">
        <w:rPr>
          <w:i/>
          <w:iCs/>
          <w:szCs w:val="22"/>
          <w:lang w:eastAsia="hr-HR"/>
        </w:rPr>
        <w:t>„i izdvojena građevinska područja izvan naselja“</w:t>
      </w:r>
      <w:r w:rsidRPr="00F04B09">
        <w:rPr>
          <w:szCs w:val="22"/>
          <w:lang w:eastAsia="hr-HR"/>
        </w:rPr>
        <w:t>.</w:t>
      </w:r>
    </w:p>
    <w:p w14:paraId="5406B9D9" w14:textId="77777777" w:rsidR="00F04B09" w:rsidRPr="00F04B09" w:rsidRDefault="00F04B09" w:rsidP="00F04B09">
      <w:pPr>
        <w:numPr>
          <w:ilvl w:val="0"/>
          <w:numId w:val="215"/>
        </w:numPr>
        <w:spacing w:after="60"/>
        <w:ind w:left="0" w:firstLine="0"/>
        <w:jc w:val="both"/>
        <w:rPr>
          <w:szCs w:val="22"/>
          <w:lang w:eastAsia="hr-HR"/>
        </w:rPr>
      </w:pPr>
      <w:r w:rsidRPr="00F04B09">
        <w:rPr>
          <w:szCs w:val="22"/>
          <w:lang w:eastAsia="hr-HR"/>
        </w:rPr>
        <w:t>U stavku 3. zadnja rečenica, briše se.</w:t>
      </w:r>
    </w:p>
    <w:p w14:paraId="211489A2"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2BF0D07D" w14:textId="77777777" w:rsidR="00F04B09" w:rsidRPr="00F04B09" w:rsidRDefault="00F04B09" w:rsidP="00F04B09">
      <w:pPr>
        <w:numPr>
          <w:ilvl w:val="0"/>
          <w:numId w:val="217"/>
        </w:numPr>
        <w:spacing w:after="60"/>
        <w:ind w:left="0" w:firstLine="0"/>
        <w:jc w:val="both"/>
        <w:rPr>
          <w:i/>
          <w:iCs/>
          <w:szCs w:val="22"/>
          <w:lang w:eastAsia="hr-HR"/>
        </w:rPr>
      </w:pPr>
      <w:r w:rsidRPr="00F04B09">
        <w:rPr>
          <w:szCs w:val="22"/>
          <w:lang w:eastAsia="hr-HR"/>
        </w:rPr>
        <w:t xml:space="preserve">U članku 164. stavku 3. tekst </w:t>
      </w:r>
      <w:r w:rsidRPr="00F04B09">
        <w:rPr>
          <w:i/>
          <w:iCs/>
          <w:szCs w:val="22"/>
          <w:lang w:eastAsia="hr-HR"/>
        </w:rPr>
        <w:t>„proizvodno poslovne - mješovite, turističke namjene i farma“</w:t>
      </w:r>
      <w:r w:rsidRPr="00F04B09">
        <w:rPr>
          <w:szCs w:val="22"/>
          <w:lang w:eastAsia="hr-HR"/>
        </w:rPr>
        <w:t xml:space="preserve"> zamjenjuje se tekstom </w:t>
      </w:r>
      <w:r w:rsidRPr="00F04B09">
        <w:rPr>
          <w:i/>
          <w:iCs/>
          <w:szCs w:val="22"/>
          <w:lang w:eastAsia="hr-HR"/>
        </w:rPr>
        <w:t>„ugostiteljsko-turističke namjene“</w:t>
      </w:r>
      <w:r w:rsidRPr="00F04B09">
        <w:rPr>
          <w:szCs w:val="22"/>
          <w:lang w:eastAsia="hr-HR"/>
        </w:rPr>
        <w:t>.</w:t>
      </w:r>
    </w:p>
    <w:p w14:paraId="507B0D92" w14:textId="77777777" w:rsidR="00F04B09" w:rsidRPr="00F04B09" w:rsidRDefault="00F04B09" w:rsidP="00F04B09">
      <w:pPr>
        <w:numPr>
          <w:ilvl w:val="0"/>
          <w:numId w:val="217"/>
        </w:numPr>
        <w:spacing w:after="60"/>
        <w:ind w:left="0" w:firstLine="0"/>
        <w:jc w:val="both"/>
        <w:rPr>
          <w:i/>
          <w:iCs/>
          <w:szCs w:val="22"/>
          <w:lang w:eastAsia="hr-HR"/>
        </w:rPr>
      </w:pPr>
      <w:r w:rsidRPr="00F04B09">
        <w:rPr>
          <w:szCs w:val="22"/>
          <w:lang w:eastAsia="hr-HR"/>
        </w:rPr>
        <w:t>Nakon stavka 3. dodaje se stavak 4. koji glasi:</w:t>
      </w:r>
    </w:p>
    <w:p w14:paraId="1BC482CB" w14:textId="77777777" w:rsidR="00F04B09" w:rsidRPr="00F04B09" w:rsidRDefault="00F04B09" w:rsidP="00F04B09">
      <w:pPr>
        <w:suppressAutoHyphens w:val="0"/>
        <w:jc w:val="both"/>
        <w:rPr>
          <w:i/>
          <w:iCs/>
          <w:szCs w:val="22"/>
          <w:lang w:eastAsia="hr-HR"/>
        </w:rPr>
      </w:pPr>
      <w:r w:rsidRPr="00F04B09">
        <w:rPr>
          <w:i/>
          <w:iCs/>
          <w:szCs w:val="22"/>
          <w:lang w:eastAsia="hr-HR"/>
        </w:rPr>
        <w:t>„(4)</w:t>
      </w:r>
      <w:r w:rsidRPr="00F04B09">
        <w:rPr>
          <w:i/>
          <w:iCs/>
          <w:szCs w:val="22"/>
          <w:lang w:eastAsia="hr-HR"/>
        </w:rPr>
        <w:tab/>
        <w:t>Izgrađeni, odnosno uređeni neizgrađeni dijelovi građevinskih područja, do donošenja dokumenata prostornog uređenja iz članka 162., uređivat će se aktima provedbe prostornog plana temeljenim neposredno na ovom Planu.“</w:t>
      </w:r>
    </w:p>
    <w:p w14:paraId="5CDA56AC" w14:textId="77777777" w:rsidR="00F04B09" w:rsidRPr="00F04B09" w:rsidRDefault="00F04B09" w:rsidP="00F04B09">
      <w:pPr>
        <w:spacing w:before="240"/>
        <w:jc w:val="center"/>
        <w:rPr>
          <w:b/>
          <w:szCs w:val="22"/>
          <w:lang w:eastAsia="hr-HR"/>
        </w:rPr>
      </w:pPr>
      <w:r w:rsidRPr="00F04B09">
        <w:rPr>
          <w:b/>
          <w:szCs w:val="22"/>
          <w:lang w:eastAsia="hr-HR"/>
        </w:rPr>
        <w:lastRenderedPageBreak/>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3F3BF5C7" w14:textId="77777777" w:rsidR="00F04B09" w:rsidRPr="00F04B09" w:rsidRDefault="00F04B09" w:rsidP="00F04B09">
      <w:pPr>
        <w:spacing w:after="60"/>
        <w:jc w:val="both"/>
        <w:rPr>
          <w:szCs w:val="22"/>
          <w:lang w:eastAsia="hr-HR"/>
        </w:rPr>
      </w:pPr>
      <w:r w:rsidRPr="00F04B09">
        <w:rPr>
          <w:szCs w:val="22"/>
          <w:lang w:eastAsia="hr-HR"/>
        </w:rPr>
        <w:t>U članku 166. stavci 2. i 3., brišu se.</w:t>
      </w:r>
    </w:p>
    <w:p w14:paraId="7A509F58" w14:textId="77777777" w:rsidR="00F04B09" w:rsidRPr="00F04B09" w:rsidRDefault="00F04B09" w:rsidP="00F04B09">
      <w:pPr>
        <w:spacing w:before="240"/>
        <w:jc w:val="center"/>
        <w:rPr>
          <w:b/>
          <w:szCs w:val="22"/>
          <w:lang w:eastAsia="hr-HR"/>
        </w:rPr>
      </w:pPr>
      <w:r w:rsidRPr="00F04B09">
        <w:rPr>
          <w:b/>
          <w:szCs w:val="22"/>
          <w:lang w:eastAsia="hr-HR"/>
        </w:rPr>
        <w:t xml:space="preserve">Članak </w:t>
      </w:r>
      <w:r w:rsidRPr="00F04B09">
        <w:rPr>
          <w:b/>
          <w:szCs w:val="22"/>
          <w:lang w:eastAsia="hr-HR"/>
        </w:rPr>
        <w:fldChar w:fldCharType="begin"/>
      </w:r>
      <w:r w:rsidRPr="00F04B09">
        <w:rPr>
          <w:b/>
          <w:szCs w:val="22"/>
          <w:lang w:eastAsia="hr-HR"/>
        </w:rPr>
        <w:instrText xml:space="preserve"> AUTONUM  \* Arabic </w:instrText>
      </w:r>
      <w:r w:rsidRPr="00F04B09">
        <w:rPr>
          <w:b/>
          <w:szCs w:val="22"/>
          <w:lang w:eastAsia="hr-HR"/>
        </w:rPr>
        <w:fldChar w:fldCharType="end"/>
      </w:r>
    </w:p>
    <w:p w14:paraId="01FDDAD3" w14:textId="77777777" w:rsidR="00F04B09" w:rsidRPr="00F04B09" w:rsidRDefault="00F04B09" w:rsidP="00F04B09">
      <w:pPr>
        <w:spacing w:after="60"/>
        <w:jc w:val="both"/>
        <w:rPr>
          <w:szCs w:val="22"/>
          <w:lang w:eastAsia="hr-HR"/>
        </w:rPr>
      </w:pPr>
      <w:r w:rsidRPr="00F04B09">
        <w:rPr>
          <w:szCs w:val="22"/>
          <w:lang w:eastAsia="hr-HR"/>
        </w:rPr>
        <w:t>Članak 168. mijenja se i glasi:</w:t>
      </w:r>
    </w:p>
    <w:p w14:paraId="02C07AD7" w14:textId="77777777" w:rsidR="00F04B09" w:rsidRPr="00F04B09" w:rsidRDefault="00F04B09" w:rsidP="00F04B09">
      <w:pPr>
        <w:suppressAutoHyphens w:val="0"/>
        <w:jc w:val="center"/>
        <w:rPr>
          <w:i/>
          <w:iCs/>
          <w:szCs w:val="22"/>
          <w:lang w:eastAsia="x-none"/>
        </w:rPr>
      </w:pPr>
      <w:r w:rsidRPr="00F04B09">
        <w:rPr>
          <w:i/>
          <w:iCs/>
          <w:szCs w:val="22"/>
          <w:lang w:eastAsia="hr-HR"/>
        </w:rPr>
        <w:t>„</w:t>
      </w:r>
      <w:r w:rsidRPr="00F04B09">
        <w:rPr>
          <w:i/>
          <w:iCs/>
          <w:szCs w:val="22"/>
          <w:lang w:eastAsia="x-none"/>
        </w:rPr>
        <w:t>Članak 168.</w:t>
      </w:r>
    </w:p>
    <w:p w14:paraId="2D3547B3" w14:textId="77777777" w:rsidR="00F04B09" w:rsidRPr="00F04B09" w:rsidRDefault="00F04B09" w:rsidP="00F04B09">
      <w:pPr>
        <w:tabs>
          <w:tab w:val="left" w:pos="720"/>
        </w:tabs>
        <w:suppressAutoHyphens w:val="0"/>
        <w:jc w:val="both"/>
        <w:rPr>
          <w:i/>
          <w:iCs/>
          <w:szCs w:val="22"/>
          <w:lang w:eastAsia="hr-HR"/>
        </w:rPr>
      </w:pPr>
      <w:r w:rsidRPr="00F04B09">
        <w:rPr>
          <w:i/>
          <w:iCs/>
          <w:szCs w:val="22"/>
          <w:lang w:eastAsia="hr-HR"/>
        </w:rPr>
        <w:t>(1)</w:t>
      </w:r>
      <w:r w:rsidRPr="00F04B09">
        <w:rPr>
          <w:i/>
          <w:iCs/>
          <w:szCs w:val="22"/>
          <w:lang w:eastAsia="hr-HR"/>
        </w:rPr>
        <w:tab/>
        <w:t>Postojeće građevine koje su izgrađene temeljem valjane građevinske dozvole, drugog odgovarajućeg akta i sve s njima izjednačene građevine, a ovim Planom su određene da se nalaze izvan građevinskog područja, mogu se rekonstruirati i/ili održavati u postojećim gabaritima (tlocrt i visina) koje je moguće dokazati odgovarajućom dokumentacijom i/ili ako su vidljivi prepoznatljivi ostaci tlocrtne konstrukcije i visine građevine (najmanje u dijelu jednog pročelja) te ako se rekonstrukcijom ne usklađuju sa planiranom namjenom prostora.</w:t>
      </w:r>
    </w:p>
    <w:p w14:paraId="700C7456" w14:textId="77777777" w:rsidR="00F04B09" w:rsidRPr="00F04B09" w:rsidRDefault="00F04B09" w:rsidP="00F04B09">
      <w:pPr>
        <w:tabs>
          <w:tab w:val="left" w:pos="567"/>
          <w:tab w:val="left" w:pos="720"/>
        </w:tabs>
        <w:suppressAutoHyphens w:val="0"/>
        <w:autoSpaceDE w:val="0"/>
        <w:autoSpaceDN w:val="0"/>
        <w:adjustRightInd w:val="0"/>
        <w:ind w:right="-3"/>
        <w:contextualSpacing/>
        <w:jc w:val="both"/>
        <w:rPr>
          <w:i/>
          <w:iCs/>
          <w:szCs w:val="22"/>
        </w:rPr>
      </w:pPr>
      <w:r w:rsidRPr="00F04B09">
        <w:rPr>
          <w:i/>
          <w:iCs/>
          <w:szCs w:val="22"/>
        </w:rPr>
        <w:t>(2)</w:t>
      </w:r>
      <w:r w:rsidRPr="00F04B09">
        <w:rPr>
          <w:i/>
          <w:iCs/>
          <w:szCs w:val="22"/>
        </w:rPr>
        <w:tab/>
        <w:t>Za građevine iz stavka 1. ovog članka prilikom rekonstrukcije i održavanja dozvoljena je prenamjena postojeće građevine na način da je osim postojeće namjene moguće planirati stambenu, odnosno gospodarsku poslovnu ili ugostiteljsko turističku namjenu te javnu i društvenu namjenu.</w:t>
      </w:r>
    </w:p>
    <w:p w14:paraId="28D80965" w14:textId="77777777" w:rsidR="00F04B09" w:rsidRPr="00F04B09" w:rsidRDefault="00F04B09" w:rsidP="00F04B09">
      <w:pPr>
        <w:tabs>
          <w:tab w:val="left" w:pos="720"/>
        </w:tabs>
        <w:suppressAutoHyphens w:val="0"/>
        <w:autoSpaceDE w:val="0"/>
        <w:autoSpaceDN w:val="0"/>
        <w:adjustRightInd w:val="0"/>
        <w:ind w:right="-3"/>
        <w:contextualSpacing/>
        <w:jc w:val="both"/>
        <w:rPr>
          <w:i/>
          <w:iCs/>
          <w:szCs w:val="22"/>
        </w:rPr>
      </w:pPr>
      <w:r w:rsidRPr="00F04B09">
        <w:rPr>
          <w:i/>
          <w:iCs/>
          <w:szCs w:val="22"/>
        </w:rPr>
        <w:t>(3)</w:t>
      </w:r>
      <w:r w:rsidRPr="00F04B09">
        <w:rPr>
          <w:i/>
          <w:iCs/>
          <w:szCs w:val="22"/>
        </w:rPr>
        <w:tab/>
        <w:t>Pod održavanjem postojećih građevina, prema ovom Planu, smatra se izvedba građevinskih i drugih radova na postojećoj građevini radi očuvanja temeljnih zahtjeva za građevinu u postojećim gabaritima, priključak na građevine i uređaje osnovne i komunalne infrastrukture te sanacija postojećih ograda i potpornih zidova radi sanacije terena (klizišta).</w:t>
      </w:r>
    </w:p>
    <w:p w14:paraId="02ED2ECD" w14:textId="77777777" w:rsidR="00F04B09" w:rsidRPr="00F04B09" w:rsidRDefault="00F04B09" w:rsidP="00F04B09">
      <w:pPr>
        <w:tabs>
          <w:tab w:val="left" w:pos="720"/>
        </w:tabs>
        <w:suppressAutoHyphens w:val="0"/>
        <w:autoSpaceDE w:val="0"/>
        <w:autoSpaceDN w:val="0"/>
        <w:adjustRightInd w:val="0"/>
        <w:ind w:right="-3"/>
        <w:contextualSpacing/>
        <w:jc w:val="both"/>
        <w:rPr>
          <w:i/>
          <w:iCs/>
          <w:szCs w:val="22"/>
        </w:rPr>
      </w:pPr>
      <w:r w:rsidRPr="00F04B09">
        <w:rPr>
          <w:i/>
          <w:iCs/>
          <w:szCs w:val="22"/>
        </w:rPr>
        <w:t>(4)</w:t>
      </w:r>
      <w:r w:rsidRPr="00F04B09">
        <w:rPr>
          <w:i/>
          <w:iCs/>
          <w:szCs w:val="22"/>
        </w:rPr>
        <w:tab/>
        <w:t>Građevine izgrađene temeljem Zakona o postupanju sa nezakonito izgrađenim zgradama (NN 90/11) te prema Zakonu o postupanju sa nezakonito izgrađenim zgradama (NN 86/12, 143/13, 65/17 i 14/19)  mogu se održavati u postojećim gabaritima.“</w:t>
      </w:r>
    </w:p>
    <w:p w14:paraId="01BEB2FB" w14:textId="77777777" w:rsidR="00087823" w:rsidRDefault="00087823" w:rsidP="00087823">
      <w:pPr>
        <w:suppressAutoHyphens w:val="0"/>
        <w:spacing w:after="0"/>
        <w:rPr>
          <w:b/>
          <w:szCs w:val="22"/>
        </w:rPr>
      </w:pPr>
    </w:p>
    <w:p w14:paraId="0BE4F3C5" w14:textId="77777777" w:rsidR="00087823" w:rsidRDefault="00087823" w:rsidP="00087823">
      <w:pPr>
        <w:suppressAutoHyphens w:val="0"/>
        <w:spacing w:after="0"/>
        <w:rPr>
          <w:b/>
          <w:szCs w:val="22"/>
        </w:rPr>
      </w:pPr>
    </w:p>
    <w:p w14:paraId="6FDD3D6D" w14:textId="77777777" w:rsidR="004B643D" w:rsidRPr="000B2EB3" w:rsidRDefault="004B643D" w:rsidP="00087823">
      <w:pPr>
        <w:spacing w:after="0"/>
        <w:jc w:val="center"/>
        <w:rPr>
          <w:b/>
          <w:color w:val="FFFFFF"/>
          <w:sz w:val="2"/>
          <w:szCs w:val="22"/>
        </w:rPr>
      </w:pPr>
      <w:r w:rsidRPr="000B2EB3">
        <w:rPr>
          <w:b/>
          <w:color w:val="FFFFFF"/>
          <w:sz w:val="2"/>
          <w:szCs w:val="22"/>
        </w:rPr>
        <w:t xml:space="preserve">Članak </w:t>
      </w:r>
      <w:r w:rsidR="00456BD3" w:rsidRPr="000B2EB3">
        <w:rPr>
          <w:b/>
          <w:color w:val="FFFFFF"/>
          <w:sz w:val="2"/>
          <w:szCs w:val="22"/>
        </w:rPr>
        <w:fldChar w:fldCharType="begin"/>
      </w:r>
      <w:r w:rsidRPr="000B2EB3">
        <w:rPr>
          <w:b/>
          <w:color w:val="FFFFFF"/>
          <w:sz w:val="2"/>
          <w:szCs w:val="22"/>
        </w:rPr>
        <w:instrText xml:space="preserve"> AUTONUM  \* Arabic </w:instrText>
      </w:r>
      <w:r w:rsidR="00456BD3" w:rsidRPr="000B2EB3">
        <w:rPr>
          <w:b/>
          <w:color w:val="FFFFFF"/>
          <w:sz w:val="2"/>
          <w:szCs w:val="22"/>
        </w:rPr>
        <w:fldChar w:fldCharType="end"/>
      </w:r>
    </w:p>
    <w:p w14:paraId="158A6C12" w14:textId="77777777" w:rsidR="004B643D" w:rsidRPr="000B2EB3" w:rsidRDefault="004B643D" w:rsidP="00087823">
      <w:pPr>
        <w:spacing w:after="0"/>
        <w:jc w:val="center"/>
        <w:rPr>
          <w:b/>
          <w:color w:val="FFFFFF"/>
          <w:sz w:val="2"/>
          <w:szCs w:val="22"/>
        </w:rPr>
      </w:pPr>
      <w:r w:rsidRPr="000B2EB3">
        <w:rPr>
          <w:b/>
          <w:color w:val="FFFFFF"/>
          <w:sz w:val="2"/>
          <w:szCs w:val="22"/>
        </w:rPr>
        <w:t xml:space="preserve">Članak </w:t>
      </w:r>
      <w:r w:rsidR="00456BD3" w:rsidRPr="000B2EB3">
        <w:rPr>
          <w:b/>
          <w:color w:val="FFFFFF"/>
          <w:sz w:val="2"/>
          <w:szCs w:val="22"/>
        </w:rPr>
        <w:fldChar w:fldCharType="begin"/>
      </w:r>
      <w:r w:rsidRPr="000B2EB3">
        <w:rPr>
          <w:b/>
          <w:color w:val="FFFFFF"/>
          <w:sz w:val="2"/>
          <w:szCs w:val="22"/>
        </w:rPr>
        <w:instrText xml:space="preserve"> AUTONUM  \* Arabic </w:instrText>
      </w:r>
      <w:r w:rsidR="00456BD3" w:rsidRPr="000B2EB3">
        <w:rPr>
          <w:b/>
          <w:color w:val="FFFFFF"/>
          <w:sz w:val="2"/>
          <w:szCs w:val="22"/>
        </w:rPr>
        <w:fldChar w:fldCharType="end"/>
      </w:r>
    </w:p>
    <w:p w14:paraId="40D54F3E" w14:textId="77777777" w:rsidR="00C3608B" w:rsidRPr="000B2EB3" w:rsidRDefault="00C3608B" w:rsidP="00087823">
      <w:pPr>
        <w:pStyle w:val="Tekst"/>
        <w:spacing w:after="120" w:line="240" w:lineRule="auto"/>
        <w:rPr>
          <w:rFonts w:ascii="Arial" w:hAnsi="Arial" w:cs="Arial"/>
          <w:sz w:val="22"/>
          <w:szCs w:val="22"/>
        </w:rPr>
      </w:pPr>
    </w:p>
    <w:p w14:paraId="524DDE1B" w14:textId="77777777" w:rsidR="00907E77" w:rsidRPr="000B2EB3" w:rsidRDefault="00907E77" w:rsidP="00087823">
      <w:pPr>
        <w:sectPr w:rsidR="00907E77" w:rsidRPr="000B2EB3" w:rsidSect="0022021E">
          <w:headerReference w:type="default" r:id="rId29"/>
          <w:footerReference w:type="even" r:id="rId30"/>
          <w:footerReference w:type="default" r:id="rId31"/>
          <w:headerReference w:type="first" r:id="rId32"/>
          <w:footerReference w:type="first" r:id="rId33"/>
          <w:pgSz w:w="11906" w:h="16838"/>
          <w:pgMar w:top="1440" w:right="1080" w:bottom="1440" w:left="1260" w:header="708" w:footer="708" w:gutter="0"/>
          <w:cols w:space="720"/>
          <w:docGrid w:linePitch="360"/>
        </w:sectPr>
      </w:pPr>
    </w:p>
    <w:p w14:paraId="7904DA5A" w14:textId="0AFB012C" w:rsidR="00545032" w:rsidRDefault="00545032" w:rsidP="00D55DD9">
      <w:pPr>
        <w:tabs>
          <w:tab w:val="left" w:pos="851"/>
        </w:tabs>
        <w:rPr>
          <w:b/>
          <w:sz w:val="20"/>
          <w:lang w:eastAsia="hr-HR"/>
        </w:rPr>
        <w:sectPr w:rsidR="00545032" w:rsidSect="00545032">
          <w:headerReference w:type="even" r:id="rId34"/>
          <w:headerReference w:type="default" r:id="rId35"/>
          <w:footerReference w:type="even" r:id="rId36"/>
          <w:footerReference w:type="default" r:id="rId37"/>
          <w:headerReference w:type="first" r:id="rId38"/>
          <w:footerReference w:type="first" r:id="rId39"/>
          <w:pgSz w:w="11906" w:h="16838"/>
          <w:pgMar w:top="1440" w:right="1080" w:bottom="1440" w:left="1260" w:header="708" w:footer="708" w:gutter="0"/>
          <w:pgNumType w:start="1"/>
          <w:cols w:space="720"/>
          <w:titlePg/>
          <w:docGrid w:linePitch="360"/>
        </w:sectPr>
      </w:pPr>
      <w:r>
        <w:rPr>
          <w:noProof/>
          <w:lang w:eastAsia="hr-HR"/>
        </w:rPr>
        <w:lastRenderedPageBreak/>
        <mc:AlternateContent>
          <mc:Choice Requires="wps">
            <w:drawing>
              <wp:anchor distT="0" distB="0" distL="114935" distR="114935" simplePos="0" relativeHeight="251655680" behindDoc="0" locked="0" layoutInCell="1" allowOverlap="1" wp14:anchorId="5FACFBD4" wp14:editId="03527DF9">
                <wp:simplePos x="0" y="0"/>
                <wp:positionH relativeFrom="margin">
                  <wp:posOffset>-134620</wp:posOffset>
                </wp:positionH>
                <wp:positionV relativeFrom="paragraph">
                  <wp:posOffset>-494665</wp:posOffset>
                </wp:positionV>
                <wp:extent cx="6452870" cy="9827895"/>
                <wp:effectExtent l="0" t="0" r="5080" b="1905"/>
                <wp:wrapNone/>
                <wp:docPr id="1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149C4C45" w14:textId="77777777" w:rsidR="00E3555C" w:rsidRDefault="00E3555C">
                            <w:pPr>
                              <w:rPr>
                                <w:smallCaps/>
                                <w:sz w:val="36"/>
                                <w:szCs w:val="36"/>
                                <w:lang w:val="it-IT"/>
                              </w:rPr>
                            </w:pPr>
                          </w:p>
                          <w:p w14:paraId="4B26ACD6" w14:textId="77777777" w:rsidR="00E3555C" w:rsidRDefault="00E3555C">
                            <w:pPr>
                              <w:rPr>
                                <w:smallCaps/>
                                <w:sz w:val="36"/>
                                <w:szCs w:val="36"/>
                                <w:lang w:val="it-IT"/>
                              </w:rPr>
                            </w:pPr>
                          </w:p>
                          <w:p w14:paraId="25C1694E" w14:textId="77777777" w:rsidR="00E3555C" w:rsidRDefault="00E3555C">
                            <w:pPr>
                              <w:rPr>
                                <w:smallCaps/>
                                <w:sz w:val="36"/>
                                <w:szCs w:val="36"/>
                                <w:lang w:val="it-IT"/>
                              </w:rPr>
                            </w:pPr>
                          </w:p>
                          <w:p w14:paraId="07F1ADD4" w14:textId="77777777" w:rsidR="00E3555C" w:rsidRDefault="00E3555C">
                            <w:pPr>
                              <w:jc w:val="right"/>
                              <w:rPr>
                                <w:rFonts w:ascii="Arial Narrow" w:hAnsi="Arial Narrow" w:cs="Arial Narrow"/>
                                <w:smallCaps/>
                                <w:sz w:val="36"/>
                                <w:szCs w:val="36"/>
                                <w:lang w:val="it-IT"/>
                              </w:rPr>
                            </w:pPr>
                          </w:p>
                          <w:p w14:paraId="5DA66559" w14:textId="4909F3B9"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538ADE2C"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117A2BD5" w14:textId="757803D8"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w:t>
                            </w:r>
                            <w:r w:rsidR="00541881">
                              <w:rPr>
                                <w:rFonts w:ascii="Arial Narrow" w:hAnsi="Arial Narrow" w:cs="Arial Narrow"/>
                                <w:smallCaps/>
                                <w:sz w:val="36"/>
                                <w:szCs w:val="36"/>
                                <w:lang w:val="it-IT"/>
                              </w:rPr>
                              <w:t xml:space="preserve"> </w:t>
                            </w:r>
                            <w:r>
                              <w:rPr>
                                <w:rFonts w:ascii="Arial Narrow" w:hAnsi="Arial Narrow" w:cs="Arial Narrow"/>
                                <w:smallCaps/>
                                <w:sz w:val="36"/>
                                <w:szCs w:val="36"/>
                                <w:lang w:val="it-IT"/>
                              </w:rPr>
                              <w:t>CEROVLJE</w:t>
                            </w:r>
                            <w:r>
                              <w:rPr>
                                <w:rFonts w:ascii="Arial Narrow" w:hAnsi="Arial Narrow" w:cs="Arial Narrow"/>
                                <w:smallCaps/>
                                <w:sz w:val="36"/>
                                <w:szCs w:val="36"/>
                                <w:lang w:val="it-IT"/>
                              </w:rPr>
                              <w:br/>
                            </w:r>
                          </w:p>
                          <w:p w14:paraId="16F048CC" w14:textId="77777777" w:rsidR="00E3555C" w:rsidRDefault="00E3555C">
                            <w:pPr>
                              <w:jc w:val="right"/>
                              <w:rPr>
                                <w:rFonts w:ascii="Arial Narrow" w:hAnsi="Arial Narrow" w:cs="Arial Narrow"/>
                                <w:b/>
                                <w:sz w:val="40"/>
                                <w:szCs w:val="40"/>
                              </w:rPr>
                            </w:pPr>
                          </w:p>
                          <w:p w14:paraId="1B25795A" w14:textId="77777777" w:rsidR="00E3555C" w:rsidRDefault="00E3555C">
                            <w:pPr>
                              <w:jc w:val="right"/>
                              <w:rPr>
                                <w:rFonts w:ascii="Arial Narrow" w:hAnsi="Arial Narrow" w:cs="Arial Narrow"/>
                                <w:b/>
                                <w:sz w:val="40"/>
                                <w:szCs w:val="40"/>
                              </w:rPr>
                            </w:pPr>
                          </w:p>
                          <w:p w14:paraId="07AD30DD" w14:textId="77777777" w:rsidR="00E3555C" w:rsidRDefault="00E3555C">
                            <w:pPr>
                              <w:jc w:val="right"/>
                              <w:rPr>
                                <w:rFonts w:ascii="Arial Narrow" w:hAnsi="Arial Narrow" w:cs="Arial Narrow"/>
                                <w:b/>
                                <w:sz w:val="40"/>
                                <w:szCs w:val="40"/>
                              </w:rPr>
                            </w:pPr>
                          </w:p>
                          <w:p w14:paraId="1A38467C" w14:textId="77777777" w:rsidR="00E3555C" w:rsidRDefault="00E3555C">
                            <w:pPr>
                              <w:jc w:val="right"/>
                              <w:rPr>
                                <w:rFonts w:ascii="Arial Narrow" w:hAnsi="Arial Narrow" w:cs="Arial Narrow"/>
                                <w:sz w:val="40"/>
                                <w:szCs w:val="40"/>
                              </w:rPr>
                            </w:pPr>
                            <w:r>
                              <w:rPr>
                                <w:rFonts w:ascii="Arial Narrow" w:hAnsi="Arial Narrow" w:cs="Arial Narrow"/>
                                <w:b/>
                                <w:sz w:val="100"/>
                                <w:szCs w:val="100"/>
                              </w:rPr>
                              <w:t xml:space="preserve">I. </w:t>
                            </w:r>
                          </w:p>
                          <w:p w14:paraId="7BF4BF5C" w14:textId="77777777" w:rsidR="00E3555C" w:rsidRDefault="00E3555C">
                            <w:pPr>
                              <w:jc w:val="right"/>
                              <w:rPr>
                                <w:rFonts w:ascii="Arial Narrow" w:hAnsi="Arial Narrow" w:cs="Arial Narrow"/>
                                <w:b/>
                                <w:sz w:val="72"/>
                                <w:szCs w:val="72"/>
                              </w:rPr>
                            </w:pPr>
                            <w:r>
                              <w:rPr>
                                <w:rFonts w:ascii="Arial Narrow" w:hAnsi="Arial Narrow" w:cs="Arial Narrow"/>
                                <w:sz w:val="40"/>
                                <w:szCs w:val="40"/>
                              </w:rPr>
                              <w:t>OSNOVNI DIO PLANA</w:t>
                            </w:r>
                          </w:p>
                          <w:p w14:paraId="775E3517" w14:textId="77777777" w:rsidR="00E3555C" w:rsidRDefault="00E3555C">
                            <w:pPr>
                              <w:jc w:val="right"/>
                              <w:rPr>
                                <w:rFonts w:ascii="Arial Narrow" w:hAnsi="Arial Narrow" w:cs="Arial Narrow"/>
                                <w:b/>
                                <w:sz w:val="40"/>
                                <w:szCs w:val="40"/>
                              </w:rPr>
                            </w:pPr>
                            <w:r>
                              <w:rPr>
                                <w:rFonts w:ascii="Arial Narrow" w:hAnsi="Arial Narrow" w:cs="Arial Narrow"/>
                                <w:b/>
                                <w:sz w:val="72"/>
                                <w:szCs w:val="72"/>
                              </w:rPr>
                              <w:t xml:space="preserve">I.2. </w:t>
                            </w:r>
                          </w:p>
                          <w:p w14:paraId="7427992E" w14:textId="77777777" w:rsidR="00E3555C" w:rsidRDefault="00E3555C">
                            <w:pPr>
                              <w:jc w:val="right"/>
                              <w:rPr>
                                <w:rFonts w:ascii="Arial Narrow" w:hAnsi="Arial Narrow" w:cs="Arial Narrow"/>
                                <w:b/>
                                <w:sz w:val="28"/>
                                <w:szCs w:val="28"/>
                              </w:rPr>
                            </w:pPr>
                            <w:r>
                              <w:rPr>
                                <w:rFonts w:ascii="Arial Narrow" w:hAnsi="Arial Narrow" w:cs="Arial Narrow"/>
                                <w:b/>
                                <w:sz w:val="40"/>
                                <w:szCs w:val="40"/>
                              </w:rPr>
                              <w:t>GRAFIČKI DIO PLANA</w:t>
                            </w:r>
                          </w:p>
                          <w:p w14:paraId="2E2C7438" w14:textId="77777777" w:rsidR="00E3555C" w:rsidRDefault="00E3555C">
                            <w:pPr>
                              <w:jc w:val="right"/>
                              <w:rPr>
                                <w:rFonts w:ascii="Arial Narrow" w:hAnsi="Arial Narrow" w:cs="Arial Narrow"/>
                                <w:b/>
                                <w:sz w:val="28"/>
                                <w:szCs w:val="28"/>
                              </w:rPr>
                            </w:pPr>
                          </w:p>
                          <w:p w14:paraId="5782DAB0" w14:textId="2C05B361" w:rsidR="00E3555C" w:rsidRDefault="00E3555C" w:rsidP="000007A7">
                            <w:pPr>
                              <w:tabs>
                                <w:tab w:val="left" w:pos="709"/>
                              </w:tabs>
                              <w:spacing w:after="0"/>
                              <w:jc w:val="both"/>
                              <w:rPr>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CFBD4" id="Text Box 5" o:spid="_x0000_s1028" type="#_x0000_t202" style="position:absolute;margin-left:-10.6pt;margin-top:-38.95pt;width:508.1pt;height:773.85pt;z-index:251655680;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" fillcolor="#c6d9f1" stroked="f">
                <v:textbox inset="0,0,0,0">
                  <w:txbxContent>
                    <w:p w14:paraId="149C4C45" w14:textId="77777777" w:rsidR="00E3555C" w:rsidRDefault="00E3555C">
                      <w:pPr>
                        <w:rPr>
                          <w:smallCaps/>
                          <w:sz w:val="36"/>
                          <w:szCs w:val="36"/>
                          <w:lang w:val="it-IT"/>
                        </w:rPr>
                      </w:pPr>
                    </w:p>
                    <w:p w14:paraId="4B26ACD6" w14:textId="77777777" w:rsidR="00E3555C" w:rsidRDefault="00E3555C">
                      <w:pPr>
                        <w:rPr>
                          <w:smallCaps/>
                          <w:sz w:val="36"/>
                          <w:szCs w:val="36"/>
                          <w:lang w:val="it-IT"/>
                        </w:rPr>
                      </w:pPr>
                    </w:p>
                    <w:p w14:paraId="25C1694E" w14:textId="77777777" w:rsidR="00E3555C" w:rsidRDefault="00E3555C">
                      <w:pPr>
                        <w:rPr>
                          <w:smallCaps/>
                          <w:sz w:val="36"/>
                          <w:szCs w:val="36"/>
                          <w:lang w:val="it-IT"/>
                        </w:rPr>
                      </w:pPr>
                    </w:p>
                    <w:p w14:paraId="07F1ADD4" w14:textId="77777777" w:rsidR="00E3555C" w:rsidRDefault="00E3555C">
                      <w:pPr>
                        <w:jc w:val="right"/>
                        <w:rPr>
                          <w:rFonts w:ascii="Arial Narrow" w:hAnsi="Arial Narrow" w:cs="Arial Narrow"/>
                          <w:smallCaps/>
                          <w:sz w:val="36"/>
                          <w:szCs w:val="36"/>
                          <w:lang w:val="it-IT"/>
                        </w:rPr>
                      </w:pPr>
                    </w:p>
                    <w:p w14:paraId="5DA66559" w14:textId="4909F3B9"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538ADE2C"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117A2BD5" w14:textId="757803D8"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w:t>
                      </w:r>
                      <w:r w:rsidR="00541881">
                        <w:rPr>
                          <w:rFonts w:ascii="Arial Narrow" w:hAnsi="Arial Narrow" w:cs="Arial Narrow"/>
                          <w:smallCaps/>
                          <w:sz w:val="36"/>
                          <w:szCs w:val="36"/>
                          <w:lang w:val="it-IT"/>
                        </w:rPr>
                        <w:t xml:space="preserve"> </w:t>
                      </w:r>
                      <w:r>
                        <w:rPr>
                          <w:rFonts w:ascii="Arial Narrow" w:hAnsi="Arial Narrow" w:cs="Arial Narrow"/>
                          <w:smallCaps/>
                          <w:sz w:val="36"/>
                          <w:szCs w:val="36"/>
                          <w:lang w:val="it-IT"/>
                        </w:rPr>
                        <w:t>CEROVLJE</w:t>
                      </w:r>
                      <w:r>
                        <w:rPr>
                          <w:rFonts w:ascii="Arial Narrow" w:hAnsi="Arial Narrow" w:cs="Arial Narrow"/>
                          <w:smallCaps/>
                          <w:sz w:val="36"/>
                          <w:szCs w:val="36"/>
                          <w:lang w:val="it-IT"/>
                        </w:rPr>
                        <w:br/>
                      </w:r>
                    </w:p>
                    <w:p w14:paraId="16F048CC" w14:textId="77777777" w:rsidR="00E3555C" w:rsidRDefault="00E3555C">
                      <w:pPr>
                        <w:jc w:val="right"/>
                        <w:rPr>
                          <w:rFonts w:ascii="Arial Narrow" w:hAnsi="Arial Narrow" w:cs="Arial Narrow"/>
                          <w:b/>
                          <w:sz w:val="40"/>
                          <w:szCs w:val="40"/>
                        </w:rPr>
                      </w:pPr>
                    </w:p>
                    <w:p w14:paraId="1B25795A" w14:textId="77777777" w:rsidR="00E3555C" w:rsidRDefault="00E3555C">
                      <w:pPr>
                        <w:jc w:val="right"/>
                        <w:rPr>
                          <w:rFonts w:ascii="Arial Narrow" w:hAnsi="Arial Narrow" w:cs="Arial Narrow"/>
                          <w:b/>
                          <w:sz w:val="40"/>
                          <w:szCs w:val="40"/>
                        </w:rPr>
                      </w:pPr>
                    </w:p>
                    <w:p w14:paraId="07AD30DD" w14:textId="77777777" w:rsidR="00E3555C" w:rsidRDefault="00E3555C">
                      <w:pPr>
                        <w:jc w:val="right"/>
                        <w:rPr>
                          <w:rFonts w:ascii="Arial Narrow" w:hAnsi="Arial Narrow" w:cs="Arial Narrow"/>
                          <w:b/>
                          <w:sz w:val="40"/>
                          <w:szCs w:val="40"/>
                        </w:rPr>
                      </w:pPr>
                    </w:p>
                    <w:p w14:paraId="1A38467C" w14:textId="77777777" w:rsidR="00E3555C" w:rsidRDefault="00E3555C">
                      <w:pPr>
                        <w:jc w:val="right"/>
                        <w:rPr>
                          <w:rFonts w:ascii="Arial Narrow" w:hAnsi="Arial Narrow" w:cs="Arial Narrow"/>
                          <w:sz w:val="40"/>
                          <w:szCs w:val="40"/>
                        </w:rPr>
                      </w:pPr>
                      <w:r>
                        <w:rPr>
                          <w:rFonts w:ascii="Arial Narrow" w:hAnsi="Arial Narrow" w:cs="Arial Narrow"/>
                          <w:b/>
                          <w:sz w:val="100"/>
                          <w:szCs w:val="100"/>
                        </w:rPr>
                        <w:t xml:space="preserve">I. </w:t>
                      </w:r>
                    </w:p>
                    <w:p w14:paraId="7BF4BF5C" w14:textId="77777777" w:rsidR="00E3555C" w:rsidRDefault="00E3555C">
                      <w:pPr>
                        <w:jc w:val="right"/>
                        <w:rPr>
                          <w:rFonts w:ascii="Arial Narrow" w:hAnsi="Arial Narrow" w:cs="Arial Narrow"/>
                          <w:b/>
                          <w:sz w:val="72"/>
                          <w:szCs w:val="72"/>
                        </w:rPr>
                      </w:pPr>
                      <w:r>
                        <w:rPr>
                          <w:rFonts w:ascii="Arial Narrow" w:hAnsi="Arial Narrow" w:cs="Arial Narrow"/>
                          <w:sz w:val="40"/>
                          <w:szCs w:val="40"/>
                        </w:rPr>
                        <w:t>OSNOVNI DIO PLANA</w:t>
                      </w:r>
                    </w:p>
                    <w:p w14:paraId="775E3517" w14:textId="77777777" w:rsidR="00E3555C" w:rsidRDefault="00E3555C">
                      <w:pPr>
                        <w:jc w:val="right"/>
                        <w:rPr>
                          <w:rFonts w:ascii="Arial Narrow" w:hAnsi="Arial Narrow" w:cs="Arial Narrow"/>
                          <w:b/>
                          <w:sz w:val="40"/>
                          <w:szCs w:val="40"/>
                        </w:rPr>
                      </w:pPr>
                      <w:r>
                        <w:rPr>
                          <w:rFonts w:ascii="Arial Narrow" w:hAnsi="Arial Narrow" w:cs="Arial Narrow"/>
                          <w:b/>
                          <w:sz w:val="72"/>
                          <w:szCs w:val="72"/>
                        </w:rPr>
                        <w:t xml:space="preserve">I.2. </w:t>
                      </w:r>
                    </w:p>
                    <w:p w14:paraId="7427992E" w14:textId="77777777" w:rsidR="00E3555C" w:rsidRDefault="00E3555C">
                      <w:pPr>
                        <w:jc w:val="right"/>
                        <w:rPr>
                          <w:rFonts w:ascii="Arial Narrow" w:hAnsi="Arial Narrow" w:cs="Arial Narrow"/>
                          <w:b/>
                          <w:sz w:val="28"/>
                          <w:szCs w:val="28"/>
                        </w:rPr>
                      </w:pPr>
                      <w:r>
                        <w:rPr>
                          <w:rFonts w:ascii="Arial Narrow" w:hAnsi="Arial Narrow" w:cs="Arial Narrow"/>
                          <w:b/>
                          <w:sz w:val="40"/>
                          <w:szCs w:val="40"/>
                        </w:rPr>
                        <w:t>GRAFIČKI DIO PLANA</w:t>
                      </w:r>
                    </w:p>
                    <w:p w14:paraId="2E2C7438" w14:textId="77777777" w:rsidR="00E3555C" w:rsidRDefault="00E3555C">
                      <w:pPr>
                        <w:jc w:val="right"/>
                        <w:rPr>
                          <w:rFonts w:ascii="Arial Narrow" w:hAnsi="Arial Narrow" w:cs="Arial Narrow"/>
                          <w:b/>
                          <w:sz w:val="28"/>
                          <w:szCs w:val="28"/>
                        </w:rPr>
                      </w:pPr>
                    </w:p>
                    <w:p w14:paraId="5782DAB0" w14:textId="2C05B361" w:rsidR="00E3555C" w:rsidRDefault="00E3555C" w:rsidP="000007A7">
                      <w:pPr>
                        <w:tabs>
                          <w:tab w:val="left" w:pos="709"/>
                        </w:tabs>
                        <w:spacing w:after="0"/>
                        <w:jc w:val="both"/>
                        <w:rPr>
                          <w:sz w:val="32"/>
                          <w:szCs w:val="32"/>
                        </w:rPr>
                      </w:pPr>
                    </w:p>
                  </w:txbxContent>
                </v:textbox>
                <w10:wrap anchorx="margin"/>
              </v:shape>
            </w:pict>
          </mc:Fallback>
        </mc:AlternateContent>
      </w:r>
    </w:p>
    <w:p w14:paraId="3116880E" w14:textId="36E7DDAA" w:rsidR="00907E77" w:rsidRPr="000B2EB3" w:rsidRDefault="00545032" w:rsidP="00D55DD9">
      <w:pPr>
        <w:pageBreakBefore/>
        <w:rPr>
          <w:sz w:val="20"/>
        </w:rPr>
      </w:pPr>
      <w:r>
        <w:rPr>
          <w:noProof/>
          <w:lang w:eastAsia="hr-HR"/>
        </w:rPr>
        <w:lastRenderedPageBreak/>
        <mc:AlternateContent>
          <mc:Choice Requires="wps">
            <w:drawing>
              <wp:anchor distT="0" distB="0" distL="114935" distR="114935" simplePos="0" relativeHeight="251656704" behindDoc="0" locked="0" layoutInCell="1" allowOverlap="1" wp14:anchorId="0A45DEB8" wp14:editId="48BB3EAB">
                <wp:simplePos x="0" y="0"/>
                <wp:positionH relativeFrom="column">
                  <wp:posOffset>-114935</wp:posOffset>
                </wp:positionH>
                <wp:positionV relativeFrom="paragraph">
                  <wp:posOffset>-501015</wp:posOffset>
                </wp:positionV>
                <wp:extent cx="6452870" cy="9827895"/>
                <wp:effectExtent l="0" t="0" r="0" b="0"/>
                <wp:wrapNone/>
                <wp:docPr id="1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444723AB" w14:textId="77777777" w:rsidR="00E3555C" w:rsidRDefault="00E3555C">
                            <w:pPr>
                              <w:rPr>
                                <w:smallCaps/>
                                <w:sz w:val="36"/>
                                <w:szCs w:val="36"/>
                                <w:lang w:val="it-IT"/>
                              </w:rPr>
                            </w:pPr>
                          </w:p>
                          <w:p w14:paraId="783030A8" w14:textId="77777777" w:rsidR="00E3555C" w:rsidRDefault="00E3555C">
                            <w:pPr>
                              <w:rPr>
                                <w:smallCaps/>
                                <w:sz w:val="36"/>
                                <w:szCs w:val="36"/>
                                <w:lang w:val="it-IT"/>
                              </w:rPr>
                            </w:pPr>
                          </w:p>
                          <w:p w14:paraId="6BC79F8E" w14:textId="77777777" w:rsidR="00E3555C" w:rsidRDefault="00E3555C">
                            <w:pPr>
                              <w:rPr>
                                <w:smallCaps/>
                                <w:sz w:val="36"/>
                                <w:szCs w:val="36"/>
                                <w:lang w:val="it-IT"/>
                              </w:rPr>
                            </w:pPr>
                          </w:p>
                          <w:p w14:paraId="6440F49C" w14:textId="77777777" w:rsidR="00E3555C" w:rsidRDefault="00E3555C">
                            <w:pPr>
                              <w:jc w:val="right"/>
                              <w:rPr>
                                <w:rFonts w:ascii="Arial Narrow" w:hAnsi="Arial Narrow" w:cs="Arial Narrow"/>
                                <w:smallCaps/>
                                <w:sz w:val="36"/>
                                <w:szCs w:val="36"/>
                                <w:lang w:val="it-IT"/>
                              </w:rPr>
                            </w:pPr>
                          </w:p>
                          <w:p w14:paraId="2AF4DF69" w14:textId="7D7E6866"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0F2B97B7"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1667EF6C" w14:textId="195AC419"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2C58AE98" w14:textId="77777777" w:rsidR="00E3555C" w:rsidRDefault="00E3555C">
                            <w:pPr>
                              <w:jc w:val="right"/>
                              <w:rPr>
                                <w:rFonts w:ascii="Arial Narrow" w:hAnsi="Arial Narrow" w:cs="Arial Narrow"/>
                                <w:b/>
                                <w:sz w:val="40"/>
                                <w:szCs w:val="40"/>
                              </w:rPr>
                            </w:pPr>
                          </w:p>
                          <w:p w14:paraId="612EC513" w14:textId="77777777" w:rsidR="00E3555C" w:rsidRDefault="00E3555C">
                            <w:pPr>
                              <w:jc w:val="right"/>
                              <w:rPr>
                                <w:rFonts w:ascii="Arial Narrow" w:hAnsi="Arial Narrow" w:cs="Arial Narrow"/>
                                <w:b/>
                                <w:sz w:val="40"/>
                                <w:szCs w:val="40"/>
                              </w:rPr>
                            </w:pPr>
                          </w:p>
                          <w:p w14:paraId="5A4B4B28" w14:textId="77777777" w:rsidR="00E3555C" w:rsidRDefault="00E3555C">
                            <w:pPr>
                              <w:jc w:val="right"/>
                              <w:rPr>
                                <w:rFonts w:ascii="Arial Narrow" w:hAnsi="Arial Narrow" w:cs="Arial Narrow"/>
                                <w:b/>
                                <w:sz w:val="40"/>
                                <w:szCs w:val="40"/>
                              </w:rPr>
                            </w:pPr>
                          </w:p>
                          <w:p w14:paraId="158F34E5" w14:textId="77777777" w:rsidR="00E3555C" w:rsidRDefault="00E3555C" w:rsidP="00272F1E">
                            <w:pPr>
                              <w:jc w:val="right"/>
                              <w:rPr>
                                <w:rFonts w:ascii="Arial Narrow" w:hAnsi="Arial Narrow" w:cs="Arial Narrow"/>
                                <w:sz w:val="40"/>
                                <w:szCs w:val="40"/>
                              </w:rPr>
                            </w:pPr>
                            <w:r>
                              <w:rPr>
                                <w:rFonts w:ascii="Arial Narrow" w:hAnsi="Arial Narrow" w:cs="Arial Narrow"/>
                                <w:b/>
                                <w:sz w:val="100"/>
                                <w:szCs w:val="100"/>
                              </w:rPr>
                              <w:t xml:space="preserve">I. </w:t>
                            </w:r>
                          </w:p>
                          <w:p w14:paraId="31ECF63B" w14:textId="77777777" w:rsidR="00E3555C" w:rsidRDefault="00E3555C" w:rsidP="00272F1E">
                            <w:pPr>
                              <w:jc w:val="right"/>
                              <w:rPr>
                                <w:rFonts w:ascii="Arial Narrow" w:hAnsi="Arial Narrow" w:cs="Arial Narrow"/>
                                <w:b/>
                                <w:sz w:val="72"/>
                                <w:szCs w:val="72"/>
                              </w:rPr>
                            </w:pPr>
                            <w:r>
                              <w:rPr>
                                <w:rFonts w:ascii="Arial Narrow" w:hAnsi="Arial Narrow" w:cs="Arial Narrow"/>
                                <w:sz w:val="40"/>
                                <w:szCs w:val="40"/>
                              </w:rPr>
                              <w:t>OSNOVNI DIO PLANA</w:t>
                            </w:r>
                          </w:p>
                          <w:p w14:paraId="6AAF0262" w14:textId="77777777" w:rsidR="00E3555C" w:rsidRDefault="00E3555C" w:rsidP="00272F1E">
                            <w:pPr>
                              <w:jc w:val="right"/>
                              <w:rPr>
                                <w:rFonts w:ascii="Arial Narrow" w:hAnsi="Arial Narrow" w:cs="Arial Narrow"/>
                                <w:b/>
                                <w:sz w:val="40"/>
                                <w:szCs w:val="40"/>
                              </w:rPr>
                            </w:pPr>
                            <w:r>
                              <w:rPr>
                                <w:rFonts w:ascii="Arial Narrow" w:hAnsi="Arial Narrow" w:cs="Arial Narrow"/>
                                <w:b/>
                                <w:sz w:val="72"/>
                                <w:szCs w:val="72"/>
                              </w:rPr>
                              <w:t xml:space="preserve">I.3. </w:t>
                            </w:r>
                          </w:p>
                          <w:p w14:paraId="56FB5858" w14:textId="77777777" w:rsidR="00E3555C" w:rsidRDefault="00E3555C">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OBRAZLOŽENJE PLANA</w:t>
                            </w:r>
                          </w:p>
                          <w:p w14:paraId="037913A5" w14:textId="77777777" w:rsidR="00E3555C" w:rsidRDefault="00E3555C">
                            <w:pPr>
                              <w:jc w:val="right"/>
                              <w:rPr>
                                <w:rFonts w:ascii="Arial Narrow" w:hAnsi="Arial Narrow" w:cs="Arial Narrow"/>
                                <w:b/>
                                <w:sz w:val="40"/>
                                <w:szCs w:val="40"/>
                              </w:rPr>
                            </w:pPr>
                          </w:p>
                          <w:p w14:paraId="56F35517" w14:textId="77777777" w:rsidR="00E3555C" w:rsidRDefault="00E3555C">
                            <w:pPr>
                              <w:jc w:val="right"/>
                              <w:rPr>
                                <w:rFonts w:ascii="Arial Narrow" w:hAnsi="Arial Narrow" w:cs="Arial Narrow"/>
                                <w:b/>
                                <w:sz w:val="28"/>
                                <w:szCs w:val="28"/>
                              </w:rPr>
                            </w:pPr>
                          </w:p>
                          <w:p w14:paraId="50143D61" w14:textId="1D40C1A8" w:rsidR="00E3555C" w:rsidRDefault="00E3555C">
                            <w:pPr>
                              <w:tabs>
                                <w:tab w:val="left" w:pos="709"/>
                              </w:tabs>
                              <w:spacing w:after="0"/>
                              <w:rPr>
                                <w:rFonts w:ascii="Arial Narrow" w:hAnsi="Arial Narrow" w:cs="Arial Narrow"/>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5DEB8" id="Text Box 6" o:spid="_x0000_s1029" type="#_x0000_t202" style="position:absolute;margin-left:-9.05pt;margin-top:-39.45pt;width:508.1pt;height:773.85pt;z-index:2516567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" fillcolor="#c6d9f1" stroked="f">
                <v:textbox inset="0,0,0,0">
                  <w:txbxContent>
                    <w:p w14:paraId="444723AB" w14:textId="77777777" w:rsidR="00E3555C" w:rsidRDefault="00E3555C">
                      <w:pPr>
                        <w:rPr>
                          <w:smallCaps/>
                          <w:sz w:val="36"/>
                          <w:szCs w:val="36"/>
                          <w:lang w:val="it-IT"/>
                        </w:rPr>
                      </w:pPr>
                    </w:p>
                    <w:p w14:paraId="783030A8" w14:textId="77777777" w:rsidR="00E3555C" w:rsidRDefault="00E3555C">
                      <w:pPr>
                        <w:rPr>
                          <w:smallCaps/>
                          <w:sz w:val="36"/>
                          <w:szCs w:val="36"/>
                          <w:lang w:val="it-IT"/>
                        </w:rPr>
                      </w:pPr>
                    </w:p>
                    <w:p w14:paraId="6BC79F8E" w14:textId="77777777" w:rsidR="00E3555C" w:rsidRDefault="00E3555C">
                      <w:pPr>
                        <w:rPr>
                          <w:smallCaps/>
                          <w:sz w:val="36"/>
                          <w:szCs w:val="36"/>
                          <w:lang w:val="it-IT"/>
                        </w:rPr>
                      </w:pPr>
                    </w:p>
                    <w:p w14:paraId="6440F49C" w14:textId="77777777" w:rsidR="00E3555C" w:rsidRDefault="00E3555C">
                      <w:pPr>
                        <w:jc w:val="right"/>
                        <w:rPr>
                          <w:rFonts w:ascii="Arial Narrow" w:hAnsi="Arial Narrow" w:cs="Arial Narrow"/>
                          <w:smallCaps/>
                          <w:sz w:val="36"/>
                          <w:szCs w:val="36"/>
                          <w:lang w:val="it-IT"/>
                        </w:rPr>
                      </w:pPr>
                    </w:p>
                    <w:p w14:paraId="2AF4DF69" w14:textId="7D7E6866"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0F2B97B7" w14:textId="77777777" w:rsidR="00E3555C" w:rsidRDefault="00E3555C">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1667EF6C" w14:textId="195AC419" w:rsidR="00E3555C" w:rsidRDefault="00E3555C">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2C58AE98" w14:textId="77777777" w:rsidR="00E3555C" w:rsidRDefault="00E3555C">
                      <w:pPr>
                        <w:jc w:val="right"/>
                        <w:rPr>
                          <w:rFonts w:ascii="Arial Narrow" w:hAnsi="Arial Narrow" w:cs="Arial Narrow"/>
                          <w:b/>
                          <w:sz w:val="40"/>
                          <w:szCs w:val="40"/>
                        </w:rPr>
                      </w:pPr>
                    </w:p>
                    <w:p w14:paraId="612EC513" w14:textId="77777777" w:rsidR="00E3555C" w:rsidRDefault="00E3555C">
                      <w:pPr>
                        <w:jc w:val="right"/>
                        <w:rPr>
                          <w:rFonts w:ascii="Arial Narrow" w:hAnsi="Arial Narrow" w:cs="Arial Narrow"/>
                          <w:b/>
                          <w:sz w:val="40"/>
                          <w:szCs w:val="40"/>
                        </w:rPr>
                      </w:pPr>
                    </w:p>
                    <w:p w14:paraId="5A4B4B28" w14:textId="77777777" w:rsidR="00E3555C" w:rsidRDefault="00E3555C">
                      <w:pPr>
                        <w:jc w:val="right"/>
                        <w:rPr>
                          <w:rFonts w:ascii="Arial Narrow" w:hAnsi="Arial Narrow" w:cs="Arial Narrow"/>
                          <w:b/>
                          <w:sz w:val="40"/>
                          <w:szCs w:val="40"/>
                        </w:rPr>
                      </w:pPr>
                    </w:p>
                    <w:p w14:paraId="158F34E5" w14:textId="77777777" w:rsidR="00E3555C" w:rsidRDefault="00E3555C" w:rsidP="00272F1E">
                      <w:pPr>
                        <w:jc w:val="right"/>
                        <w:rPr>
                          <w:rFonts w:ascii="Arial Narrow" w:hAnsi="Arial Narrow" w:cs="Arial Narrow"/>
                          <w:sz w:val="40"/>
                          <w:szCs w:val="40"/>
                        </w:rPr>
                      </w:pPr>
                      <w:r>
                        <w:rPr>
                          <w:rFonts w:ascii="Arial Narrow" w:hAnsi="Arial Narrow" w:cs="Arial Narrow"/>
                          <w:b/>
                          <w:sz w:val="100"/>
                          <w:szCs w:val="100"/>
                        </w:rPr>
                        <w:t xml:space="preserve">I. </w:t>
                      </w:r>
                    </w:p>
                    <w:p w14:paraId="31ECF63B" w14:textId="77777777" w:rsidR="00E3555C" w:rsidRDefault="00E3555C" w:rsidP="00272F1E">
                      <w:pPr>
                        <w:jc w:val="right"/>
                        <w:rPr>
                          <w:rFonts w:ascii="Arial Narrow" w:hAnsi="Arial Narrow" w:cs="Arial Narrow"/>
                          <w:b/>
                          <w:sz w:val="72"/>
                          <w:szCs w:val="72"/>
                        </w:rPr>
                      </w:pPr>
                      <w:r>
                        <w:rPr>
                          <w:rFonts w:ascii="Arial Narrow" w:hAnsi="Arial Narrow" w:cs="Arial Narrow"/>
                          <w:sz w:val="40"/>
                          <w:szCs w:val="40"/>
                        </w:rPr>
                        <w:t>OSNOVNI DIO PLANA</w:t>
                      </w:r>
                    </w:p>
                    <w:p w14:paraId="6AAF0262" w14:textId="77777777" w:rsidR="00E3555C" w:rsidRDefault="00E3555C" w:rsidP="00272F1E">
                      <w:pPr>
                        <w:jc w:val="right"/>
                        <w:rPr>
                          <w:rFonts w:ascii="Arial Narrow" w:hAnsi="Arial Narrow" w:cs="Arial Narrow"/>
                          <w:b/>
                          <w:sz w:val="40"/>
                          <w:szCs w:val="40"/>
                        </w:rPr>
                      </w:pPr>
                      <w:r>
                        <w:rPr>
                          <w:rFonts w:ascii="Arial Narrow" w:hAnsi="Arial Narrow" w:cs="Arial Narrow"/>
                          <w:b/>
                          <w:sz w:val="72"/>
                          <w:szCs w:val="72"/>
                        </w:rPr>
                        <w:t xml:space="preserve">I.3. </w:t>
                      </w:r>
                    </w:p>
                    <w:p w14:paraId="56FB5858" w14:textId="77777777" w:rsidR="00E3555C" w:rsidRDefault="00E3555C">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OBRAZLOŽENJE PLANA</w:t>
                      </w:r>
                    </w:p>
                    <w:p w14:paraId="037913A5" w14:textId="77777777" w:rsidR="00E3555C" w:rsidRDefault="00E3555C">
                      <w:pPr>
                        <w:jc w:val="right"/>
                        <w:rPr>
                          <w:rFonts w:ascii="Arial Narrow" w:hAnsi="Arial Narrow" w:cs="Arial Narrow"/>
                          <w:b/>
                          <w:sz w:val="40"/>
                          <w:szCs w:val="40"/>
                        </w:rPr>
                      </w:pPr>
                    </w:p>
                    <w:p w14:paraId="56F35517" w14:textId="77777777" w:rsidR="00E3555C" w:rsidRDefault="00E3555C">
                      <w:pPr>
                        <w:jc w:val="right"/>
                        <w:rPr>
                          <w:rFonts w:ascii="Arial Narrow" w:hAnsi="Arial Narrow" w:cs="Arial Narrow"/>
                          <w:b/>
                          <w:sz w:val="28"/>
                          <w:szCs w:val="28"/>
                        </w:rPr>
                      </w:pPr>
                    </w:p>
                    <w:p w14:paraId="50143D61" w14:textId="1D40C1A8" w:rsidR="00E3555C" w:rsidRDefault="00E3555C">
                      <w:pPr>
                        <w:tabs>
                          <w:tab w:val="left" w:pos="709"/>
                        </w:tabs>
                        <w:spacing w:after="0"/>
                        <w:rPr>
                          <w:rFonts w:ascii="Arial Narrow" w:hAnsi="Arial Narrow" w:cs="Arial Narrow"/>
                          <w:sz w:val="32"/>
                          <w:szCs w:val="32"/>
                        </w:rPr>
                      </w:pPr>
                    </w:p>
                  </w:txbxContent>
                </v:textbox>
              </v:shape>
            </w:pict>
          </mc:Fallback>
        </mc:AlternateContent>
      </w:r>
    </w:p>
    <w:p w14:paraId="486E4AAA" w14:textId="73B30C32" w:rsidR="00907E77" w:rsidRPr="000B2EB3" w:rsidRDefault="00907E77" w:rsidP="00D55DD9">
      <w:pPr>
        <w:tabs>
          <w:tab w:val="left" w:pos="709"/>
          <w:tab w:val="left" w:pos="2640"/>
        </w:tabs>
        <w:jc w:val="right"/>
        <w:rPr>
          <w:szCs w:val="22"/>
        </w:rPr>
      </w:pPr>
    </w:p>
    <w:p w14:paraId="4A3343D5" w14:textId="77777777" w:rsidR="00907E77" w:rsidRPr="005D4400" w:rsidRDefault="00907E77" w:rsidP="00D55DD9">
      <w:pPr>
        <w:pageBreakBefore/>
        <w:tabs>
          <w:tab w:val="left" w:pos="709"/>
          <w:tab w:val="left" w:pos="2640"/>
        </w:tabs>
        <w:jc w:val="right"/>
        <w:rPr>
          <w:b/>
        </w:rPr>
      </w:pPr>
      <w:r w:rsidRPr="005D4400">
        <w:rPr>
          <w:b/>
          <w:sz w:val="36"/>
          <w:szCs w:val="36"/>
        </w:rPr>
        <w:lastRenderedPageBreak/>
        <w:t>OBRAZLOŽENJE PLANA</w:t>
      </w:r>
    </w:p>
    <w:p w14:paraId="39052E3B" w14:textId="77777777" w:rsidR="00907E77" w:rsidRPr="005D4400" w:rsidRDefault="00907E77" w:rsidP="00D55DD9">
      <w:r w:rsidRPr="005D4400">
        <w:rPr>
          <w:b/>
        </w:rPr>
        <w:t>UVOD</w:t>
      </w:r>
    </w:p>
    <w:p w14:paraId="16CB561E" w14:textId="412F8E77" w:rsidR="00907E77" w:rsidRPr="005D4400" w:rsidRDefault="00907E77" w:rsidP="00D55DD9">
      <w:pPr>
        <w:autoSpaceDE w:val="0"/>
        <w:jc w:val="both"/>
      </w:pPr>
      <w:r w:rsidRPr="005D4400">
        <w:t xml:space="preserve">Temeljni dokument prostornog uređenja na području općine Cerovlje je Prostorni plan uređenja </w:t>
      </w:r>
      <w:r w:rsidR="001570A7" w:rsidRPr="005D4400">
        <w:t>O</w:t>
      </w:r>
      <w:r w:rsidRPr="005D4400">
        <w:t xml:space="preserve">pćine Cerovlje donesen 2004.g. (Službene novine grada Pazina br. 14/04), te njegove izmjene i dopune (Službene novine grada Pazina br. </w:t>
      </w:r>
      <w:r w:rsidR="00D31424" w:rsidRPr="005D4400">
        <w:rPr>
          <w:szCs w:val="22"/>
        </w:rPr>
        <w:t xml:space="preserve">14/04., 25/12., 11/17., 24/17. – pročišćeni tekst, 61/20., </w:t>
      </w:r>
      <w:r w:rsidR="00F06841" w:rsidRPr="005D4400">
        <w:rPr>
          <w:szCs w:val="22"/>
        </w:rPr>
        <w:t>03/21.</w:t>
      </w:r>
      <w:r w:rsidR="00D31424" w:rsidRPr="005D4400">
        <w:rPr>
          <w:szCs w:val="22"/>
        </w:rPr>
        <w:t xml:space="preserve"> – pročišćeni tekst</w:t>
      </w:r>
      <w:r w:rsidRPr="005D4400">
        <w:t xml:space="preserve">), </w:t>
      </w:r>
      <w:r w:rsidR="00814C8D" w:rsidRPr="005D4400">
        <w:t xml:space="preserve">(u daljnjem tekstu: </w:t>
      </w:r>
      <w:r w:rsidR="00A44409" w:rsidRPr="005D4400">
        <w:t>Izmjene i dopune</w:t>
      </w:r>
      <w:r w:rsidR="00814C8D" w:rsidRPr="005D4400">
        <w:t>)</w:t>
      </w:r>
      <w:r w:rsidR="001570A7" w:rsidRPr="005D4400">
        <w:t>.</w:t>
      </w:r>
    </w:p>
    <w:p w14:paraId="11B377B8" w14:textId="3442DE8C" w:rsidR="009076A4" w:rsidRPr="005D4400" w:rsidRDefault="009076A4" w:rsidP="00D55DD9">
      <w:pPr>
        <w:autoSpaceDE w:val="0"/>
        <w:jc w:val="both"/>
      </w:pPr>
      <w:r w:rsidRPr="005D4400">
        <w:t>Sukladno Odluci o izradi (</w:t>
      </w:r>
      <w:bookmarkStart w:id="14" w:name="OLE_LINK24"/>
      <w:bookmarkStart w:id="15" w:name="OLE_LINK25"/>
      <w:bookmarkStart w:id="16" w:name="OLE_LINK26"/>
      <w:r w:rsidRPr="005D4400">
        <w:t xml:space="preserve">Službene novine grada Pazina br. </w:t>
      </w:r>
      <w:bookmarkEnd w:id="14"/>
      <w:bookmarkEnd w:id="15"/>
      <w:bookmarkEnd w:id="16"/>
      <w:r w:rsidR="00F06841" w:rsidRPr="005D4400">
        <w:t>50/23.</w:t>
      </w:r>
      <w:r w:rsidRPr="005D4400">
        <w:t>) započeta je izrada I</w:t>
      </w:r>
      <w:r w:rsidR="00F06841" w:rsidRPr="005D4400">
        <w:t>V</w:t>
      </w:r>
      <w:r w:rsidRPr="005D4400">
        <w:t>. Izmjena i dopuna PPUO</w:t>
      </w:r>
      <w:r w:rsidR="00F607D8" w:rsidRPr="005D4400">
        <w:t xml:space="preserve"> </w:t>
      </w:r>
      <w:r w:rsidRPr="005D4400">
        <w:t>Cerovlje</w:t>
      </w:r>
      <w:bookmarkStart w:id="17" w:name="OLE_LINK21"/>
      <w:bookmarkStart w:id="18" w:name="OLE_LINK22"/>
      <w:bookmarkStart w:id="19" w:name="OLE_LINK23"/>
      <w:r w:rsidRPr="005D4400">
        <w:t>.</w:t>
      </w:r>
      <w:r w:rsidR="00F73E2B" w:rsidRPr="005D4400">
        <w:t xml:space="preserve"> Odluka o izradi izmijenjena je zbog izmjene granice JLS (Službene novine grada Pazina br. 47/25.)</w:t>
      </w:r>
    </w:p>
    <w:bookmarkEnd w:id="17"/>
    <w:bookmarkEnd w:id="18"/>
    <w:bookmarkEnd w:id="19"/>
    <w:p w14:paraId="2D0497E0" w14:textId="295F2076" w:rsidR="008D19DC" w:rsidRPr="005D4400" w:rsidRDefault="008D19DC" w:rsidP="00D55DD9">
      <w:pPr>
        <w:autoSpaceDE w:val="0"/>
        <w:jc w:val="both"/>
        <w:rPr>
          <w:szCs w:val="22"/>
        </w:rPr>
      </w:pPr>
      <w:r w:rsidRPr="005D4400">
        <w:rPr>
          <w:szCs w:val="22"/>
        </w:rPr>
        <w:t xml:space="preserve">Temeljem članka 86. stavka 3. Zakona o prostornom uređenju </w:t>
      </w:r>
      <w:bookmarkStart w:id="20" w:name="OLE_LINK18"/>
      <w:bookmarkStart w:id="21" w:name="OLE_LINK19"/>
      <w:bookmarkStart w:id="22" w:name="OLE_LINK20"/>
      <w:r w:rsidRPr="005D4400">
        <w:rPr>
          <w:szCs w:val="22"/>
        </w:rPr>
        <w:t>(„Narodne novine“ broj 153/13, 65/17, 114/18, 39/19</w:t>
      </w:r>
      <w:r w:rsidR="00F06841" w:rsidRPr="005D4400">
        <w:rPr>
          <w:szCs w:val="22"/>
        </w:rPr>
        <w:t xml:space="preserve">, </w:t>
      </w:r>
      <w:r w:rsidRPr="005D4400">
        <w:rPr>
          <w:szCs w:val="22"/>
        </w:rPr>
        <w:t>98/19</w:t>
      </w:r>
      <w:r w:rsidR="00F06841" w:rsidRPr="005D4400">
        <w:rPr>
          <w:szCs w:val="22"/>
        </w:rPr>
        <w:t>, 67/23</w:t>
      </w:r>
      <w:r w:rsidRPr="005D4400">
        <w:rPr>
          <w:szCs w:val="22"/>
        </w:rPr>
        <w:t>) – u daljnjem tekstu: Zakon, pribavljeno je prethodno mišljenje sukladno posebnim zakonima kojima se uređuje zaštita okoliša i prirode Upravnog odjela za održivi razvoj Istarske županije</w:t>
      </w:r>
      <w:bookmarkEnd w:id="20"/>
      <w:bookmarkEnd w:id="21"/>
      <w:bookmarkEnd w:id="22"/>
      <w:r w:rsidRPr="005D4400">
        <w:rPr>
          <w:szCs w:val="22"/>
        </w:rPr>
        <w:t xml:space="preserve">, kojim je utvrđeno da za izradu </w:t>
      </w:r>
      <w:r w:rsidR="00F06841" w:rsidRPr="005D4400">
        <w:rPr>
          <w:szCs w:val="22"/>
        </w:rPr>
        <w:t>Plana</w:t>
      </w:r>
      <w:r w:rsidRPr="005D4400">
        <w:rPr>
          <w:szCs w:val="22"/>
        </w:rPr>
        <w:t xml:space="preserve"> nije potrebno provesti postupak ocjene o potrebi strateške procjene niti strateške procjene utjecaja na okoliš.</w:t>
      </w:r>
    </w:p>
    <w:p w14:paraId="24433189" w14:textId="77777777" w:rsidR="008D19DC" w:rsidRPr="005D4400" w:rsidRDefault="008D19DC" w:rsidP="00D55DD9">
      <w:pPr>
        <w:autoSpaceDE w:val="0"/>
        <w:jc w:val="both"/>
      </w:pPr>
    </w:p>
    <w:p w14:paraId="40D02159" w14:textId="58732DFF" w:rsidR="00907E77" w:rsidRPr="005D4400" w:rsidRDefault="0059741B" w:rsidP="00D55DD9">
      <w:pPr>
        <w:pStyle w:val="naslov2"/>
      </w:pPr>
      <w:r w:rsidRPr="005D4400">
        <w:t>1.1.</w:t>
      </w:r>
      <w:r w:rsidRPr="005D4400">
        <w:tab/>
      </w:r>
      <w:r w:rsidR="00907E77" w:rsidRPr="005D4400">
        <w:t>Obuhvat</w:t>
      </w:r>
      <w:r w:rsidR="00C674C5" w:rsidRPr="005D4400">
        <w:t xml:space="preserve"> i predmet</w:t>
      </w:r>
      <w:r w:rsidR="00907E77" w:rsidRPr="005D4400">
        <w:t xml:space="preserve"> I</w:t>
      </w:r>
      <w:r w:rsidR="00F06841" w:rsidRPr="005D4400">
        <w:t>V</w:t>
      </w:r>
      <w:r w:rsidR="00907E77" w:rsidRPr="005D4400">
        <w:t xml:space="preserve">. izmjena i dopuna PPUO-a </w:t>
      </w:r>
      <w:r w:rsidR="008D19DC" w:rsidRPr="005D4400">
        <w:t>Općine Cerovlje</w:t>
      </w:r>
    </w:p>
    <w:p w14:paraId="0B9C1F3D" w14:textId="2BD04C3F" w:rsidR="00C674C5" w:rsidRPr="005D4400" w:rsidRDefault="00814C8D" w:rsidP="00C674C5">
      <w:pPr>
        <w:jc w:val="both"/>
        <w:rPr>
          <w:szCs w:val="22"/>
        </w:rPr>
      </w:pPr>
      <w:r w:rsidRPr="005D4400">
        <w:t xml:space="preserve">Granica obuhvata Izmjena i dopuna sukladna je granicama obuhvata PPUO-a Općine Cerovlje. </w:t>
      </w:r>
    </w:p>
    <w:p w14:paraId="34179570" w14:textId="55F22F21" w:rsidR="001534F3" w:rsidRPr="005D4400" w:rsidRDefault="001534F3" w:rsidP="001534F3">
      <w:pPr>
        <w:ind w:right="-3"/>
        <w:jc w:val="both"/>
      </w:pPr>
      <w:r w:rsidRPr="005D4400">
        <w:t xml:space="preserve">Izmjene u tekstualnom dijelu plana (Odredbe za provedbu) odnose se na cijeli obuhvat PPUO-a Općine Cerovlje. </w:t>
      </w:r>
    </w:p>
    <w:p w14:paraId="07CCBEF6" w14:textId="77777777" w:rsidR="001534F3" w:rsidRPr="005D4400" w:rsidRDefault="001534F3" w:rsidP="001534F3">
      <w:pPr>
        <w:ind w:right="-3"/>
        <w:jc w:val="both"/>
        <w:rPr>
          <w:szCs w:val="22"/>
        </w:rPr>
      </w:pPr>
      <w:r w:rsidRPr="005D4400">
        <w:rPr>
          <w:szCs w:val="22"/>
        </w:rPr>
        <w:t>Za potrebe izrade Izmjena i dopuna Plana korišteni su prostorne podloge: digitalni katastarski planovi (DKP) u HTRS96/TM koordinatnom sustavu i topografske karte u mjerilu 1:25000 (TK25) u HTRS96/TM.</w:t>
      </w:r>
    </w:p>
    <w:p w14:paraId="7F671AB5" w14:textId="77777777" w:rsidR="00C674C5" w:rsidRPr="005D4400" w:rsidRDefault="00C674C5" w:rsidP="00C674C5">
      <w:pPr>
        <w:jc w:val="both"/>
        <w:rPr>
          <w:highlight w:val="yellow"/>
        </w:rPr>
      </w:pPr>
    </w:p>
    <w:p w14:paraId="317890C2" w14:textId="77777777" w:rsidR="00907E77" w:rsidRPr="005D4400" w:rsidRDefault="00907E77" w:rsidP="00D55DD9">
      <w:pPr>
        <w:pStyle w:val="naslov2"/>
      </w:pPr>
      <w:r w:rsidRPr="005D4400">
        <w:t>1.</w:t>
      </w:r>
      <w:r w:rsidR="00C674C5" w:rsidRPr="005D4400">
        <w:t>2</w:t>
      </w:r>
      <w:r w:rsidRPr="005D4400">
        <w:t>.</w:t>
      </w:r>
      <w:r w:rsidRPr="005D4400">
        <w:tab/>
        <w:t>Zahtjevi za izmjene i dopune temeljem zakona o prostornom uređenju</w:t>
      </w:r>
    </w:p>
    <w:p w14:paraId="795637D1" w14:textId="492F5494" w:rsidR="008D19DC" w:rsidRPr="005D4400" w:rsidRDefault="008D19DC" w:rsidP="008D19DC">
      <w:pPr>
        <w:pStyle w:val="BodyText2"/>
        <w:spacing w:line="240" w:lineRule="auto"/>
        <w:jc w:val="both"/>
        <w:rPr>
          <w:szCs w:val="24"/>
          <w:lang w:eastAsia="en-US"/>
        </w:rPr>
      </w:pPr>
      <w:r w:rsidRPr="005D4400">
        <w:rPr>
          <w:szCs w:val="24"/>
          <w:lang w:eastAsia="en-US"/>
        </w:rPr>
        <w:t>Odluka o izradi plana</w:t>
      </w:r>
      <w:r w:rsidR="007A2937" w:rsidRPr="005D4400">
        <w:rPr>
          <w:szCs w:val="24"/>
          <w:lang w:eastAsia="en-US"/>
        </w:rPr>
        <w:t xml:space="preserve"> kao i izmjena i dopuna Odluke o izradi</w:t>
      </w:r>
      <w:r w:rsidRPr="005D4400">
        <w:rPr>
          <w:szCs w:val="24"/>
          <w:lang w:eastAsia="en-US"/>
        </w:rPr>
        <w:t xml:space="preserve"> poslana je na adrese 2</w:t>
      </w:r>
      <w:r w:rsidR="00F06841" w:rsidRPr="005D4400">
        <w:rPr>
          <w:szCs w:val="24"/>
          <w:lang w:eastAsia="en-US"/>
        </w:rPr>
        <w:t>9</w:t>
      </w:r>
      <w:r w:rsidRPr="005D4400">
        <w:rPr>
          <w:szCs w:val="24"/>
          <w:lang w:eastAsia="en-US"/>
        </w:rPr>
        <w:t xml:space="preserve"> javnopravna tijela od kojih su, sukladno čl. 90. Zakona o prostornom uređenju, traženi njihovi zahtjevi za izradu plana. </w:t>
      </w:r>
    </w:p>
    <w:p w14:paraId="7BA848DB" w14:textId="77777777" w:rsidR="008D19DC" w:rsidRPr="005D4400" w:rsidRDefault="008D19DC" w:rsidP="008D19DC">
      <w:pPr>
        <w:tabs>
          <w:tab w:val="left" w:pos="2640"/>
        </w:tabs>
        <w:rPr>
          <w:szCs w:val="24"/>
        </w:rPr>
      </w:pPr>
      <w:r w:rsidRPr="005D4400">
        <w:rPr>
          <w:szCs w:val="24"/>
        </w:rPr>
        <w:t>Svoje zahtjeve i smjernice dostavili su:</w:t>
      </w:r>
    </w:p>
    <w:tbl>
      <w:tblPr>
        <w:tblW w:w="0" w:type="auto"/>
        <w:tblInd w:w="-15" w:type="dxa"/>
        <w:tblLayout w:type="fixed"/>
        <w:tblLook w:val="0000" w:firstRow="0" w:lastRow="0" w:firstColumn="0" w:lastColumn="0" w:noHBand="0" w:noVBand="0"/>
      </w:tblPr>
      <w:tblGrid>
        <w:gridCol w:w="675"/>
        <w:gridCol w:w="4410"/>
        <w:gridCol w:w="4409"/>
      </w:tblGrid>
      <w:tr w:rsidR="005D4400" w:rsidRPr="005D4400" w14:paraId="256A2C21" w14:textId="77777777" w:rsidTr="002B00CF">
        <w:trPr>
          <w:tblHeader/>
        </w:trPr>
        <w:tc>
          <w:tcPr>
            <w:tcW w:w="675" w:type="dxa"/>
            <w:tcBorders>
              <w:top w:val="single" w:sz="4" w:space="0" w:color="000000"/>
              <w:left w:val="single" w:sz="4" w:space="0" w:color="000000"/>
              <w:bottom w:val="single" w:sz="4" w:space="0" w:color="000000"/>
            </w:tcBorders>
            <w:shd w:val="clear" w:color="auto" w:fill="D9D9D9"/>
            <w:vAlign w:val="center"/>
          </w:tcPr>
          <w:p w14:paraId="1D5F969F" w14:textId="77777777" w:rsidR="009F462A" w:rsidRPr="005D4400" w:rsidRDefault="009F462A" w:rsidP="009F462A">
            <w:pPr>
              <w:spacing w:after="0"/>
              <w:ind w:right="-3"/>
              <w:rPr>
                <w:sz w:val="20"/>
                <w:lang w:eastAsia="hr-HR"/>
              </w:rPr>
            </w:pPr>
            <w:r w:rsidRPr="005D4400">
              <w:rPr>
                <w:sz w:val="20"/>
                <w:lang w:eastAsia="hr-HR"/>
              </w:rPr>
              <w:t>R.br</w:t>
            </w:r>
          </w:p>
        </w:tc>
        <w:tc>
          <w:tcPr>
            <w:tcW w:w="4410" w:type="dxa"/>
            <w:tcBorders>
              <w:top w:val="single" w:sz="4" w:space="0" w:color="000000"/>
              <w:left w:val="single" w:sz="4" w:space="0" w:color="000000"/>
              <w:bottom w:val="single" w:sz="4" w:space="0" w:color="000000"/>
            </w:tcBorders>
            <w:shd w:val="clear" w:color="auto" w:fill="D9D9D9"/>
            <w:vAlign w:val="center"/>
          </w:tcPr>
          <w:p w14:paraId="77222408" w14:textId="77777777" w:rsidR="009F462A" w:rsidRPr="005D4400" w:rsidRDefault="009F462A" w:rsidP="009F462A">
            <w:pPr>
              <w:spacing w:after="0"/>
              <w:ind w:right="-3"/>
              <w:rPr>
                <w:sz w:val="20"/>
                <w:lang w:eastAsia="hr-HR"/>
              </w:rPr>
            </w:pPr>
            <w:r w:rsidRPr="005D4400">
              <w:rPr>
                <w:sz w:val="20"/>
                <w:lang w:eastAsia="hr-HR"/>
              </w:rPr>
              <w:t>Naziv</w:t>
            </w:r>
          </w:p>
        </w:tc>
        <w:tc>
          <w:tcPr>
            <w:tcW w:w="440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3CD48AE" w14:textId="77777777" w:rsidR="009F462A" w:rsidRPr="005D4400" w:rsidRDefault="009F462A" w:rsidP="009F462A">
            <w:pPr>
              <w:spacing w:after="0"/>
              <w:ind w:right="-3"/>
              <w:rPr>
                <w:sz w:val="20"/>
                <w:lang w:eastAsia="hr-HR"/>
              </w:rPr>
            </w:pPr>
            <w:r w:rsidRPr="005D4400">
              <w:rPr>
                <w:sz w:val="20"/>
                <w:lang w:eastAsia="hr-HR"/>
              </w:rPr>
              <w:t>Dostavljeni podatci</w:t>
            </w:r>
          </w:p>
        </w:tc>
      </w:tr>
      <w:tr w:rsidR="005D4400" w:rsidRPr="005D4400" w14:paraId="02132861" w14:textId="77777777" w:rsidTr="002B00CF">
        <w:trPr>
          <w:trHeight w:val="407"/>
        </w:trPr>
        <w:tc>
          <w:tcPr>
            <w:tcW w:w="675" w:type="dxa"/>
            <w:tcBorders>
              <w:top w:val="single" w:sz="4" w:space="0" w:color="000000"/>
              <w:left w:val="single" w:sz="4" w:space="0" w:color="000000"/>
              <w:bottom w:val="single" w:sz="4" w:space="0" w:color="000000"/>
            </w:tcBorders>
          </w:tcPr>
          <w:p w14:paraId="752BBDA2" w14:textId="77777777" w:rsidR="009F462A" w:rsidRPr="005D4400" w:rsidRDefault="009F462A" w:rsidP="009F462A">
            <w:pPr>
              <w:spacing w:before="20" w:after="40"/>
              <w:ind w:right="-3"/>
              <w:rPr>
                <w:sz w:val="20"/>
                <w:lang w:eastAsia="hr-HR"/>
              </w:rPr>
            </w:pPr>
            <w:r w:rsidRPr="005D4400">
              <w:rPr>
                <w:sz w:val="20"/>
                <w:lang w:eastAsia="hr-HR"/>
              </w:rPr>
              <w:t>1.</w:t>
            </w:r>
          </w:p>
        </w:tc>
        <w:tc>
          <w:tcPr>
            <w:tcW w:w="4410" w:type="dxa"/>
            <w:tcBorders>
              <w:top w:val="single" w:sz="4" w:space="0" w:color="000000"/>
              <w:left w:val="single" w:sz="4" w:space="0" w:color="000000"/>
              <w:bottom w:val="single" w:sz="4" w:space="0" w:color="000000"/>
            </w:tcBorders>
          </w:tcPr>
          <w:p w14:paraId="2A16F347" w14:textId="2B3D7440" w:rsidR="009F462A" w:rsidRPr="005D4400" w:rsidRDefault="009F462A" w:rsidP="009F462A">
            <w:pPr>
              <w:spacing w:before="20" w:after="40"/>
              <w:ind w:right="-3"/>
              <w:rPr>
                <w:sz w:val="20"/>
                <w:lang w:eastAsia="hr-HR"/>
              </w:rPr>
            </w:pPr>
            <w:r w:rsidRPr="005D4400">
              <w:rPr>
                <w:sz w:val="20"/>
                <w:lang w:eastAsia="hr-HR"/>
              </w:rPr>
              <w:t>Javna ustanova za upravljanje zaštićenim dijelovima prirode na području Istarske županije, Pula</w:t>
            </w:r>
          </w:p>
          <w:p w14:paraId="4D7FB559" w14:textId="28FF1C49" w:rsidR="009F462A" w:rsidRPr="005D4400" w:rsidRDefault="009F462A" w:rsidP="009F462A">
            <w:pPr>
              <w:spacing w:before="20" w:after="40"/>
              <w:ind w:right="-3"/>
              <w:rPr>
                <w:sz w:val="20"/>
                <w:lang w:eastAsia="hr-HR"/>
              </w:rPr>
            </w:pPr>
            <w:r w:rsidRPr="005D4400">
              <w:rPr>
                <w:sz w:val="20"/>
                <w:lang w:eastAsia="hr-HR"/>
              </w:rPr>
              <w:t>19.02.2024.</w:t>
            </w:r>
          </w:p>
        </w:tc>
        <w:tc>
          <w:tcPr>
            <w:tcW w:w="4409" w:type="dxa"/>
            <w:tcBorders>
              <w:top w:val="single" w:sz="4" w:space="0" w:color="000000"/>
              <w:left w:val="single" w:sz="4" w:space="0" w:color="000000"/>
              <w:bottom w:val="single" w:sz="4" w:space="0" w:color="000000"/>
              <w:right w:val="single" w:sz="4" w:space="0" w:color="000000"/>
            </w:tcBorders>
            <w:vAlign w:val="center"/>
          </w:tcPr>
          <w:p w14:paraId="375CE6E8" w14:textId="370CDFB3" w:rsidR="009F462A" w:rsidRPr="005D4400" w:rsidRDefault="009F462A" w:rsidP="009F462A">
            <w:pPr>
              <w:spacing w:before="20" w:after="40"/>
              <w:ind w:right="-3"/>
              <w:rPr>
                <w:sz w:val="20"/>
                <w:highlight w:val="yellow"/>
                <w:lang w:eastAsia="hr-HR"/>
              </w:rPr>
            </w:pPr>
            <w:r w:rsidRPr="005D4400">
              <w:rPr>
                <w:sz w:val="20"/>
                <w:lang w:eastAsia="hr-HR"/>
              </w:rPr>
              <w:t xml:space="preserve">Dostavljene opće smjernice i </w:t>
            </w:r>
            <w:r w:rsidR="00CE2078" w:rsidRPr="005D4400">
              <w:rPr>
                <w:sz w:val="20"/>
                <w:lang w:eastAsia="hr-HR"/>
              </w:rPr>
              <w:t>podaci</w:t>
            </w:r>
            <w:r w:rsidRPr="005D4400">
              <w:rPr>
                <w:sz w:val="20"/>
                <w:lang w:eastAsia="hr-HR"/>
              </w:rPr>
              <w:t>.</w:t>
            </w:r>
          </w:p>
        </w:tc>
      </w:tr>
      <w:tr w:rsidR="005D4400" w:rsidRPr="005D4400" w14:paraId="540C7CD1" w14:textId="77777777" w:rsidTr="002B00CF">
        <w:trPr>
          <w:trHeight w:val="413"/>
        </w:trPr>
        <w:tc>
          <w:tcPr>
            <w:tcW w:w="675" w:type="dxa"/>
            <w:tcBorders>
              <w:top w:val="single" w:sz="4" w:space="0" w:color="000000"/>
              <w:left w:val="single" w:sz="4" w:space="0" w:color="000000"/>
              <w:bottom w:val="single" w:sz="4" w:space="0" w:color="000000"/>
            </w:tcBorders>
          </w:tcPr>
          <w:p w14:paraId="3400B967" w14:textId="77777777" w:rsidR="009F462A" w:rsidRPr="005D4400" w:rsidRDefault="009F462A" w:rsidP="009F462A">
            <w:pPr>
              <w:spacing w:before="20" w:after="40"/>
              <w:ind w:right="-3"/>
              <w:rPr>
                <w:sz w:val="20"/>
                <w:lang w:eastAsia="hr-HR"/>
              </w:rPr>
            </w:pPr>
            <w:r w:rsidRPr="005D4400">
              <w:rPr>
                <w:sz w:val="20"/>
                <w:lang w:eastAsia="hr-HR"/>
              </w:rPr>
              <w:t>2.</w:t>
            </w:r>
          </w:p>
        </w:tc>
        <w:tc>
          <w:tcPr>
            <w:tcW w:w="4410" w:type="dxa"/>
            <w:tcBorders>
              <w:top w:val="single" w:sz="4" w:space="0" w:color="000000"/>
              <w:left w:val="single" w:sz="4" w:space="0" w:color="000000"/>
              <w:bottom w:val="single" w:sz="4" w:space="0" w:color="000000"/>
            </w:tcBorders>
          </w:tcPr>
          <w:p w14:paraId="6C63ECE3" w14:textId="77777777" w:rsidR="0075436D" w:rsidRPr="005D4400" w:rsidRDefault="00CE2078" w:rsidP="0075436D">
            <w:pPr>
              <w:spacing w:before="20" w:after="40"/>
              <w:ind w:right="-3"/>
              <w:rPr>
                <w:sz w:val="20"/>
                <w:lang w:eastAsia="hr-HR"/>
              </w:rPr>
            </w:pPr>
            <w:r w:rsidRPr="005D4400">
              <w:rPr>
                <w:sz w:val="20"/>
                <w:lang w:eastAsia="hr-HR"/>
              </w:rPr>
              <w:t>BINA-ISTRA</w:t>
            </w:r>
            <w:r w:rsidR="0075436D" w:rsidRPr="005D4400">
              <w:rPr>
                <w:sz w:val="20"/>
                <w:lang w:eastAsia="hr-HR"/>
              </w:rPr>
              <w:t>, Zagreb</w:t>
            </w:r>
          </w:p>
          <w:p w14:paraId="07AABD13" w14:textId="134AEBEB" w:rsidR="009F462A" w:rsidRPr="005D4400" w:rsidRDefault="0075436D" w:rsidP="0075436D">
            <w:pPr>
              <w:spacing w:before="20" w:after="40"/>
              <w:ind w:right="-3"/>
              <w:rPr>
                <w:sz w:val="20"/>
                <w:lang w:eastAsia="hr-HR"/>
              </w:rPr>
            </w:pPr>
            <w:r w:rsidRPr="005D4400">
              <w:rPr>
                <w:sz w:val="20"/>
                <w:lang w:eastAsia="hr-HR"/>
              </w:rPr>
              <w:t>13</w:t>
            </w:r>
            <w:r w:rsidR="009F462A" w:rsidRPr="005D4400">
              <w:rPr>
                <w:sz w:val="20"/>
                <w:lang w:eastAsia="hr-HR"/>
              </w:rPr>
              <w:t>.0</w:t>
            </w:r>
            <w:r w:rsidRPr="005D4400">
              <w:rPr>
                <w:sz w:val="20"/>
                <w:lang w:eastAsia="hr-HR"/>
              </w:rPr>
              <w:t>2</w:t>
            </w:r>
            <w:r w:rsidR="009F462A" w:rsidRPr="005D4400">
              <w:rPr>
                <w:sz w:val="20"/>
                <w:lang w:eastAsia="hr-HR"/>
              </w:rPr>
              <w:t>.202</w:t>
            </w:r>
            <w:r w:rsidRPr="005D4400">
              <w:rPr>
                <w:sz w:val="20"/>
                <w:lang w:eastAsia="hr-HR"/>
              </w:rPr>
              <w:t>4</w:t>
            </w:r>
            <w:r w:rsidR="009F462A" w:rsidRPr="005D4400">
              <w:rPr>
                <w:sz w:val="20"/>
                <w:lang w:eastAsia="hr-HR"/>
              </w:rPr>
              <w:t>.</w:t>
            </w:r>
            <w:r w:rsidR="00F73E2B" w:rsidRPr="005D4400">
              <w:rPr>
                <w:sz w:val="20"/>
                <w:lang w:eastAsia="hr-HR"/>
              </w:rPr>
              <w:t xml:space="preserve"> 19.01.2026.</w:t>
            </w:r>
          </w:p>
        </w:tc>
        <w:tc>
          <w:tcPr>
            <w:tcW w:w="4409" w:type="dxa"/>
            <w:tcBorders>
              <w:top w:val="single" w:sz="4" w:space="0" w:color="000000"/>
              <w:left w:val="single" w:sz="4" w:space="0" w:color="000000"/>
              <w:bottom w:val="single" w:sz="4" w:space="0" w:color="000000"/>
              <w:right w:val="single" w:sz="4" w:space="0" w:color="000000"/>
            </w:tcBorders>
            <w:vAlign w:val="center"/>
          </w:tcPr>
          <w:p w14:paraId="3C2434DB" w14:textId="77777777" w:rsidR="009F462A" w:rsidRPr="005D4400" w:rsidRDefault="009F462A" w:rsidP="009F462A">
            <w:pPr>
              <w:spacing w:before="20" w:after="40"/>
              <w:ind w:right="-3"/>
              <w:rPr>
                <w:sz w:val="20"/>
                <w:lang w:eastAsia="hr-HR"/>
              </w:rPr>
            </w:pPr>
            <w:r w:rsidRPr="005D4400">
              <w:rPr>
                <w:sz w:val="20"/>
                <w:lang w:eastAsia="hr-HR"/>
              </w:rPr>
              <w:t>Dostavljeni podaci o mreži.</w:t>
            </w:r>
          </w:p>
        </w:tc>
      </w:tr>
      <w:tr w:rsidR="005D4400" w:rsidRPr="005D4400" w14:paraId="0ED53788" w14:textId="77777777" w:rsidTr="002B00CF">
        <w:trPr>
          <w:trHeight w:val="413"/>
        </w:trPr>
        <w:tc>
          <w:tcPr>
            <w:tcW w:w="675" w:type="dxa"/>
            <w:tcBorders>
              <w:top w:val="single" w:sz="4" w:space="0" w:color="000000"/>
              <w:left w:val="single" w:sz="4" w:space="0" w:color="000000"/>
              <w:bottom w:val="single" w:sz="4" w:space="0" w:color="000000"/>
            </w:tcBorders>
          </w:tcPr>
          <w:p w14:paraId="7E1D2DCC" w14:textId="77777777" w:rsidR="009F462A" w:rsidRPr="005D4400" w:rsidRDefault="009F462A" w:rsidP="009F462A">
            <w:pPr>
              <w:spacing w:before="20" w:after="40"/>
              <w:ind w:right="-3"/>
              <w:rPr>
                <w:sz w:val="20"/>
                <w:lang w:eastAsia="hr-HR"/>
              </w:rPr>
            </w:pPr>
            <w:r w:rsidRPr="005D4400">
              <w:rPr>
                <w:sz w:val="20"/>
                <w:lang w:eastAsia="hr-HR"/>
              </w:rPr>
              <w:t>3.</w:t>
            </w:r>
          </w:p>
        </w:tc>
        <w:tc>
          <w:tcPr>
            <w:tcW w:w="4410" w:type="dxa"/>
            <w:tcBorders>
              <w:top w:val="single" w:sz="4" w:space="0" w:color="000000"/>
              <w:left w:val="single" w:sz="4" w:space="0" w:color="000000"/>
              <w:bottom w:val="single" w:sz="4" w:space="0" w:color="000000"/>
            </w:tcBorders>
          </w:tcPr>
          <w:p w14:paraId="4072DD13" w14:textId="7057BCA5" w:rsidR="009F462A" w:rsidRPr="005D4400" w:rsidRDefault="00723377" w:rsidP="009F462A">
            <w:pPr>
              <w:spacing w:before="20" w:after="40"/>
              <w:ind w:right="-3"/>
              <w:rPr>
                <w:sz w:val="20"/>
                <w:lang w:eastAsia="hr-HR"/>
              </w:rPr>
            </w:pPr>
            <w:r w:rsidRPr="005D4400">
              <w:rPr>
                <w:sz w:val="20"/>
                <w:lang w:eastAsia="hr-HR"/>
              </w:rPr>
              <w:t>MINISTARSTVO ZDRAVSTVA</w:t>
            </w:r>
            <w:r w:rsidR="009F462A" w:rsidRPr="005D4400">
              <w:rPr>
                <w:sz w:val="20"/>
                <w:lang w:eastAsia="hr-HR"/>
              </w:rPr>
              <w:t xml:space="preserve">, Zagreb </w:t>
            </w:r>
          </w:p>
          <w:p w14:paraId="11980662" w14:textId="39D6B85D" w:rsidR="009F462A" w:rsidRPr="005D4400" w:rsidRDefault="00723377" w:rsidP="009F462A">
            <w:pPr>
              <w:spacing w:before="20" w:after="40"/>
              <w:ind w:right="-3"/>
              <w:rPr>
                <w:sz w:val="20"/>
                <w:lang w:eastAsia="hr-HR"/>
              </w:rPr>
            </w:pPr>
            <w:r w:rsidRPr="005D4400">
              <w:rPr>
                <w:sz w:val="20"/>
                <w:lang w:eastAsia="hr-HR"/>
              </w:rPr>
              <w:t>02</w:t>
            </w:r>
            <w:r w:rsidR="009F462A" w:rsidRPr="005D4400">
              <w:rPr>
                <w:sz w:val="20"/>
                <w:lang w:eastAsia="hr-HR"/>
              </w:rPr>
              <w:t>.0</w:t>
            </w:r>
            <w:r w:rsidRPr="005D4400">
              <w:rPr>
                <w:sz w:val="20"/>
                <w:lang w:eastAsia="hr-HR"/>
              </w:rPr>
              <w:t>2</w:t>
            </w:r>
            <w:r w:rsidR="009F462A" w:rsidRPr="005D4400">
              <w:rPr>
                <w:sz w:val="20"/>
                <w:lang w:eastAsia="hr-HR"/>
              </w:rPr>
              <w:t>.202</w:t>
            </w:r>
            <w:r w:rsidRPr="005D4400">
              <w:rPr>
                <w:sz w:val="20"/>
                <w:lang w:eastAsia="hr-HR"/>
              </w:rPr>
              <w:t>4</w:t>
            </w:r>
            <w:r w:rsidR="009F462A" w:rsidRPr="005D4400">
              <w:rPr>
                <w:sz w:val="20"/>
                <w:lang w:eastAsia="hr-HR"/>
              </w:rPr>
              <w:t>.</w:t>
            </w:r>
          </w:p>
        </w:tc>
        <w:tc>
          <w:tcPr>
            <w:tcW w:w="4409" w:type="dxa"/>
            <w:tcBorders>
              <w:top w:val="single" w:sz="4" w:space="0" w:color="000000"/>
              <w:left w:val="single" w:sz="4" w:space="0" w:color="000000"/>
              <w:bottom w:val="single" w:sz="4" w:space="0" w:color="000000"/>
              <w:right w:val="single" w:sz="4" w:space="0" w:color="000000"/>
            </w:tcBorders>
            <w:vAlign w:val="center"/>
          </w:tcPr>
          <w:p w14:paraId="1039A756" w14:textId="0B89337E" w:rsidR="009F462A" w:rsidRPr="005D4400" w:rsidRDefault="009F462A" w:rsidP="009F462A">
            <w:pPr>
              <w:spacing w:before="20" w:after="40"/>
              <w:ind w:right="-3"/>
              <w:rPr>
                <w:sz w:val="20"/>
                <w:lang w:eastAsia="hr-HR"/>
              </w:rPr>
            </w:pPr>
            <w:r w:rsidRPr="005D4400">
              <w:rPr>
                <w:sz w:val="20"/>
                <w:lang w:eastAsia="hr-HR"/>
              </w:rPr>
              <w:t xml:space="preserve">Dostavljeni podaci o </w:t>
            </w:r>
            <w:r w:rsidR="00723377" w:rsidRPr="005D4400">
              <w:rPr>
                <w:sz w:val="20"/>
                <w:lang w:eastAsia="hr-HR"/>
              </w:rPr>
              <w:t>štetnosti buke u stambenim naseljima</w:t>
            </w:r>
            <w:r w:rsidRPr="005D4400">
              <w:rPr>
                <w:sz w:val="20"/>
                <w:lang w:eastAsia="hr-HR"/>
              </w:rPr>
              <w:t xml:space="preserve">. </w:t>
            </w:r>
          </w:p>
        </w:tc>
      </w:tr>
      <w:tr w:rsidR="005D4400" w:rsidRPr="005D4400" w14:paraId="21C96113" w14:textId="77777777" w:rsidTr="002B00CF">
        <w:trPr>
          <w:trHeight w:val="413"/>
        </w:trPr>
        <w:tc>
          <w:tcPr>
            <w:tcW w:w="675" w:type="dxa"/>
            <w:tcBorders>
              <w:top w:val="single" w:sz="4" w:space="0" w:color="000000"/>
              <w:left w:val="single" w:sz="4" w:space="0" w:color="000000"/>
              <w:bottom w:val="single" w:sz="4" w:space="0" w:color="000000"/>
            </w:tcBorders>
          </w:tcPr>
          <w:p w14:paraId="24C0131B" w14:textId="77777777" w:rsidR="009F462A" w:rsidRPr="005D4400" w:rsidRDefault="009F462A" w:rsidP="009F462A">
            <w:pPr>
              <w:spacing w:before="20" w:after="40"/>
              <w:ind w:right="-3"/>
              <w:rPr>
                <w:sz w:val="20"/>
                <w:lang w:eastAsia="hr-HR"/>
              </w:rPr>
            </w:pPr>
            <w:r w:rsidRPr="005D4400">
              <w:rPr>
                <w:sz w:val="20"/>
                <w:lang w:eastAsia="hr-HR"/>
              </w:rPr>
              <w:t>4.</w:t>
            </w:r>
          </w:p>
        </w:tc>
        <w:tc>
          <w:tcPr>
            <w:tcW w:w="4410" w:type="dxa"/>
            <w:tcBorders>
              <w:top w:val="single" w:sz="4" w:space="0" w:color="000000"/>
              <w:left w:val="single" w:sz="4" w:space="0" w:color="000000"/>
              <w:bottom w:val="single" w:sz="4" w:space="0" w:color="000000"/>
            </w:tcBorders>
          </w:tcPr>
          <w:p w14:paraId="77A9BD36" w14:textId="241A97C7" w:rsidR="009F462A" w:rsidRPr="005D4400" w:rsidRDefault="00F237C5" w:rsidP="009F462A">
            <w:pPr>
              <w:spacing w:before="20" w:after="40"/>
              <w:ind w:right="-3"/>
              <w:rPr>
                <w:sz w:val="20"/>
                <w:lang w:eastAsia="hr-HR"/>
              </w:rPr>
            </w:pPr>
            <w:r w:rsidRPr="005D4400">
              <w:rPr>
                <w:sz w:val="20"/>
                <w:lang w:eastAsia="hr-HR"/>
              </w:rPr>
              <w:t>Istarska županija, Odsjek za zaštitu prirode i okoliša, Pula</w:t>
            </w:r>
          </w:p>
          <w:p w14:paraId="45CCA89E" w14:textId="3E8DEAD6" w:rsidR="009F462A" w:rsidRPr="005D4400" w:rsidRDefault="009F462A" w:rsidP="009F462A">
            <w:pPr>
              <w:spacing w:before="20" w:after="40"/>
              <w:ind w:right="-3"/>
              <w:rPr>
                <w:sz w:val="20"/>
                <w:lang w:eastAsia="hr-HR"/>
              </w:rPr>
            </w:pPr>
            <w:r w:rsidRPr="005D4400">
              <w:rPr>
                <w:sz w:val="20"/>
                <w:lang w:eastAsia="hr-HR"/>
              </w:rPr>
              <w:t>0</w:t>
            </w:r>
            <w:r w:rsidR="00F237C5" w:rsidRPr="005D4400">
              <w:rPr>
                <w:sz w:val="20"/>
                <w:lang w:eastAsia="hr-HR"/>
              </w:rPr>
              <w:t>2</w:t>
            </w:r>
            <w:r w:rsidRPr="005D4400">
              <w:rPr>
                <w:sz w:val="20"/>
                <w:lang w:eastAsia="hr-HR"/>
              </w:rPr>
              <w:t>.0</w:t>
            </w:r>
            <w:r w:rsidR="00F237C5" w:rsidRPr="005D4400">
              <w:rPr>
                <w:sz w:val="20"/>
                <w:lang w:eastAsia="hr-HR"/>
              </w:rPr>
              <w:t>2</w:t>
            </w:r>
            <w:r w:rsidRPr="005D4400">
              <w:rPr>
                <w:sz w:val="20"/>
                <w:lang w:eastAsia="hr-HR"/>
              </w:rPr>
              <w:t>.202</w:t>
            </w:r>
            <w:r w:rsidR="00F237C5" w:rsidRPr="005D4400">
              <w:rPr>
                <w:sz w:val="20"/>
                <w:lang w:eastAsia="hr-HR"/>
              </w:rPr>
              <w:t>4</w:t>
            </w:r>
            <w:r w:rsidRPr="005D4400">
              <w:rPr>
                <w:sz w:val="20"/>
                <w:lang w:eastAsia="hr-HR"/>
              </w:rPr>
              <w:t>.</w:t>
            </w:r>
            <w:r w:rsidR="00F73E2B" w:rsidRPr="005D4400">
              <w:rPr>
                <w:sz w:val="20"/>
                <w:lang w:eastAsia="hr-HR"/>
              </w:rPr>
              <w:t>, 23.12.2025.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576D93BB" w14:textId="77777777" w:rsidR="009F462A" w:rsidRPr="005D4400" w:rsidRDefault="009F462A" w:rsidP="009F462A">
            <w:pPr>
              <w:spacing w:before="20" w:after="40"/>
              <w:ind w:right="-3"/>
              <w:rPr>
                <w:sz w:val="20"/>
                <w:lang w:eastAsia="hr-HR"/>
              </w:rPr>
            </w:pPr>
            <w:r w:rsidRPr="005D4400">
              <w:rPr>
                <w:sz w:val="20"/>
                <w:lang w:eastAsia="hr-HR"/>
              </w:rPr>
              <w:t>Dostavljene smjernice i zahtjevi.</w:t>
            </w:r>
          </w:p>
        </w:tc>
      </w:tr>
      <w:tr w:rsidR="005D4400" w:rsidRPr="005D4400" w14:paraId="19759E79" w14:textId="77777777" w:rsidTr="002B00CF">
        <w:trPr>
          <w:trHeight w:val="413"/>
        </w:trPr>
        <w:tc>
          <w:tcPr>
            <w:tcW w:w="675" w:type="dxa"/>
            <w:tcBorders>
              <w:top w:val="single" w:sz="4" w:space="0" w:color="000000"/>
              <w:left w:val="single" w:sz="4" w:space="0" w:color="000000"/>
              <w:bottom w:val="single" w:sz="4" w:space="0" w:color="000000"/>
            </w:tcBorders>
          </w:tcPr>
          <w:p w14:paraId="459DDE35" w14:textId="77777777" w:rsidR="009F462A" w:rsidRPr="005D4400" w:rsidRDefault="009F462A" w:rsidP="009F462A">
            <w:pPr>
              <w:spacing w:before="20" w:after="40"/>
              <w:ind w:right="-3"/>
              <w:rPr>
                <w:sz w:val="20"/>
                <w:lang w:eastAsia="hr-HR"/>
              </w:rPr>
            </w:pPr>
            <w:r w:rsidRPr="005D4400">
              <w:rPr>
                <w:sz w:val="20"/>
                <w:lang w:eastAsia="hr-HR"/>
              </w:rPr>
              <w:t>5.</w:t>
            </w:r>
          </w:p>
        </w:tc>
        <w:tc>
          <w:tcPr>
            <w:tcW w:w="4410" w:type="dxa"/>
            <w:tcBorders>
              <w:top w:val="single" w:sz="4" w:space="0" w:color="000000"/>
              <w:left w:val="single" w:sz="4" w:space="0" w:color="000000"/>
              <w:bottom w:val="single" w:sz="4" w:space="0" w:color="000000"/>
            </w:tcBorders>
          </w:tcPr>
          <w:p w14:paraId="54627BF5" w14:textId="7D431DEB" w:rsidR="009F462A" w:rsidRPr="005D4400" w:rsidRDefault="00F237C5" w:rsidP="009F462A">
            <w:pPr>
              <w:spacing w:before="20" w:after="40"/>
              <w:ind w:right="-3"/>
              <w:rPr>
                <w:sz w:val="20"/>
                <w:lang w:eastAsia="hr-HR"/>
              </w:rPr>
            </w:pPr>
            <w:r w:rsidRPr="005D4400">
              <w:rPr>
                <w:sz w:val="20"/>
                <w:lang w:eastAsia="hr-HR"/>
              </w:rPr>
              <w:t>HŽ infrastruktura</w:t>
            </w:r>
            <w:r w:rsidR="005D4400" w:rsidRPr="005D4400">
              <w:rPr>
                <w:sz w:val="20"/>
                <w:lang w:eastAsia="hr-HR"/>
              </w:rPr>
              <w:t>, Zagreb</w:t>
            </w:r>
          </w:p>
          <w:p w14:paraId="613A44A3" w14:textId="37FA553C" w:rsidR="009F462A" w:rsidRPr="005D4400" w:rsidRDefault="00F237C5" w:rsidP="009F462A">
            <w:pPr>
              <w:spacing w:before="20" w:after="40"/>
              <w:ind w:right="-3"/>
              <w:rPr>
                <w:sz w:val="20"/>
                <w:lang w:eastAsia="hr-HR"/>
              </w:rPr>
            </w:pPr>
            <w:r w:rsidRPr="005D4400">
              <w:rPr>
                <w:sz w:val="20"/>
                <w:lang w:eastAsia="hr-HR"/>
              </w:rPr>
              <w:t>29</w:t>
            </w:r>
            <w:r w:rsidR="009F462A" w:rsidRPr="005D4400">
              <w:rPr>
                <w:sz w:val="20"/>
                <w:lang w:eastAsia="hr-HR"/>
              </w:rPr>
              <w:t>.0</w:t>
            </w:r>
            <w:r w:rsidRPr="005D4400">
              <w:rPr>
                <w:sz w:val="20"/>
                <w:lang w:eastAsia="hr-HR"/>
              </w:rPr>
              <w:t>1</w:t>
            </w:r>
            <w:r w:rsidR="009F462A" w:rsidRPr="005D4400">
              <w:rPr>
                <w:sz w:val="20"/>
                <w:lang w:eastAsia="hr-HR"/>
              </w:rPr>
              <w:t>.202</w:t>
            </w:r>
            <w:r w:rsidRPr="005D4400">
              <w:rPr>
                <w:sz w:val="20"/>
                <w:lang w:eastAsia="hr-HR"/>
              </w:rPr>
              <w:t>4</w:t>
            </w:r>
            <w:r w:rsidR="009F462A" w:rsidRPr="005D4400">
              <w:rPr>
                <w:sz w:val="20"/>
                <w:lang w:eastAsia="hr-HR"/>
              </w:rPr>
              <w:t>.</w:t>
            </w:r>
            <w:r w:rsidR="00797D1C" w:rsidRPr="005D4400">
              <w:rPr>
                <w:sz w:val="20"/>
                <w:lang w:eastAsia="hr-HR"/>
              </w:rPr>
              <w:t>, 19.12.2025.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13680ADE" w14:textId="4B06C57F" w:rsidR="009F462A" w:rsidRPr="005D4400" w:rsidRDefault="009F462A" w:rsidP="009F462A">
            <w:pPr>
              <w:spacing w:before="20" w:after="40"/>
              <w:ind w:right="-3"/>
              <w:rPr>
                <w:sz w:val="20"/>
                <w:lang w:eastAsia="hr-HR"/>
              </w:rPr>
            </w:pPr>
            <w:r w:rsidRPr="005D4400">
              <w:rPr>
                <w:sz w:val="20"/>
                <w:lang w:eastAsia="hr-HR"/>
              </w:rPr>
              <w:t>Dostavlj</w:t>
            </w:r>
            <w:r w:rsidR="00F237C5" w:rsidRPr="005D4400">
              <w:rPr>
                <w:sz w:val="20"/>
                <w:lang w:eastAsia="hr-HR"/>
              </w:rPr>
              <w:t>eni podaci o postojećoj i planiranoj infrastrukturi</w:t>
            </w:r>
            <w:r w:rsidRPr="005D4400">
              <w:rPr>
                <w:sz w:val="20"/>
                <w:lang w:eastAsia="hr-HR"/>
              </w:rPr>
              <w:t>.</w:t>
            </w:r>
          </w:p>
        </w:tc>
      </w:tr>
      <w:tr w:rsidR="005D4400" w:rsidRPr="005D4400" w14:paraId="15564D48" w14:textId="77777777" w:rsidTr="002B00CF">
        <w:trPr>
          <w:trHeight w:val="413"/>
        </w:trPr>
        <w:tc>
          <w:tcPr>
            <w:tcW w:w="675" w:type="dxa"/>
            <w:tcBorders>
              <w:top w:val="single" w:sz="4" w:space="0" w:color="000000"/>
              <w:left w:val="single" w:sz="4" w:space="0" w:color="000000"/>
              <w:bottom w:val="single" w:sz="4" w:space="0" w:color="000000"/>
            </w:tcBorders>
          </w:tcPr>
          <w:p w14:paraId="504D47CC" w14:textId="77777777" w:rsidR="009F462A" w:rsidRPr="005D4400" w:rsidRDefault="009F462A" w:rsidP="009F462A">
            <w:pPr>
              <w:spacing w:before="20" w:after="40"/>
              <w:ind w:right="-3"/>
              <w:rPr>
                <w:sz w:val="20"/>
                <w:lang w:eastAsia="hr-HR"/>
              </w:rPr>
            </w:pPr>
            <w:r w:rsidRPr="005D4400">
              <w:rPr>
                <w:sz w:val="20"/>
                <w:lang w:eastAsia="hr-HR"/>
              </w:rPr>
              <w:t>6.</w:t>
            </w:r>
          </w:p>
        </w:tc>
        <w:tc>
          <w:tcPr>
            <w:tcW w:w="4410" w:type="dxa"/>
            <w:tcBorders>
              <w:top w:val="single" w:sz="4" w:space="0" w:color="000000"/>
              <w:left w:val="single" w:sz="4" w:space="0" w:color="000000"/>
              <w:bottom w:val="single" w:sz="4" w:space="0" w:color="000000"/>
            </w:tcBorders>
          </w:tcPr>
          <w:p w14:paraId="299C8CBF" w14:textId="2A7E5CEF" w:rsidR="009F462A" w:rsidRPr="005D4400" w:rsidRDefault="00F237C5" w:rsidP="009F462A">
            <w:pPr>
              <w:spacing w:before="20" w:after="40"/>
              <w:ind w:right="-3"/>
              <w:rPr>
                <w:sz w:val="20"/>
                <w:lang w:eastAsia="hr-HR"/>
              </w:rPr>
            </w:pPr>
            <w:r w:rsidRPr="005D4400">
              <w:rPr>
                <w:sz w:val="20"/>
                <w:lang w:eastAsia="hr-HR"/>
              </w:rPr>
              <w:t xml:space="preserve">HEP Elektroistra </w:t>
            </w:r>
            <w:r w:rsidR="00C77421" w:rsidRPr="005D4400">
              <w:rPr>
                <w:sz w:val="20"/>
                <w:lang w:eastAsia="hr-HR"/>
              </w:rPr>
              <w:t>P</w:t>
            </w:r>
            <w:r w:rsidRPr="005D4400">
              <w:rPr>
                <w:sz w:val="20"/>
                <w:lang w:eastAsia="hr-HR"/>
              </w:rPr>
              <w:t>ula,</w:t>
            </w:r>
            <w:r w:rsidR="00C77421" w:rsidRPr="005D4400">
              <w:rPr>
                <w:sz w:val="20"/>
                <w:lang w:eastAsia="hr-HR"/>
              </w:rPr>
              <w:t xml:space="preserve"> </w:t>
            </w:r>
            <w:r w:rsidRPr="005D4400">
              <w:rPr>
                <w:sz w:val="20"/>
                <w:lang w:eastAsia="hr-HR"/>
              </w:rPr>
              <w:t>Pula</w:t>
            </w:r>
          </w:p>
          <w:p w14:paraId="7D8C69FB" w14:textId="46547495" w:rsidR="00F237C5" w:rsidRPr="005D4400" w:rsidRDefault="00F237C5" w:rsidP="009F462A">
            <w:pPr>
              <w:spacing w:before="20" w:after="40"/>
              <w:ind w:right="-3"/>
              <w:rPr>
                <w:sz w:val="20"/>
                <w:lang w:eastAsia="hr-HR"/>
              </w:rPr>
            </w:pPr>
            <w:r w:rsidRPr="005D4400">
              <w:rPr>
                <w:sz w:val="20"/>
                <w:lang w:eastAsia="hr-HR"/>
              </w:rPr>
              <w:t>01.02.2024.</w:t>
            </w:r>
            <w:r w:rsidR="00797D1C" w:rsidRPr="005D4400">
              <w:rPr>
                <w:sz w:val="20"/>
                <w:lang w:eastAsia="hr-HR"/>
              </w:rPr>
              <w:t>, 30.12.2025.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0ECACE3A" w14:textId="413329E0" w:rsidR="009F462A" w:rsidRPr="005D4400" w:rsidRDefault="009F462A" w:rsidP="009F462A">
            <w:pPr>
              <w:spacing w:before="20" w:after="40"/>
              <w:ind w:right="-3"/>
              <w:rPr>
                <w:sz w:val="20"/>
                <w:lang w:eastAsia="hr-HR"/>
              </w:rPr>
            </w:pPr>
            <w:r w:rsidRPr="005D4400">
              <w:rPr>
                <w:sz w:val="20"/>
                <w:lang w:eastAsia="hr-HR"/>
              </w:rPr>
              <w:t>Dostavljene smjernice.</w:t>
            </w:r>
          </w:p>
        </w:tc>
      </w:tr>
      <w:tr w:rsidR="005D4400" w:rsidRPr="005D4400" w14:paraId="7C344F39" w14:textId="77777777" w:rsidTr="002B00CF">
        <w:trPr>
          <w:trHeight w:val="413"/>
        </w:trPr>
        <w:tc>
          <w:tcPr>
            <w:tcW w:w="675" w:type="dxa"/>
            <w:tcBorders>
              <w:top w:val="single" w:sz="4" w:space="0" w:color="000000"/>
              <w:left w:val="single" w:sz="4" w:space="0" w:color="000000"/>
              <w:bottom w:val="single" w:sz="4" w:space="0" w:color="000000"/>
            </w:tcBorders>
          </w:tcPr>
          <w:p w14:paraId="2ADF7E34" w14:textId="77777777" w:rsidR="009F462A" w:rsidRPr="005D4400" w:rsidRDefault="009F462A" w:rsidP="009F462A">
            <w:pPr>
              <w:spacing w:before="20" w:after="40"/>
              <w:ind w:right="-3"/>
              <w:rPr>
                <w:sz w:val="20"/>
                <w:lang w:eastAsia="hr-HR"/>
              </w:rPr>
            </w:pPr>
            <w:r w:rsidRPr="005D4400">
              <w:rPr>
                <w:sz w:val="20"/>
                <w:lang w:eastAsia="hr-HR"/>
              </w:rPr>
              <w:lastRenderedPageBreak/>
              <w:t>7.</w:t>
            </w:r>
          </w:p>
        </w:tc>
        <w:tc>
          <w:tcPr>
            <w:tcW w:w="4410" w:type="dxa"/>
            <w:tcBorders>
              <w:top w:val="single" w:sz="4" w:space="0" w:color="000000"/>
              <w:left w:val="single" w:sz="4" w:space="0" w:color="000000"/>
              <w:bottom w:val="single" w:sz="4" w:space="0" w:color="000000"/>
            </w:tcBorders>
          </w:tcPr>
          <w:p w14:paraId="5AF94976" w14:textId="71B9CF59" w:rsidR="009F462A" w:rsidRPr="005D4400" w:rsidRDefault="00BF2737" w:rsidP="005D4400">
            <w:pPr>
              <w:spacing w:before="20" w:after="40"/>
              <w:ind w:right="-3"/>
              <w:rPr>
                <w:sz w:val="20"/>
                <w:lang w:eastAsia="hr-HR"/>
              </w:rPr>
            </w:pPr>
            <w:r w:rsidRPr="005D4400">
              <w:rPr>
                <w:sz w:val="20"/>
                <w:lang w:eastAsia="hr-HR"/>
              </w:rPr>
              <w:t>Hrvatske vode, Vodnogospodarski odjel za slivove sjevernog Jadrana, Rijeka</w:t>
            </w:r>
          </w:p>
          <w:p w14:paraId="28841307" w14:textId="17AB7A54" w:rsidR="009F462A" w:rsidRPr="005D4400" w:rsidRDefault="009F462A" w:rsidP="009F462A">
            <w:pPr>
              <w:spacing w:before="20" w:after="40"/>
              <w:ind w:right="-3"/>
              <w:rPr>
                <w:sz w:val="20"/>
                <w:lang w:eastAsia="hr-HR"/>
              </w:rPr>
            </w:pPr>
            <w:r w:rsidRPr="005D4400">
              <w:rPr>
                <w:sz w:val="20"/>
                <w:lang w:eastAsia="hr-HR"/>
              </w:rPr>
              <w:t>2</w:t>
            </w:r>
            <w:r w:rsidR="00F06ABF" w:rsidRPr="005D4400">
              <w:rPr>
                <w:sz w:val="20"/>
                <w:lang w:eastAsia="hr-HR"/>
              </w:rPr>
              <w:t>9</w:t>
            </w:r>
            <w:r w:rsidRPr="005D4400">
              <w:rPr>
                <w:sz w:val="20"/>
                <w:lang w:eastAsia="hr-HR"/>
              </w:rPr>
              <w:t>.0</w:t>
            </w:r>
            <w:r w:rsidR="00F06ABF" w:rsidRPr="005D4400">
              <w:rPr>
                <w:sz w:val="20"/>
                <w:lang w:eastAsia="hr-HR"/>
              </w:rPr>
              <w:t>1</w:t>
            </w:r>
            <w:r w:rsidRPr="005D4400">
              <w:rPr>
                <w:sz w:val="20"/>
                <w:lang w:eastAsia="hr-HR"/>
              </w:rPr>
              <w:t>.202</w:t>
            </w:r>
            <w:r w:rsidR="00F06ABF" w:rsidRPr="005D4400">
              <w:rPr>
                <w:sz w:val="20"/>
                <w:lang w:eastAsia="hr-HR"/>
              </w:rPr>
              <w:t>4</w:t>
            </w:r>
            <w:r w:rsidRPr="005D4400">
              <w:rPr>
                <w:sz w:val="20"/>
                <w:lang w:eastAsia="hr-HR"/>
              </w:rPr>
              <w:t>.</w:t>
            </w:r>
            <w:r w:rsidR="00F73E2B" w:rsidRPr="005D4400">
              <w:rPr>
                <w:sz w:val="20"/>
                <w:lang w:eastAsia="hr-HR"/>
              </w:rPr>
              <w:t>, 22.12.2025.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6DDAC13E" w14:textId="6A468D5D" w:rsidR="009F462A" w:rsidRPr="005D4400" w:rsidRDefault="00BF2737" w:rsidP="009F462A">
            <w:pPr>
              <w:spacing w:before="20" w:after="40"/>
              <w:ind w:right="-3"/>
              <w:rPr>
                <w:sz w:val="20"/>
                <w:lang w:eastAsia="hr-HR"/>
              </w:rPr>
            </w:pPr>
            <w:r w:rsidRPr="005D4400">
              <w:rPr>
                <w:sz w:val="20"/>
                <w:lang w:eastAsia="hr-HR"/>
              </w:rPr>
              <w:t>Dostavljeni smjernice i sugestije.</w:t>
            </w:r>
          </w:p>
        </w:tc>
      </w:tr>
      <w:tr w:rsidR="005D4400" w:rsidRPr="005D4400" w14:paraId="4F45FE79" w14:textId="77777777" w:rsidTr="002B00CF">
        <w:trPr>
          <w:trHeight w:val="413"/>
        </w:trPr>
        <w:tc>
          <w:tcPr>
            <w:tcW w:w="675" w:type="dxa"/>
            <w:tcBorders>
              <w:top w:val="single" w:sz="4" w:space="0" w:color="000000"/>
              <w:left w:val="single" w:sz="4" w:space="0" w:color="000000"/>
              <w:bottom w:val="single" w:sz="4" w:space="0" w:color="000000"/>
            </w:tcBorders>
          </w:tcPr>
          <w:p w14:paraId="7DD02687" w14:textId="77777777" w:rsidR="009F462A" w:rsidRPr="005D4400" w:rsidRDefault="009F462A" w:rsidP="009F462A">
            <w:pPr>
              <w:spacing w:before="20" w:after="40"/>
              <w:ind w:right="-3"/>
              <w:rPr>
                <w:sz w:val="20"/>
                <w:lang w:eastAsia="hr-HR"/>
              </w:rPr>
            </w:pPr>
            <w:r w:rsidRPr="005D4400">
              <w:rPr>
                <w:sz w:val="20"/>
                <w:lang w:eastAsia="hr-HR"/>
              </w:rPr>
              <w:t>8.</w:t>
            </w:r>
          </w:p>
        </w:tc>
        <w:tc>
          <w:tcPr>
            <w:tcW w:w="4410" w:type="dxa"/>
            <w:tcBorders>
              <w:top w:val="single" w:sz="4" w:space="0" w:color="000000"/>
              <w:left w:val="single" w:sz="4" w:space="0" w:color="000000"/>
              <w:bottom w:val="single" w:sz="4" w:space="0" w:color="000000"/>
            </w:tcBorders>
          </w:tcPr>
          <w:p w14:paraId="28CC7627" w14:textId="1B3595A0" w:rsidR="00F511B7" w:rsidRPr="005D4400" w:rsidRDefault="00F511B7" w:rsidP="009F462A">
            <w:pPr>
              <w:spacing w:before="20" w:after="40"/>
              <w:ind w:right="-3"/>
              <w:rPr>
                <w:sz w:val="20"/>
                <w:lang w:eastAsia="hr-HR"/>
              </w:rPr>
            </w:pPr>
            <w:r w:rsidRPr="005D4400">
              <w:rPr>
                <w:sz w:val="20"/>
                <w:lang w:eastAsia="hr-HR"/>
              </w:rPr>
              <w:t>Zavod za prostorno uređenje Istarske županije</w:t>
            </w:r>
            <w:r w:rsidR="005D4400" w:rsidRPr="005D4400">
              <w:rPr>
                <w:sz w:val="20"/>
                <w:lang w:eastAsia="hr-HR"/>
              </w:rPr>
              <w:t>, Pazin</w:t>
            </w:r>
          </w:p>
          <w:p w14:paraId="3412FFE0" w14:textId="19421969" w:rsidR="009F462A" w:rsidRPr="005D4400" w:rsidRDefault="00F511B7" w:rsidP="009F462A">
            <w:pPr>
              <w:spacing w:before="20" w:after="40"/>
              <w:ind w:right="-3"/>
              <w:rPr>
                <w:sz w:val="20"/>
                <w:lang w:eastAsia="hr-HR"/>
              </w:rPr>
            </w:pPr>
            <w:r w:rsidRPr="005D4400">
              <w:rPr>
                <w:sz w:val="20"/>
                <w:lang w:eastAsia="hr-HR"/>
              </w:rPr>
              <w:t>01</w:t>
            </w:r>
            <w:r w:rsidR="009F462A" w:rsidRPr="005D4400">
              <w:rPr>
                <w:sz w:val="20"/>
                <w:lang w:eastAsia="hr-HR"/>
              </w:rPr>
              <w:t>.0</w:t>
            </w:r>
            <w:r w:rsidRPr="005D4400">
              <w:rPr>
                <w:sz w:val="20"/>
                <w:lang w:eastAsia="hr-HR"/>
              </w:rPr>
              <w:t>2</w:t>
            </w:r>
            <w:r w:rsidR="009F462A" w:rsidRPr="005D4400">
              <w:rPr>
                <w:sz w:val="20"/>
                <w:lang w:eastAsia="hr-HR"/>
              </w:rPr>
              <w:t>.202</w:t>
            </w:r>
            <w:r w:rsidRPr="005D4400">
              <w:rPr>
                <w:sz w:val="20"/>
                <w:lang w:eastAsia="hr-HR"/>
              </w:rPr>
              <w:t>4</w:t>
            </w:r>
            <w:r w:rsidR="009F462A" w:rsidRPr="005D4400">
              <w:rPr>
                <w:sz w:val="20"/>
                <w:lang w:eastAsia="hr-HR"/>
              </w:rPr>
              <w:t>.</w:t>
            </w:r>
          </w:p>
        </w:tc>
        <w:tc>
          <w:tcPr>
            <w:tcW w:w="4409" w:type="dxa"/>
            <w:tcBorders>
              <w:top w:val="single" w:sz="4" w:space="0" w:color="000000"/>
              <w:left w:val="single" w:sz="4" w:space="0" w:color="000000"/>
              <w:bottom w:val="single" w:sz="4" w:space="0" w:color="000000"/>
              <w:right w:val="single" w:sz="4" w:space="0" w:color="000000"/>
            </w:tcBorders>
            <w:vAlign w:val="center"/>
          </w:tcPr>
          <w:p w14:paraId="57EF03A6" w14:textId="5517BB80" w:rsidR="009F462A" w:rsidRPr="005D4400" w:rsidRDefault="009F462A" w:rsidP="009F462A">
            <w:pPr>
              <w:spacing w:before="20" w:after="40"/>
              <w:ind w:right="-3"/>
              <w:rPr>
                <w:sz w:val="20"/>
                <w:lang w:eastAsia="hr-HR"/>
              </w:rPr>
            </w:pPr>
            <w:r w:rsidRPr="005D4400">
              <w:rPr>
                <w:sz w:val="20"/>
                <w:lang w:eastAsia="hr-HR"/>
              </w:rPr>
              <w:t>Dostavljeni zahtjevi.</w:t>
            </w:r>
          </w:p>
          <w:p w14:paraId="076BD7E4" w14:textId="77777777" w:rsidR="009F462A" w:rsidRPr="005D4400" w:rsidRDefault="009F462A" w:rsidP="009F462A">
            <w:pPr>
              <w:spacing w:before="20" w:after="40"/>
              <w:ind w:right="-3"/>
              <w:rPr>
                <w:sz w:val="20"/>
                <w:lang w:eastAsia="hr-HR"/>
              </w:rPr>
            </w:pPr>
          </w:p>
        </w:tc>
      </w:tr>
      <w:tr w:rsidR="005D4400" w:rsidRPr="005D4400" w14:paraId="68CFF2A1" w14:textId="77777777" w:rsidTr="002B00CF">
        <w:trPr>
          <w:trHeight w:val="413"/>
        </w:trPr>
        <w:tc>
          <w:tcPr>
            <w:tcW w:w="675" w:type="dxa"/>
            <w:tcBorders>
              <w:top w:val="single" w:sz="4" w:space="0" w:color="000000"/>
              <w:left w:val="single" w:sz="4" w:space="0" w:color="000000"/>
              <w:bottom w:val="single" w:sz="4" w:space="0" w:color="000000"/>
            </w:tcBorders>
          </w:tcPr>
          <w:p w14:paraId="4B404E15" w14:textId="77777777" w:rsidR="009F462A" w:rsidRPr="005D4400" w:rsidRDefault="009F462A" w:rsidP="009F462A">
            <w:pPr>
              <w:spacing w:before="20" w:after="40"/>
              <w:ind w:right="-3"/>
              <w:rPr>
                <w:sz w:val="20"/>
                <w:lang w:eastAsia="hr-HR"/>
              </w:rPr>
            </w:pPr>
            <w:r w:rsidRPr="005D4400">
              <w:rPr>
                <w:sz w:val="20"/>
                <w:lang w:eastAsia="hr-HR"/>
              </w:rPr>
              <w:t>9.</w:t>
            </w:r>
          </w:p>
        </w:tc>
        <w:tc>
          <w:tcPr>
            <w:tcW w:w="4410" w:type="dxa"/>
            <w:tcBorders>
              <w:top w:val="single" w:sz="4" w:space="0" w:color="000000"/>
              <w:left w:val="single" w:sz="4" w:space="0" w:color="000000"/>
              <w:bottom w:val="single" w:sz="4" w:space="0" w:color="000000"/>
            </w:tcBorders>
          </w:tcPr>
          <w:p w14:paraId="7D006B92" w14:textId="67CABD04" w:rsidR="009F462A" w:rsidRPr="005D4400" w:rsidRDefault="00BE4C08" w:rsidP="009F462A">
            <w:pPr>
              <w:spacing w:before="20" w:after="40"/>
              <w:ind w:right="-3"/>
              <w:rPr>
                <w:sz w:val="20"/>
                <w:lang w:eastAsia="hr-HR"/>
              </w:rPr>
            </w:pPr>
            <w:r w:rsidRPr="005D4400">
              <w:rPr>
                <w:sz w:val="20"/>
                <w:lang w:eastAsia="hr-HR"/>
              </w:rPr>
              <w:t>HAKOM,</w:t>
            </w:r>
            <w:r w:rsidR="009F462A" w:rsidRPr="005D4400">
              <w:rPr>
                <w:sz w:val="20"/>
                <w:lang w:eastAsia="hr-HR"/>
              </w:rPr>
              <w:t xml:space="preserve"> Zagreb</w:t>
            </w:r>
          </w:p>
          <w:p w14:paraId="142BA81E" w14:textId="35501F26" w:rsidR="009F462A" w:rsidRPr="005D4400" w:rsidRDefault="00BE4C08" w:rsidP="009F462A">
            <w:pPr>
              <w:spacing w:before="20" w:after="40"/>
              <w:ind w:right="-3"/>
              <w:rPr>
                <w:sz w:val="20"/>
                <w:lang w:eastAsia="hr-HR"/>
              </w:rPr>
            </w:pPr>
            <w:r w:rsidRPr="005D4400">
              <w:rPr>
                <w:sz w:val="20"/>
                <w:lang w:eastAsia="hr-HR"/>
              </w:rPr>
              <w:t>17</w:t>
            </w:r>
            <w:r w:rsidR="009F462A" w:rsidRPr="005D4400">
              <w:rPr>
                <w:sz w:val="20"/>
                <w:lang w:eastAsia="hr-HR"/>
              </w:rPr>
              <w:t>.0</w:t>
            </w:r>
            <w:r w:rsidRPr="005D4400">
              <w:rPr>
                <w:sz w:val="20"/>
                <w:lang w:eastAsia="hr-HR"/>
              </w:rPr>
              <w:t>1</w:t>
            </w:r>
            <w:r w:rsidR="009F462A" w:rsidRPr="005D4400">
              <w:rPr>
                <w:sz w:val="20"/>
                <w:lang w:eastAsia="hr-HR"/>
              </w:rPr>
              <w:t>.202</w:t>
            </w:r>
            <w:r w:rsidRPr="005D4400">
              <w:rPr>
                <w:sz w:val="20"/>
                <w:lang w:eastAsia="hr-HR"/>
              </w:rPr>
              <w:t>4</w:t>
            </w:r>
            <w:r w:rsidR="009F462A" w:rsidRPr="005D4400">
              <w:rPr>
                <w:sz w:val="20"/>
                <w:lang w:eastAsia="hr-HR"/>
              </w:rPr>
              <w:t>.</w:t>
            </w:r>
            <w:r w:rsidR="00797D1C" w:rsidRPr="005D4400">
              <w:rPr>
                <w:sz w:val="20"/>
                <w:lang w:eastAsia="hr-HR"/>
              </w:rPr>
              <w:t>, 13.12.2025.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69DD45E9" w14:textId="4ED912C5" w:rsidR="009F462A" w:rsidRPr="005D4400" w:rsidRDefault="00BE4C08" w:rsidP="009F462A">
            <w:pPr>
              <w:spacing w:before="20" w:after="40"/>
              <w:ind w:right="-3"/>
              <w:rPr>
                <w:sz w:val="20"/>
                <w:lang w:eastAsia="hr-HR"/>
              </w:rPr>
            </w:pPr>
            <w:r w:rsidRPr="005D4400">
              <w:rPr>
                <w:sz w:val="20"/>
                <w:lang w:eastAsia="hr-HR"/>
              </w:rPr>
              <w:t>Dostavljene smjernice i zahtjevi.</w:t>
            </w:r>
          </w:p>
        </w:tc>
      </w:tr>
      <w:tr w:rsidR="005D4400" w:rsidRPr="005D4400" w14:paraId="20375369" w14:textId="77777777" w:rsidTr="002B00CF">
        <w:trPr>
          <w:trHeight w:val="413"/>
        </w:trPr>
        <w:tc>
          <w:tcPr>
            <w:tcW w:w="675" w:type="dxa"/>
            <w:tcBorders>
              <w:top w:val="single" w:sz="4" w:space="0" w:color="000000"/>
              <w:left w:val="single" w:sz="4" w:space="0" w:color="000000"/>
              <w:bottom w:val="single" w:sz="4" w:space="0" w:color="000000"/>
            </w:tcBorders>
          </w:tcPr>
          <w:p w14:paraId="0C9BF56A" w14:textId="77777777" w:rsidR="009F462A" w:rsidRPr="005D4400" w:rsidRDefault="009F462A" w:rsidP="009F462A">
            <w:pPr>
              <w:spacing w:before="20" w:after="40"/>
              <w:ind w:right="-3"/>
              <w:rPr>
                <w:sz w:val="20"/>
                <w:lang w:eastAsia="hr-HR"/>
              </w:rPr>
            </w:pPr>
            <w:r w:rsidRPr="005D4400">
              <w:rPr>
                <w:sz w:val="20"/>
                <w:lang w:eastAsia="hr-HR"/>
              </w:rPr>
              <w:t>10.</w:t>
            </w:r>
          </w:p>
        </w:tc>
        <w:tc>
          <w:tcPr>
            <w:tcW w:w="4410" w:type="dxa"/>
            <w:tcBorders>
              <w:top w:val="single" w:sz="4" w:space="0" w:color="000000"/>
              <w:left w:val="single" w:sz="4" w:space="0" w:color="000000"/>
              <w:bottom w:val="single" w:sz="4" w:space="0" w:color="000000"/>
            </w:tcBorders>
          </w:tcPr>
          <w:p w14:paraId="0BFC306B" w14:textId="74902753" w:rsidR="00BE4C08" w:rsidRPr="005D4400" w:rsidRDefault="00BE4C08" w:rsidP="009F462A">
            <w:pPr>
              <w:spacing w:before="20" w:after="40"/>
              <w:ind w:right="-3"/>
              <w:rPr>
                <w:sz w:val="20"/>
                <w:lang w:eastAsia="hr-HR"/>
              </w:rPr>
            </w:pPr>
            <w:r w:rsidRPr="005D4400">
              <w:rPr>
                <w:sz w:val="20"/>
                <w:lang w:eastAsia="hr-HR"/>
              </w:rPr>
              <w:t>Hrvatski Telekom,</w:t>
            </w:r>
            <w:r w:rsidR="005D4400">
              <w:rPr>
                <w:sz w:val="20"/>
                <w:lang w:eastAsia="hr-HR"/>
              </w:rPr>
              <w:t xml:space="preserve"> Zagreb</w:t>
            </w:r>
          </w:p>
          <w:p w14:paraId="092F25E7" w14:textId="4F19E755" w:rsidR="009F462A" w:rsidRPr="005D4400" w:rsidRDefault="009F462A" w:rsidP="009F462A">
            <w:pPr>
              <w:spacing w:before="20" w:after="40"/>
              <w:ind w:right="-3"/>
              <w:rPr>
                <w:sz w:val="20"/>
                <w:lang w:eastAsia="hr-HR"/>
              </w:rPr>
            </w:pPr>
            <w:r w:rsidRPr="005D4400">
              <w:rPr>
                <w:sz w:val="20"/>
                <w:lang w:eastAsia="hr-HR"/>
              </w:rPr>
              <w:t>2</w:t>
            </w:r>
            <w:r w:rsidR="00BE4C08" w:rsidRPr="005D4400">
              <w:rPr>
                <w:sz w:val="20"/>
                <w:lang w:eastAsia="hr-HR"/>
              </w:rPr>
              <w:t>4</w:t>
            </w:r>
            <w:r w:rsidRPr="005D4400">
              <w:rPr>
                <w:sz w:val="20"/>
                <w:lang w:eastAsia="hr-HR"/>
              </w:rPr>
              <w:t>.0</w:t>
            </w:r>
            <w:r w:rsidR="00BE4C08" w:rsidRPr="005D4400">
              <w:rPr>
                <w:sz w:val="20"/>
                <w:lang w:eastAsia="hr-HR"/>
              </w:rPr>
              <w:t>1</w:t>
            </w:r>
            <w:r w:rsidRPr="005D4400">
              <w:rPr>
                <w:sz w:val="20"/>
                <w:lang w:eastAsia="hr-HR"/>
              </w:rPr>
              <w:t>.202</w:t>
            </w:r>
            <w:r w:rsidR="00BE4C08" w:rsidRPr="005D4400">
              <w:rPr>
                <w:sz w:val="20"/>
                <w:lang w:eastAsia="hr-HR"/>
              </w:rPr>
              <w:t>4</w:t>
            </w:r>
            <w:r w:rsidRPr="005D4400">
              <w:rPr>
                <w:sz w:val="20"/>
                <w:lang w:eastAsia="hr-HR"/>
              </w:rPr>
              <w:t>.</w:t>
            </w:r>
            <w:r w:rsidR="00797D1C" w:rsidRPr="005D4400">
              <w:rPr>
                <w:sz w:val="20"/>
                <w:lang w:eastAsia="hr-HR"/>
              </w:rPr>
              <w:t>, 22.12.2025.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70CDBF78" w14:textId="77777777" w:rsidR="009F462A" w:rsidRPr="005D4400" w:rsidRDefault="009F462A" w:rsidP="009F462A">
            <w:pPr>
              <w:spacing w:before="20" w:after="40"/>
              <w:ind w:right="-3"/>
              <w:rPr>
                <w:sz w:val="20"/>
                <w:lang w:eastAsia="hr-HR"/>
              </w:rPr>
            </w:pPr>
            <w:r w:rsidRPr="005D4400">
              <w:rPr>
                <w:sz w:val="20"/>
                <w:lang w:eastAsia="hr-HR"/>
              </w:rPr>
              <w:t>Dostavljen prijedlog tekstualnih dopuna.</w:t>
            </w:r>
          </w:p>
        </w:tc>
      </w:tr>
      <w:tr w:rsidR="005D4400" w:rsidRPr="005D4400" w14:paraId="1ECDA575" w14:textId="77777777" w:rsidTr="002B00CF">
        <w:trPr>
          <w:trHeight w:val="413"/>
        </w:trPr>
        <w:tc>
          <w:tcPr>
            <w:tcW w:w="675" w:type="dxa"/>
            <w:tcBorders>
              <w:top w:val="single" w:sz="4" w:space="0" w:color="000000"/>
              <w:left w:val="single" w:sz="4" w:space="0" w:color="000000"/>
              <w:bottom w:val="single" w:sz="4" w:space="0" w:color="000000"/>
            </w:tcBorders>
          </w:tcPr>
          <w:p w14:paraId="05879D84" w14:textId="77777777" w:rsidR="009F462A" w:rsidRPr="005D4400" w:rsidRDefault="009F462A" w:rsidP="009F462A">
            <w:pPr>
              <w:spacing w:before="20" w:after="40"/>
              <w:ind w:right="-3"/>
              <w:rPr>
                <w:sz w:val="20"/>
                <w:lang w:eastAsia="hr-HR"/>
              </w:rPr>
            </w:pPr>
            <w:r w:rsidRPr="005D4400">
              <w:rPr>
                <w:sz w:val="20"/>
                <w:lang w:eastAsia="hr-HR"/>
              </w:rPr>
              <w:t>11.</w:t>
            </w:r>
          </w:p>
        </w:tc>
        <w:tc>
          <w:tcPr>
            <w:tcW w:w="4410" w:type="dxa"/>
            <w:tcBorders>
              <w:top w:val="single" w:sz="4" w:space="0" w:color="000000"/>
              <w:left w:val="single" w:sz="4" w:space="0" w:color="000000"/>
              <w:bottom w:val="single" w:sz="4" w:space="0" w:color="000000"/>
            </w:tcBorders>
          </w:tcPr>
          <w:p w14:paraId="3EB29789" w14:textId="7DB28AC5" w:rsidR="009F462A" w:rsidRPr="005D4400" w:rsidRDefault="00BE4C08" w:rsidP="009F462A">
            <w:pPr>
              <w:spacing w:before="20" w:after="40"/>
              <w:ind w:right="-3"/>
              <w:rPr>
                <w:sz w:val="20"/>
                <w:lang w:eastAsia="hr-HR"/>
              </w:rPr>
            </w:pPr>
            <w:r w:rsidRPr="005D4400">
              <w:rPr>
                <w:sz w:val="20"/>
                <w:lang w:eastAsia="hr-HR"/>
              </w:rPr>
              <w:t>Infrastruktura A1</w:t>
            </w:r>
            <w:r w:rsidR="00EB6DE9" w:rsidRPr="005D4400">
              <w:rPr>
                <w:sz w:val="20"/>
                <w:lang w:eastAsia="hr-HR"/>
              </w:rPr>
              <w:t>, Zagreb</w:t>
            </w:r>
          </w:p>
          <w:p w14:paraId="646C40A7" w14:textId="7499B341" w:rsidR="009F462A" w:rsidRPr="005D4400" w:rsidRDefault="009F462A" w:rsidP="009F462A">
            <w:pPr>
              <w:spacing w:before="20" w:after="40"/>
              <w:ind w:right="-3"/>
              <w:rPr>
                <w:sz w:val="20"/>
                <w:lang w:eastAsia="hr-HR"/>
              </w:rPr>
            </w:pPr>
            <w:r w:rsidRPr="005D4400">
              <w:rPr>
                <w:sz w:val="20"/>
                <w:lang w:eastAsia="hr-HR"/>
              </w:rPr>
              <w:t>29.03.202</w:t>
            </w:r>
            <w:r w:rsidR="00797D1C" w:rsidRPr="005D4400">
              <w:rPr>
                <w:sz w:val="20"/>
                <w:lang w:eastAsia="hr-HR"/>
              </w:rPr>
              <w:t>4</w:t>
            </w:r>
            <w:r w:rsidRPr="005D4400">
              <w:rPr>
                <w:sz w:val="20"/>
                <w:lang w:eastAsia="hr-HR"/>
              </w:rPr>
              <w:t>.</w:t>
            </w:r>
            <w:r w:rsidR="00797D1C" w:rsidRPr="005D4400">
              <w:rPr>
                <w:sz w:val="20"/>
                <w:lang w:eastAsia="hr-HR"/>
              </w:rPr>
              <w:t>, 13.12.2025.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27F9375D" w14:textId="18EBAA1E" w:rsidR="009F462A" w:rsidRPr="005D4400" w:rsidRDefault="00BE4C08" w:rsidP="009F462A">
            <w:pPr>
              <w:spacing w:before="20" w:after="40"/>
              <w:ind w:right="-3"/>
              <w:rPr>
                <w:sz w:val="20"/>
                <w:lang w:eastAsia="hr-HR"/>
              </w:rPr>
            </w:pPr>
            <w:r w:rsidRPr="005D4400">
              <w:rPr>
                <w:sz w:val="20"/>
                <w:lang w:eastAsia="hr-HR"/>
              </w:rPr>
              <w:t>Nemaju posebnih zahtjeva.</w:t>
            </w:r>
          </w:p>
        </w:tc>
      </w:tr>
      <w:tr w:rsidR="005D4400" w:rsidRPr="005D4400" w14:paraId="7A52F515" w14:textId="77777777" w:rsidTr="002B00CF">
        <w:trPr>
          <w:trHeight w:val="413"/>
        </w:trPr>
        <w:tc>
          <w:tcPr>
            <w:tcW w:w="675" w:type="dxa"/>
            <w:tcBorders>
              <w:top w:val="single" w:sz="4" w:space="0" w:color="000000"/>
              <w:left w:val="single" w:sz="4" w:space="0" w:color="000000"/>
              <w:bottom w:val="single" w:sz="4" w:space="0" w:color="000000"/>
            </w:tcBorders>
          </w:tcPr>
          <w:p w14:paraId="784870F5" w14:textId="488782D5" w:rsidR="000B10A7" w:rsidRPr="005D4400" w:rsidRDefault="000B10A7" w:rsidP="000B10A7">
            <w:pPr>
              <w:spacing w:before="20" w:after="40"/>
              <w:ind w:right="-3"/>
              <w:rPr>
                <w:sz w:val="20"/>
                <w:lang w:eastAsia="hr-HR"/>
              </w:rPr>
            </w:pPr>
            <w:r w:rsidRPr="005D4400">
              <w:rPr>
                <w:sz w:val="20"/>
                <w:lang w:eastAsia="hr-HR"/>
              </w:rPr>
              <w:t>1</w:t>
            </w:r>
            <w:r w:rsidR="00C77421" w:rsidRPr="005D4400">
              <w:rPr>
                <w:sz w:val="20"/>
                <w:lang w:eastAsia="hr-HR"/>
              </w:rPr>
              <w:t>2</w:t>
            </w:r>
            <w:r w:rsidRPr="005D4400">
              <w:rPr>
                <w:sz w:val="20"/>
                <w:lang w:eastAsia="hr-HR"/>
              </w:rPr>
              <w:t>.</w:t>
            </w:r>
          </w:p>
        </w:tc>
        <w:tc>
          <w:tcPr>
            <w:tcW w:w="4410" w:type="dxa"/>
            <w:tcBorders>
              <w:top w:val="single" w:sz="4" w:space="0" w:color="000000"/>
              <w:left w:val="single" w:sz="4" w:space="0" w:color="000000"/>
              <w:bottom w:val="single" w:sz="4" w:space="0" w:color="000000"/>
            </w:tcBorders>
          </w:tcPr>
          <w:p w14:paraId="3204DF13" w14:textId="77777777" w:rsidR="000B10A7" w:rsidRPr="005D4400" w:rsidRDefault="000B10A7" w:rsidP="000B10A7">
            <w:pPr>
              <w:spacing w:before="20" w:after="40"/>
              <w:ind w:right="-3"/>
              <w:rPr>
                <w:sz w:val="20"/>
                <w:lang w:eastAsia="hr-HR"/>
              </w:rPr>
            </w:pPr>
            <w:r w:rsidRPr="005D4400">
              <w:rPr>
                <w:sz w:val="20"/>
                <w:lang w:eastAsia="hr-HR"/>
              </w:rPr>
              <w:t>Telemach Hrvatska, Zagreb</w:t>
            </w:r>
          </w:p>
          <w:p w14:paraId="0E226124" w14:textId="2355E1BC" w:rsidR="000B10A7" w:rsidRPr="005D4400" w:rsidRDefault="000B10A7" w:rsidP="000B10A7">
            <w:pPr>
              <w:spacing w:before="20" w:after="40"/>
              <w:ind w:right="-3"/>
              <w:rPr>
                <w:sz w:val="20"/>
                <w:lang w:eastAsia="hr-HR"/>
              </w:rPr>
            </w:pPr>
            <w:r w:rsidRPr="005D4400">
              <w:rPr>
                <w:sz w:val="20"/>
                <w:lang w:eastAsia="hr-HR"/>
              </w:rPr>
              <w:t>22.01.2024.</w:t>
            </w:r>
            <w:r w:rsidR="00797D1C" w:rsidRPr="005D4400">
              <w:rPr>
                <w:sz w:val="20"/>
                <w:lang w:eastAsia="hr-HR"/>
              </w:rPr>
              <w:t>, 17.12.2025.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57F5588D" w14:textId="11B0797A" w:rsidR="000B10A7" w:rsidRPr="005D4400" w:rsidRDefault="000B10A7" w:rsidP="000B10A7">
            <w:pPr>
              <w:spacing w:before="20" w:after="40"/>
              <w:ind w:right="-3"/>
              <w:rPr>
                <w:sz w:val="20"/>
                <w:lang w:eastAsia="hr-HR"/>
              </w:rPr>
            </w:pPr>
            <w:r w:rsidRPr="005D4400">
              <w:rPr>
                <w:sz w:val="20"/>
                <w:lang w:eastAsia="hr-HR"/>
              </w:rPr>
              <w:t>Dostavljeni smjernice i upute.</w:t>
            </w:r>
          </w:p>
        </w:tc>
      </w:tr>
      <w:tr w:rsidR="005D4400" w:rsidRPr="005D4400" w14:paraId="00D8B732" w14:textId="77777777" w:rsidTr="002B00CF">
        <w:trPr>
          <w:trHeight w:val="413"/>
        </w:trPr>
        <w:tc>
          <w:tcPr>
            <w:tcW w:w="675" w:type="dxa"/>
            <w:tcBorders>
              <w:top w:val="single" w:sz="4" w:space="0" w:color="000000"/>
              <w:left w:val="single" w:sz="4" w:space="0" w:color="000000"/>
              <w:bottom w:val="single" w:sz="4" w:space="0" w:color="000000"/>
            </w:tcBorders>
          </w:tcPr>
          <w:p w14:paraId="1936B4CE" w14:textId="04EFFF9C" w:rsidR="00C77421" w:rsidRPr="005D4400" w:rsidRDefault="00C77421" w:rsidP="00C77421">
            <w:pPr>
              <w:spacing w:before="20" w:after="40"/>
              <w:ind w:right="-3"/>
              <w:rPr>
                <w:sz w:val="20"/>
                <w:lang w:eastAsia="hr-HR"/>
              </w:rPr>
            </w:pPr>
            <w:r w:rsidRPr="005D4400">
              <w:rPr>
                <w:sz w:val="20"/>
                <w:lang w:eastAsia="hr-HR"/>
              </w:rPr>
              <w:t>13.</w:t>
            </w:r>
          </w:p>
        </w:tc>
        <w:tc>
          <w:tcPr>
            <w:tcW w:w="4410" w:type="dxa"/>
            <w:tcBorders>
              <w:top w:val="single" w:sz="4" w:space="0" w:color="000000"/>
              <w:left w:val="single" w:sz="4" w:space="0" w:color="000000"/>
              <w:bottom w:val="single" w:sz="4" w:space="0" w:color="000000"/>
            </w:tcBorders>
          </w:tcPr>
          <w:p w14:paraId="45BF4787" w14:textId="669396ED" w:rsidR="005D4400" w:rsidRPr="005D4400" w:rsidRDefault="005D4400" w:rsidP="005D4400">
            <w:pPr>
              <w:spacing w:before="20" w:after="40"/>
              <w:ind w:right="-3"/>
              <w:rPr>
                <w:sz w:val="20"/>
                <w:lang w:eastAsia="hr-HR"/>
              </w:rPr>
            </w:pPr>
            <w:r w:rsidRPr="005D4400">
              <w:rPr>
                <w:sz w:val="20"/>
                <w:lang w:eastAsia="hr-HR"/>
              </w:rPr>
              <w:t>Ministarstvo poljoprivrede, šumarstva i ribarstva (šume), Zagreb</w:t>
            </w:r>
            <w:r>
              <w:rPr>
                <w:sz w:val="20"/>
                <w:lang w:eastAsia="hr-HR"/>
              </w:rPr>
              <w:t xml:space="preserve"> – proslijeđeno na:</w:t>
            </w:r>
          </w:p>
          <w:p w14:paraId="55D80467" w14:textId="77777777" w:rsidR="00C77421" w:rsidRPr="005D4400" w:rsidRDefault="00C77421" w:rsidP="00C77421">
            <w:pPr>
              <w:spacing w:before="20" w:after="40"/>
              <w:ind w:right="-3"/>
              <w:rPr>
                <w:sz w:val="20"/>
                <w:lang w:eastAsia="hr-HR"/>
              </w:rPr>
            </w:pPr>
            <w:r w:rsidRPr="005D4400">
              <w:rPr>
                <w:sz w:val="20"/>
                <w:lang w:eastAsia="hr-HR"/>
              </w:rPr>
              <w:t>Hrvatske šume, Zagreb</w:t>
            </w:r>
          </w:p>
          <w:p w14:paraId="62C2FD81" w14:textId="081ACD5A" w:rsidR="00C77421" w:rsidRPr="005D4400" w:rsidRDefault="00C77421" w:rsidP="00C77421">
            <w:pPr>
              <w:spacing w:before="20" w:after="40"/>
              <w:ind w:right="-3"/>
              <w:rPr>
                <w:sz w:val="20"/>
                <w:lang w:eastAsia="hr-HR"/>
              </w:rPr>
            </w:pPr>
            <w:r w:rsidRPr="005D4400">
              <w:rPr>
                <w:sz w:val="20"/>
                <w:lang w:eastAsia="hr-HR"/>
              </w:rPr>
              <w:t>01.02.2024., 16.12.2025.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6D842051" w14:textId="23719DBC" w:rsidR="00C77421" w:rsidRPr="005D4400" w:rsidRDefault="00C77421" w:rsidP="00C77421">
            <w:pPr>
              <w:spacing w:before="20" w:after="40"/>
              <w:ind w:right="-3"/>
              <w:rPr>
                <w:sz w:val="20"/>
                <w:lang w:eastAsia="hr-HR"/>
              </w:rPr>
            </w:pPr>
            <w:r w:rsidRPr="005D4400">
              <w:rPr>
                <w:sz w:val="20"/>
                <w:lang w:eastAsia="hr-HR"/>
              </w:rPr>
              <w:t>Nemaju posebnih zahtjeva.</w:t>
            </w:r>
          </w:p>
        </w:tc>
      </w:tr>
      <w:tr w:rsidR="005D4400" w:rsidRPr="005D4400" w14:paraId="5A613543" w14:textId="77777777" w:rsidTr="002B00CF">
        <w:trPr>
          <w:trHeight w:val="413"/>
        </w:trPr>
        <w:tc>
          <w:tcPr>
            <w:tcW w:w="675" w:type="dxa"/>
            <w:tcBorders>
              <w:top w:val="single" w:sz="4" w:space="0" w:color="000000"/>
              <w:left w:val="single" w:sz="4" w:space="0" w:color="000000"/>
              <w:bottom w:val="single" w:sz="4" w:space="0" w:color="000000"/>
            </w:tcBorders>
          </w:tcPr>
          <w:p w14:paraId="70E758C1" w14:textId="22B85FE7" w:rsidR="00C77421" w:rsidRPr="005D4400" w:rsidRDefault="00C77421" w:rsidP="00C77421">
            <w:pPr>
              <w:spacing w:before="20" w:after="40"/>
              <w:ind w:right="-3"/>
              <w:rPr>
                <w:sz w:val="20"/>
                <w:lang w:eastAsia="hr-HR"/>
              </w:rPr>
            </w:pPr>
            <w:r w:rsidRPr="005D4400">
              <w:rPr>
                <w:sz w:val="20"/>
                <w:lang w:eastAsia="hr-HR"/>
              </w:rPr>
              <w:t>14.</w:t>
            </w:r>
          </w:p>
        </w:tc>
        <w:tc>
          <w:tcPr>
            <w:tcW w:w="4410" w:type="dxa"/>
            <w:tcBorders>
              <w:top w:val="single" w:sz="4" w:space="0" w:color="000000"/>
              <w:left w:val="single" w:sz="4" w:space="0" w:color="000000"/>
              <w:bottom w:val="single" w:sz="4" w:space="0" w:color="000000"/>
            </w:tcBorders>
          </w:tcPr>
          <w:p w14:paraId="4FC67D41" w14:textId="77777777" w:rsidR="00C77421" w:rsidRPr="005D4400" w:rsidRDefault="00C77421" w:rsidP="00C77421">
            <w:pPr>
              <w:spacing w:before="20" w:after="40"/>
              <w:ind w:right="-3"/>
              <w:rPr>
                <w:sz w:val="20"/>
                <w:lang w:eastAsia="hr-HR"/>
              </w:rPr>
            </w:pPr>
            <w:r w:rsidRPr="005D4400">
              <w:rPr>
                <w:sz w:val="20"/>
                <w:lang w:eastAsia="hr-HR"/>
              </w:rPr>
              <w:t>Istarski vodovod, Buzet</w:t>
            </w:r>
          </w:p>
          <w:p w14:paraId="7644E729" w14:textId="717ECCDC" w:rsidR="00C77421" w:rsidRPr="005D4400" w:rsidRDefault="00C77421" w:rsidP="00C77421">
            <w:pPr>
              <w:spacing w:before="20" w:after="40"/>
              <w:ind w:right="-3"/>
              <w:rPr>
                <w:sz w:val="20"/>
                <w:lang w:eastAsia="hr-HR"/>
              </w:rPr>
            </w:pPr>
            <w:r w:rsidRPr="005D4400">
              <w:rPr>
                <w:sz w:val="20"/>
                <w:lang w:eastAsia="hr-HR"/>
              </w:rPr>
              <w:t>25.1.2024., 22.12.2025.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4C650442" w14:textId="07CF79CB" w:rsidR="00C77421" w:rsidRPr="005D4400" w:rsidRDefault="00C77421" w:rsidP="00C77421">
            <w:pPr>
              <w:spacing w:before="20" w:after="40"/>
              <w:ind w:right="-3"/>
              <w:rPr>
                <w:sz w:val="20"/>
                <w:lang w:eastAsia="hr-HR"/>
              </w:rPr>
            </w:pPr>
            <w:r w:rsidRPr="005D4400">
              <w:rPr>
                <w:sz w:val="20"/>
                <w:lang w:eastAsia="hr-HR"/>
              </w:rPr>
              <w:t>Dostavljen prijedlog tekstualnih dopuna.</w:t>
            </w:r>
          </w:p>
        </w:tc>
      </w:tr>
      <w:tr w:rsidR="005D4400" w:rsidRPr="005D4400" w14:paraId="72F18745" w14:textId="77777777" w:rsidTr="002B00CF">
        <w:trPr>
          <w:trHeight w:val="413"/>
        </w:trPr>
        <w:tc>
          <w:tcPr>
            <w:tcW w:w="675" w:type="dxa"/>
            <w:tcBorders>
              <w:top w:val="single" w:sz="4" w:space="0" w:color="000000"/>
              <w:left w:val="single" w:sz="4" w:space="0" w:color="000000"/>
              <w:bottom w:val="single" w:sz="4" w:space="0" w:color="000000"/>
            </w:tcBorders>
          </w:tcPr>
          <w:p w14:paraId="3BBC5181" w14:textId="44320D1D" w:rsidR="00C77421" w:rsidRPr="005D4400" w:rsidRDefault="00C77421" w:rsidP="00C77421">
            <w:pPr>
              <w:spacing w:before="20" w:after="40"/>
              <w:ind w:right="-3"/>
              <w:rPr>
                <w:sz w:val="20"/>
                <w:lang w:eastAsia="hr-HR"/>
              </w:rPr>
            </w:pPr>
            <w:r w:rsidRPr="005D4400">
              <w:rPr>
                <w:sz w:val="20"/>
                <w:lang w:eastAsia="hr-HR"/>
              </w:rPr>
              <w:t>15.</w:t>
            </w:r>
          </w:p>
        </w:tc>
        <w:tc>
          <w:tcPr>
            <w:tcW w:w="4410" w:type="dxa"/>
            <w:tcBorders>
              <w:top w:val="single" w:sz="4" w:space="0" w:color="000000"/>
              <w:left w:val="single" w:sz="4" w:space="0" w:color="000000"/>
              <w:bottom w:val="single" w:sz="4" w:space="0" w:color="000000"/>
            </w:tcBorders>
          </w:tcPr>
          <w:p w14:paraId="402295E0" w14:textId="77777777" w:rsidR="00C77421" w:rsidRPr="005D4400" w:rsidRDefault="00C77421" w:rsidP="00C77421">
            <w:pPr>
              <w:spacing w:before="20" w:after="40"/>
              <w:ind w:right="-3"/>
              <w:rPr>
                <w:sz w:val="20"/>
                <w:lang w:eastAsia="hr-HR"/>
              </w:rPr>
            </w:pPr>
            <w:r w:rsidRPr="005D4400">
              <w:rPr>
                <w:sz w:val="20"/>
                <w:lang w:eastAsia="hr-HR"/>
              </w:rPr>
              <w:t>MUP, Ravnateljstvo civilne zaštite, Pula</w:t>
            </w:r>
          </w:p>
          <w:p w14:paraId="428FA7FE" w14:textId="5B34FCAA" w:rsidR="00C77421" w:rsidRPr="005D4400" w:rsidRDefault="00C77421" w:rsidP="00C77421">
            <w:pPr>
              <w:spacing w:before="20" w:after="40"/>
              <w:ind w:right="-3"/>
              <w:rPr>
                <w:sz w:val="20"/>
                <w:lang w:eastAsia="hr-HR"/>
              </w:rPr>
            </w:pPr>
            <w:r w:rsidRPr="005D4400">
              <w:rPr>
                <w:sz w:val="20"/>
                <w:lang w:eastAsia="hr-HR"/>
              </w:rPr>
              <w:t>24.1.2024.</w:t>
            </w:r>
          </w:p>
        </w:tc>
        <w:tc>
          <w:tcPr>
            <w:tcW w:w="4409" w:type="dxa"/>
            <w:tcBorders>
              <w:top w:val="single" w:sz="4" w:space="0" w:color="000000"/>
              <w:left w:val="single" w:sz="4" w:space="0" w:color="000000"/>
              <w:bottom w:val="single" w:sz="4" w:space="0" w:color="000000"/>
              <w:right w:val="single" w:sz="4" w:space="0" w:color="000000"/>
            </w:tcBorders>
            <w:vAlign w:val="center"/>
          </w:tcPr>
          <w:p w14:paraId="376EBE5E" w14:textId="77777777" w:rsidR="00C77421" w:rsidRPr="005D4400" w:rsidRDefault="00C77421" w:rsidP="00C77421">
            <w:pPr>
              <w:spacing w:before="20" w:after="40"/>
              <w:ind w:right="-3"/>
              <w:rPr>
                <w:sz w:val="20"/>
                <w:lang w:eastAsia="hr-HR"/>
              </w:rPr>
            </w:pPr>
            <w:r w:rsidRPr="005D4400">
              <w:rPr>
                <w:sz w:val="20"/>
                <w:lang w:eastAsia="hr-HR"/>
              </w:rPr>
              <w:t>Dostavljeni zahtjevi.</w:t>
            </w:r>
          </w:p>
          <w:p w14:paraId="1C2C84DB" w14:textId="77777777" w:rsidR="00C77421" w:rsidRPr="005D4400" w:rsidRDefault="00C77421" w:rsidP="00C77421">
            <w:pPr>
              <w:spacing w:before="20" w:after="40"/>
              <w:ind w:right="-3"/>
              <w:rPr>
                <w:sz w:val="20"/>
                <w:lang w:eastAsia="hr-HR"/>
              </w:rPr>
            </w:pPr>
          </w:p>
        </w:tc>
      </w:tr>
      <w:tr w:rsidR="005D4400" w:rsidRPr="005D4400" w14:paraId="74DAC424" w14:textId="77777777" w:rsidTr="002B00CF">
        <w:trPr>
          <w:trHeight w:val="413"/>
        </w:trPr>
        <w:tc>
          <w:tcPr>
            <w:tcW w:w="675" w:type="dxa"/>
            <w:tcBorders>
              <w:top w:val="single" w:sz="4" w:space="0" w:color="000000"/>
              <w:left w:val="single" w:sz="4" w:space="0" w:color="000000"/>
              <w:bottom w:val="single" w:sz="4" w:space="0" w:color="000000"/>
            </w:tcBorders>
          </w:tcPr>
          <w:p w14:paraId="217E7A77" w14:textId="2D9D8B37" w:rsidR="00C77421" w:rsidRPr="005D4400" w:rsidRDefault="00C77421" w:rsidP="00C77421">
            <w:pPr>
              <w:spacing w:before="20" w:after="40"/>
              <w:ind w:right="-3"/>
              <w:rPr>
                <w:sz w:val="20"/>
                <w:lang w:eastAsia="hr-HR"/>
              </w:rPr>
            </w:pPr>
            <w:r w:rsidRPr="005D4400">
              <w:rPr>
                <w:sz w:val="20"/>
                <w:lang w:eastAsia="hr-HR"/>
              </w:rPr>
              <w:t>16.</w:t>
            </w:r>
          </w:p>
        </w:tc>
        <w:tc>
          <w:tcPr>
            <w:tcW w:w="4410" w:type="dxa"/>
            <w:tcBorders>
              <w:top w:val="single" w:sz="4" w:space="0" w:color="000000"/>
              <w:left w:val="single" w:sz="4" w:space="0" w:color="000000"/>
              <w:bottom w:val="single" w:sz="4" w:space="0" w:color="000000"/>
            </w:tcBorders>
          </w:tcPr>
          <w:p w14:paraId="12DAD48F" w14:textId="201D1739" w:rsidR="00C77421" w:rsidRPr="005D4400" w:rsidRDefault="00C77421" w:rsidP="00C77421">
            <w:pPr>
              <w:spacing w:before="20" w:after="40"/>
              <w:ind w:right="-3"/>
              <w:rPr>
                <w:sz w:val="20"/>
                <w:lang w:eastAsia="hr-HR"/>
              </w:rPr>
            </w:pPr>
            <w:r w:rsidRPr="005D4400">
              <w:rPr>
                <w:sz w:val="20"/>
                <w:lang w:eastAsia="hr-HR"/>
              </w:rPr>
              <w:t>MUP, Ravnateljstvo civilne zaštite, Pazin</w:t>
            </w:r>
          </w:p>
          <w:p w14:paraId="0C2CF8C2" w14:textId="7D28A72B" w:rsidR="00C77421" w:rsidRPr="005D4400" w:rsidRDefault="00C77421" w:rsidP="00C77421">
            <w:pPr>
              <w:spacing w:before="20" w:after="40"/>
              <w:ind w:right="-3"/>
              <w:rPr>
                <w:sz w:val="20"/>
                <w:lang w:eastAsia="hr-HR"/>
              </w:rPr>
            </w:pPr>
            <w:r w:rsidRPr="005D4400">
              <w:rPr>
                <w:sz w:val="20"/>
                <w:lang w:eastAsia="hr-HR"/>
              </w:rPr>
              <w:t>18.1.2024., 16.12.2025.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54ACB294" w14:textId="77777777" w:rsidR="00C77421" w:rsidRPr="005D4400" w:rsidRDefault="00C77421" w:rsidP="00C77421">
            <w:pPr>
              <w:spacing w:before="20" w:after="40"/>
              <w:ind w:right="-3"/>
              <w:rPr>
                <w:sz w:val="20"/>
                <w:lang w:eastAsia="hr-HR"/>
              </w:rPr>
            </w:pPr>
            <w:r w:rsidRPr="005D4400">
              <w:rPr>
                <w:sz w:val="20"/>
                <w:lang w:eastAsia="hr-HR"/>
              </w:rPr>
              <w:t>Dostavljeni zahtjevi.</w:t>
            </w:r>
          </w:p>
          <w:p w14:paraId="344FCF91" w14:textId="77777777" w:rsidR="00C77421" w:rsidRPr="005D4400" w:rsidRDefault="00C77421" w:rsidP="00C77421">
            <w:pPr>
              <w:spacing w:before="20" w:after="40"/>
              <w:ind w:right="-3"/>
              <w:rPr>
                <w:sz w:val="20"/>
                <w:lang w:eastAsia="hr-HR"/>
              </w:rPr>
            </w:pPr>
          </w:p>
        </w:tc>
      </w:tr>
      <w:tr w:rsidR="005D4400" w:rsidRPr="005D4400" w14:paraId="4732FD3A" w14:textId="77777777" w:rsidTr="002B00CF">
        <w:trPr>
          <w:trHeight w:val="413"/>
        </w:trPr>
        <w:tc>
          <w:tcPr>
            <w:tcW w:w="675" w:type="dxa"/>
            <w:tcBorders>
              <w:top w:val="single" w:sz="4" w:space="0" w:color="000000"/>
              <w:left w:val="single" w:sz="4" w:space="0" w:color="000000"/>
              <w:bottom w:val="single" w:sz="4" w:space="0" w:color="000000"/>
            </w:tcBorders>
          </w:tcPr>
          <w:p w14:paraId="00BCBBE8" w14:textId="66887F5E" w:rsidR="00C77421" w:rsidRPr="005D4400" w:rsidRDefault="00C77421" w:rsidP="00C77421">
            <w:pPr>
              <w:spacing w:before="20" w:after="40"/>
              <w:ind w:right="-3"/>
              <w:rPr>
                <w:sz w:val="20"/>
                <w:lang w:eastAsia="hr-HR"/>
              </w:rPr>
            </w:pPr>
            <w:r w:rsidRPr="005D4400">
              <w:rPr>
                <w:sz w:val="20"/>
                <w:lang w:eastAsia="hr-HR"/>
              </w:rPr>
              <w:t>17.</w:t>
            </w:r>
          </w:p>
        </w:tc>
        <w:tc>
          <w:tcPr>
            <w:tcW w:w="4410" w:type="dxa"/>
            <w:tcBorders>
              <w:top w:val="single" w:sz="4" w:space="0" w:color="000000"/>
              <w:left w:val="single" w:sz="4" w:space="0" w:color="000000"/>
              <w:bottom w:val="single" w:sz="4" w:space="0" w:color="000000"/>
            </w:tcBorders>
          </w:tcPr>
          <w:p w14:paraId="575BC82E" w14:textId="77777777" w:rsidR="00C77421" w:rsidRPr="005D4400" w:rsidRDefault="00C77421" w:rsidP="00C77421">
            <w:pPr>
              <w:spacing w:before="20" w:after="40"/>
              <w:ind w:right="-3"/>
              <w:rPr>
                <w:sz w:val="20"/>
                <w:lang w:eastAsia="hr-HR"/>
              </w:rPr>
            </w:pPr>
            <w:r w:rsidRPr="005D4400">
              <w:rPr>
                <w:sz w:val="20"/>
                <w:lang w:eastAsia="hr-HR"/>
              </w:rPr>
              <w:t>HOPS, Sektor za razvoj, priključenja, izgradnju i upravljanje imovinom, Zagreb</w:t>
            </w:r>
          </w:p>
          <w:p w14:paraId="6381548C" w14:textId="6B52BA46" w:rsidR="00C77421" w:rsidRPr="005D4400" w:rsidRDefault="00C77421" w:rsidP="00C77421">
            <w:pPr>
              <w:spacing w:before="20" w:after="40"/>
              <w:ind w:right="-3"/>
              <w:rPr>
                <w:sz w:val="20"/>
                <w:lang w:eastAsia="hr-HR"/>
              </w:rPr>
            </w:pPr>
            <w:r w:rsidRPr="005D4400">
              <w:rPr>
                <w:sz w:val="20"/>
                <w:lang w:eastAsia="hr-HR"/>
              </w:rPr>
              <w:t>19.01.2024.</w:t>
            </w:r>
          </w:p>
        </w:tc>
        <w:tc>
          <w:tcPr>
            <w:tcW w:w="4409" w:type="dxa"/>
            <w:tcBorders>
              <w:top w:val="single" w:sz="4" w:space="0" w:color="000000"/>
              <w:left w:val="single" w:sz="4" w:space="0" w:color="000000"/>
              <w:bottom w:val="single" w:sz="4" w:space="0" w:color="000000"/>
              <w:right w:val="single" w:sz="4" w:space="0" w:color="000000"/>
            </w:tcBorders>
            <w:vAlign w:val="center"/>
          </w:tcPr>
          <w:p w14:paraId="73957193" w14:textId="0B9B95F3" w:rsidR="00C77421" w:rsidRPr="005D4400" w:rsidRDefault="00C77421" w:rsidP="00C77421">
            <w:pPr>
              <w:spacing w:before="20" w:after="40"/>
              <w:ind w:right="-3"/>
              <w:rPr>
                <w:sz w:val="20"/>
                <w:lang w:eastAsia="hr-HR"/>
              </w:rPr>
            </w:pPr>
            <w:r w:rsidRPr="005D4400">
              <w:rPr>
                <w:sz w:val="20"/>
                <w:lang w:eastAsia="hr-HR"/>
              </w:rPr>
              <w:t>Dostavljene smjernice i zahtjevi.</w:t>
            </w:r>
          </w:p>
        </w:tc>
      </w:tr>
      <w:tr w:rsidR="005D4400" w:rsidRPr="005D4400" w14:paraId="658E7256" w14:textId="77777777" w:rsidTr="00F73E2B">
        <w:trPr>
          <w:trHeight w:val="413"/>
        </w:trPr>
        <w:tc>
          <w:tcPr>
            <w:tcW w:w="675" w:type="dxa"/>
            <w:tcBorders>
              <w:top w:val="single" w:sz="4" w:space="0" w:color="000000"/>
              <w:left w:val="single" w:sz="4" w:space="0" w:color="000000"/>
              <w:bottom w:val="single" w:sz="4" w:space="0" w:color="000000"/>
            </w:tcBorders>
          </w:tcPr>
          <w:p w14:paraId="59814BA9" w14:textId="7DDF88FF" w:rsidR="00C77421" w:rsidRPr="005D4400" w:rsidRDefault="00C77421" w:rsidP="00C77421">
            <w:pPr>
              <w:spacing w:before="20" w:after="40"/>
              <w:ind w:right="-3"/>
              <w:rPr>
                <w:sz w:val="20"/>
                <w:lang w:eastAsia="hr-HR"/>
              </w:rPr>
            </w:pPr>
            <w:r w:rsidRPr="005D4400">
              <w:rPr>
                <w:sz w:val="20"/>
                <w:lang w:eastAsia="hr-HR"/>
              </w:rPr>
              <w:t>18.</w:t>
            </w:r>
          </w:p>
        </w:tc>
        <w:tc>
          <w:tcPr>
            <w:tcW w:w="4410" w:type="dxa"/>
            <w:tcBorders>
              <w:top w:val="single" w:sz="4" w:space="0" w:color="000000"/>
              <w:left w:val="single" w:sz="4" w:space="0" w:color="000000"/>
              <w:bottom w:val="single" w:sz="4" w:space="0" w:color="000000"/>
            </w:tcBorders>
          </w:tcPr>
          <w:p w14:paraId="50407B98" w14:textId="4BFA8F2E" w:rsidR="00C77421" w:rsidRPr="005D4400" w:rsidRDefault="00C77421" w:rsidP="00C77421">
            <w:pPr>
              <w:spacing w:before="20" w:after="40"/>
              <w:ind w:right="-3"/>
              <w:rPr>
                <w:sz w:val="20"/>
                <w:lang w:eastAsia="hr-HR"/>
              </w:rPr>
            </w:pPr>
            <w:r w:rsidRPr="005D4400">
              <w:rPr>
                <w:sz w:val="20"/>
                <w:lang w:eastAsia="hr-HR"/>
              </w:rPr>
              <w:t>Županijska uprava za ceste Istarske županije, Pazin</w:t>
            </w:r>
          </w:p>
          <w:p w14:paraId="54D250F5" w14:textId="738AED66" w:rsidR="00C77421" w:rsidRPr="005D4400" w:rsidRDefault="00B1664C" w:rsidP="00C77421">
            <w:pPr>
              <w:spacing w:before="20" w:after="40"/>
              <w:ind w:right="-3"/>
              <w:rPr>
                <w:sz w:val="20"/>
                <w:lang w:eastAsia="hr-HR"/>
              </w:rPr>
            </w:pPr>
            <w:r w:rsidRPr="005D4400">
              <w:rPr>
                <w:sz w:val="20"/>
                <w:lang w:eastAsia="hr-HR"/>
              </w:rPr>
              <w:t xml:space="preserve">31.01.2024., </w:t>
            </w:r>
            <w:r w:rsidR="00C77421" w:rsidRPr="005D4400">
              <w:rPr>
                <w:sz w:val="20"/>
                <w:lang w:eastAsia="hr-HR"/>
              </w:rPr>
              <w:t>16.12.2025.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23789F92" w14:textId="77777777" w:rsidR="00C77421" w:rsidRPr="005D4400" w:rsidRDefault="00C77421" w:rsidP="00C77421">
            <w:pPr>
              <w:spacing w:before="20" w:after="40"/>
              <w:ind w:right="-3"/>
              <w:rPr>
                <w:sz w:val="20"/>
                <w:lang w:eastAsia="hr-HR"/>
              </w:rPr>
            </w:pPr>
            <w:r w:rsidRPr="005D4400">
              <w:rPr>
                <w:sz w:val="20"/>
                <w:lang w:eastAsia="hr-HR"/>
              </w:rPr>
              <w:t>Dostavljene smjernice i zahtjevi.</w:t>
            </w:r>
          </w:p>
        </w:tc>
      </w:tr>
      <w:tr w:rsidR="005D4400" w:rsidRPr="005D4400" w14:paraId="582B54C8" w14:textId="77777777" w:rsidTr="00F73E2B">
        <w:trPr>
          <w:trHeight w:val="413"/>
        </w:trPr>
        <w:tc>
          <w:tcPr>
            <w:tcW w:w="675" w:type="dxa"/>
            <w:tcBorders>
              <w:top w:val="single" w:sz="4" w:space="0" w:color="000000"/>
              <w:left w:val="single" w:sz="4" w:space="0" w:color="000000"/>
              <w:bottom w:val="single" w:sz="4" w:space="0" w:color="000000"/>
            </w:tcBorders>
          </w:tcPr>
          <w:p w14:paraId="1900E2A2" w14:textId="6C227F80" w:rsidR="00C77421" w:rsidRPr="005D4400" w:rsidRDefault="00C77421" w:rsidP="00C77421">
            <w:pPr>
              <w:spacing w:before="20" w:after="40"/>
              <w:ind w:right="-3"/>
              <w:rPr>
                <w:sz w:val="20"/>
                <w:lang w:eastAsia="hr-HR"/>
              </w:rPr>
            </w:pPr>
            <w:r w:rsidRPr="005D4400">
              <w:rPr>
                <w:sz w:val="20"/>
                <w:lang w:eastAsia="hr-HR"/>
              </w:rPr>
              <w:t>19.</w:t>
            </w:r>
          </w:p>
        </w:tc>
        <w:tc>
          <w:tcPr>
            <w:tcW w:w="4410" w:type="dxa"/>
            <w:tcBorders>
              <w:top w:val="single" w:sz="4" w:space="0" w:color="000000"/>
              <w:left w:val="single" w:sz="4" w:space="0" w:color="000000"/>
              <w:bottom w:val="single" w:sz="4" w:space="0" w:color="000000"/>
            </w:tcBorders>
          </w:tcPr>
          <w:p w14:paraId="0C4651AE" w14:textId="576B8F9F" w:rsidR="00C77421" w:rsidRPr="005D4400" w:rsidRDefault="00C77421" w:rsidP="00C77421">
            <w:pPr>
              <w:spacing w:before="20" w:after="40"/>
              <w:ind w:right="-3"/>
              <w:rPr>
                <w:sz w:val="20"/>
                <w:lang w:eastAsia="hr-HR"/>
              </w:rPr>
            </w:pPr>
            <w:r w:rsidRPr="005D4400">
              <w:rPr>
                <w:sz w:val="20"/>
                <w:lang w:eastAsia="hr-HR"/>
              </w:rPr>
              <w:t>Istarski vodozaštitni sustav d.o.o. Buzet</w:t>
            </w:r>
          </w:p>
          <w:p w14:paraId="5FCFF6E7" w14:textId="265623AE" w:rsidR="00C77421" w:rsidRPr="005D4400" w:rsidRDefault="00C77421" w:rsidP="00C77421">
            <w:pPr>
              <w:spacing w:before="20" w:after="40"/>
              <w:ind w:right="-3"/>
              <w:rPr>
                <w:sz w:val="20"/>
                <w:lang w:eastAsia="hr-HR"/>
              </w:rPr>
            </w:pPr>
            <w:r w:rsidRPr="005D4400">
              <w:rPr>
                <w:sz w:val="20"/>
                <w:lang w:eastAsia="hr-HR"/>
              </w:rPr>
              <w:t>15.12.2025.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483FF1C8" w14:textId="77777777" w:rsidR="00C77421" w:rsidRPr="005D4400" w:rsidRDefault="00C77421" w:rsidP="00C77421">
            <w:pPr>
              <w:spacing w:before="20" w:after="40"/>
              <w:ind w:right="-3"/>
              <w:rPr>
                <w:sz w:val="20"/>
                <w:lang w:eastAsia="hr-HR"/>
              </w:rPr>
            </w:pPr>
            <w:r w:rsidRPr="005D4400">
              <w:rPr>
                <w:sz w:val="20"/>
                <w:lang w:eastAsia="hr-HR"/>
              </w:rPr>
              <w:t>Dostavljene smjernice i zahtjevi.</w:t>
            </w:r>
          </w:p>
        </w:tc>
      </w:tr>
      <w:tr w:rsidR="005D4400" w:rsidRPr="005D4400" w14:paraId="5F102372" w14:textId="77777777" w:rsidTr="004E6254">
        <w:trPr>
          <w:trHeight w:val="407"/>
        </w:trPr>
        <w:tc>
          <w:tcPr>
            <w:tcW w:w="675" w:type="dxa"/>
            <w:tcBorders>
              <w:top w:val="single" w:sz="4" w:space="0" w:color="000000"/>
              <w:left w:val="single" w:sz="4" w:space="0" w:color="000000"/>
              <w:bottom w:val="single" w:sz="4" w:space="0" w:color="000000"/>
            </w:tcBorders>
          </w:tcPr>
          <w:p w14:paraId="0B5BD072" w14:textId="5AD8EB7B" w:rsidR="00C77421" w:rsidRPr="005D4400" w:rsidRDefault="00C77421" w:rsidP="00C77421">
            <w:pPr>
              <w:spacing w:before="20" w:after="40"/>
              <w:ind w:right="-3"/>
              <w:rPr>
                <w:sz w:val="20"/>
                <w:lang w:eastAsia="hr-HR"/>
              </w:rPr>
            </w:pPr>
            <w:r w:rsidRPr="005D4400">
              <w:rPr>
                <w:sz w:val="20"/>
                <w:lang w:eastAsia="hr-HR"/>
              </w:rPr>
              <w:t>20.</w:t>
            </w:r>
          </w:p>
        </w:tc>
        <w:tc>
          <w:tcPr>
            <w:tcW w:w="4410" w:type="dxa"/>
            <w:tcBorders>
              <w:top w:val="single" w:sz="4" w:space="0" w:color="000000"/>
              <w:left w:val="single" w:sz="4" w:space="0" w:color="000000"/>
              <w:bottom w:val="single" w:sz="4" w:space="0" w:color="000000"/>
            </w:tcBorders>
          </w:tcPr>
          <w:p w14:paraId="5C5868EC" w14:textId="5D4AF854" w:rsidR="00C77421" w:rsidRPr="005D4400" w:rsidRDefault="00C77421" w:rsidP="00C77421">
            <w:pPr>
              <w:spacing w:before="20" w:after="40"/>
              <w:ind w:right="-3"/>
              <w:rPr>
                <w:sz w:val="20"/>
                <w:lang w:eastAsia="hr-HR"/>
              </w:rPr>
            </w:pPr>
            <w:r w:rsidRPr="005D4400">
              <w:rPr>
                <w:sz w:val="20"/>
                <w:lang w:eastAsia="hr-HR"/>
              </w:rPr>
              <w:t>Ministarstvo poljoprivrede, šumarstva i ribarstva (šume)</w:t>
            </w:r>
            <w:r w:rsidR="005D4400" w:rsidRPr="005D4400">
              <w:rPr>
                <w:sz w:val="20"/>
                <w:lang w:eastAsia="hr-HR"/>
              </w:rPr>
              <w:t>, Zagreb</w:t>
            </w:r>
          </w:p>
          <w:p w14:paraId="46BE18D3" w14:textId="7E248713" w:rsidR="00C77421" w:rsidRPr="005D4400" w:rsidRDefault="005D4400" w:rsidP="00C77421">
            <w:pPr>
              <w:spacing w:before="20" w:after="40"/>
              <w:ind w:right="-3"/>
              <w:rPr>
                <w:sz w:val="20"/>
                <w:lang w:eastAsia="hr-HR"/>
              </w:rPr>
            </w:pPr>
            <w:r w:rsidRPr="005D4400">
              <w:rPr>
                <w:sz w:val="20"/>
                <w:lang w:eastAsia="hr-HR"/>
              </w:rPr>
              <w:t xml:space="preserve">12.02.2024., </w:t>
            </w:r>
            <w:r w:rsidR="00C77421" w:rsidRPr="005D4400">
              <w:rPr>
                <w:sz w:val="20"/>
                <w:lang w:eastAsia="hr-HR"/>
              </w:rPr>
              <w:t>18.12.2025.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05CB307F" w14:textId="5567A1F8" w:rsidR="00C77421" w:rsidRPr="005D4400" w:rsidRDefault="00C77421" w:rsidP="00C77421">
            <w:pPr>
              <w:spacing w:before="20" w:after="40"/>
              <w:ind w:right="-3"/>
              <w:rPr>
                <w:sz w:val="20"/>
                <w:highlight w:val="yellow"/>
                <w:lang w:eastAsia="hr-HR"/>
              </w:rPr>
            </w:pPr>
            <w:r w:rsidRPr="005D4400">
              <w:rPr>
                <w:sz w:val="20"/>
                <w:lang w:eastAsia="hr-HR"/>
              </w:rPr>
              <w:t>Proslijeđen upit.</w:t>
            </w:r>
          </w:p>
        </w:tc>
      </w:tr>
      <w:tr w:rsidR="005D4400" w:rsidRPr="005D4400" w14:paraId="6D87248C" w14:textId="77777777" w:rsidTr="004E6254">
        <w:trPr>
          <w:trHeight w:val="407"/>
        </w:trPr>
        <w:tc>
          <w:tcPr>
            <w:tcW w:w="675" w:type="dxa"/>
            <w:tcBorders>
              <w:top w:val="single" w:sz="4" w:space="0" w:color="000000"/>
              <w:left w:val="single" w:sz="4" w:space="0" w:color="000000"/>
              <w:bottom w:val="single" w:sz="4" w:space="0" w:color="000000"/>
            </w:tcBorders>
          </w:tcPr>
          <w:p w14:paraId="092CA5CF" w14:textId="6B0BB0B0" w:rsidR="00C77421" w:rsidRPr="005D4400" w:rsidRDefault="00C77421" w:rsidP="00C77421">
            <w:pPr>
              <w:spacing w:before="20" w:after="40"/>
              <w:ind w:right="-3"/>
              <w:rPr>
                <w:sz w:val="20"/>
                <w:lang w:eastAsia="hr-HR"/>
              </w:rPr>
            </w:pPr>
            <w:r w:rsidRPr="005D4400">
              <w:rPr>
                <w:sz w:val="20"/>
                <w:lang w:eastAsia="hr-HR"/>
              </w:rPr>
              <w:t>21.</w:t>
            </w:r>
          </w:p>
        </w:tc>
        <w:tc>
          <w:tcPr>
            <w:tcW w:w="4410" w:type="dxa"/>
            <w:tcBorders>
              <w:top w:val="single" w:sz="4" w:space="0" w:color="000000"/>
              <w:left w:val="single" w:sz="4" w:space="0" w:color="000000"/>
              <w:bottom w:val="single" w:sz="4" w:space="0" w:color="000000"/>
            </w:tcBorders>
          </w:tcPr>
          <w:p w14:paraId="11607303" w14:textId="5C15FDA8" w:rsidR="00C77421" w:rsidRPr="005D4400" w:rsidRDefault="00C77421" w:rsidP="005D4400">
            <w:pPr>
              <w:spacing w:before="20" w:after="40"/>
              <w:ind w:right="-3"/>
              <w:rPr>
                <w:sz w:val="20"/>
                <w:lang w:eastAsia="hr-HR"/>
              </w:rPr>
            </w:pPr>
            <w:r w:rsidRPr="005D4400">
              <w:rPr>
                <w:sz w:val="20"/>
                <w:lang w:eastAsia="hr-HR"/>
              </w:rPr>
              <w:t>Ministarstvo poljoprivrede, šumarstva i ribarstva</w:t>
            </w:r>
            <w:r w:rsidR="005D4400" w:rsidRPr="005D4400">
              <w:rPr>
                <w:sz w:val="20"/>
                <w:lang w:eastAsia="hr-HR"/>
              </w:rPr>
              <w:t xml:space="preserve">, </w:t>
            </w:r>
            <w:r w:rsidRPr="005D4400">
              <w:rPr>
                <w:sz w:val="20"/>
                <w:lang w:eastAsia="hr-HR"/>
              </w:rPr>
              <w:t>Uprava za poljoprivredno zemljište, biljnu proizvodnju i tržište</w:t>
            </w:r>
            <w:r w:rsidR="005D4400" w:rsidRPr="005D4400">
              <w:rPr>
                <w:sz w:val="20"/>
                <w:lang w:eastAsia="hr-HR"/>
              </w:rPr>
              <w:t>, Zagreb</w:t>
            </w:r>
          </w:p>
          <w:p w14:paraId="3A799791" w14:textId="266565DE" w:rsidR="00C77421" w:rsidRPr="005D4400" w:rsidRDefault="005D4400" w:rsidP="00C77421">
            <w:pPr>
              <w:spacing w:before="20" w:after="40"/>
              <w:ind w:right="-3"/>
              <w:rPr>
                <w:sz w:val="20"/>
                <w:lang w:eastAsia="hr-HR"/>
              </w:rPr>
            </w:pPr>
            <w:r w:rsidRPr="005D4400">
              <w:rPr>
                <w:sz w:val="20"/>
                <w:lang w:eastAsia="hr-HR"/>
              </w:rPr>
              <w:t xml:space="preserve">12.02.2024., </w:t>
            </w:r>
            <w:r w:rsidR="00C77421" w:rsidRPr="005D4400">
              <w:rPr>
                <w:sz w:val="20"/>
                <w:lang w:eastAsia="hr-HR"/>
              </w:rPr>
              <w:t>30.12.2025.</w:t>
            </w:r>
          </w:p>
        </w:tc>
        <w:tc>
          <w:tcPr>
            <w:tcW w:w="4409" w:type="dxa"/>
            <w:tcBorders>
              <w:top w:val="single" w:sz="4" w:space="0" w:color="000000"/>
              <w:left w:val="single" w:sz="4" w:space="0" w:color="000000"/>
              <w:bottom w:val="single" w:sz="4" w:space="0" w:color="000000"/>
              <w:right w:val="single" w:sz="4" w:space="0" w:color="000000"/>
            </w:tcBorders>
            <w:vAlign w:val="center"/>
          </w:tcPr>
          <w:p w14:paraId="65B861A7" w14:textId="77777777" w:rsidR="00C77421" w:rsidRPr="005D4400" w:rsidRDefault="00C77421" w:rsidP="00C77421">
            <w:pPr>
              <w:spacing w:before="20" w:after="40"/>
              <w:ind w:right="-3"/>
              <w:rPr>
                <w:sz w:val="20"/>
                <w:highlight w:val="yellow"/>
                <w:lang w:eastAsia="hr-HR"/>
              </w:rPr>
            </w:pPr>
            <w:r w:rsidRPr="005D4400">
              <w:rPr>
                <w:sz w:val="20"/>
                <w:lang w:eastAsia="hr-HR"/>
              </w:rPr>
              <w:t>Dostavljene opće smjernice i podaci.</w:t>
            </w:r>
          </w:p>
        </w:tc>
      </w:tr>
    </w:tbl>
    <w:p w14:paraId="629D18AC" w14:textId="77777777" w:rsidR="009F462A" w:rsidRPr="005D4400" w:rsidRDefault="009F462A" w:rsidP="008D19DC">
      <w:pPr>
        <w:tabs>
          <w:tab w:val="left" w:pos="2640"/>
        </w:tabs>
        <w:rPr>
          <w:szCs w:val="24"/>
          <w:highlight w:val="yellow"/>
        </w:rPr>
      </w:pPr>
    </w:p>
    <w:p w14:paraId="4F538974" w14:textId="77777777" w:rsidR="001534F3" w:rsidRPr="00477730" w:rsidRDefault="001534F3" w:rsidP="001534F3">
      <w:pPr>
        <w:pStyle w:val="naslov2"/>
        <w:ind w:right="-3"/>
      </w:pPr>
      <w:r w:rsidRPr="00477730">
        <w:t>1.3.</w:t>
      </w:r>
      <w:r w:rsidRPr="00477730">
        <w:tab/>
        <w:t>Predmet izmjena i dopuna plana</w:t>
      </w:r>
    </w:p>
    <w:p w14:paraId="47456CE0" w14:textId="77777777" w:rsidR="001534F3" w:rsidRPr="00061ED0" w:rsidRDefault="001534F3" w:rsidP="001534F3">
      <w:pPr>
        <w:jc w:val="both"/>
        <w:rPr>
          <w:szCs w:val="22"/>
        </w:rPr>
      </w:pPr>
      <w:r w:rsidRPr="00061ED0">
        <w:rPr>
          <w:szCs w:val="22"/>
        </w:rPr>
        <w:t xml:space="preserve">Izrada Izmjena i dopuna </w:t>
      </w:r>
      <w:r>
        <w:rPr>
          <w:szCs w:val="22"/>
        </w:rPr>
        <w:t>Plana</w:t>
      </w:r>
      <w:r w:rsidRPr="00061ED0">
        <w:rPr>
          <w:szCs w:val="22"/>
        </w:rPr>
        <w:t xml:space="preserve"> je dio procesa kontinuiranog planiranja koji se temelji na praćenju i ocjenjivanju stanja na području Općine </w:t>
      </w:r>
      <w:r>
        <w:rPr>
          <w:szCs w:val="22"/>
        </w:rPr>
        <w:t>Cerovlje</w:t>
      </w:r>
      <w:r w:rsidRPr="00061ED0">
        <w:rPr>
          <w:szCs w:val="22"/>
        </w:rPr>
        <w:t xml:space="preserve"> te reagiranju na prostorne pojave i procese koji nisu u skladu s razvojnim ciljevima utvrđenim u Prostornom planu uređenja Općine </w:t>
      </w:r>
      <w:r>
        <w:rPr>
          <w:szCs w:val="22"/>
        </w:rPr>
        <w:t>Cerovlje</w:t>
      </w:r>
      <w:r w:rsidRPr="00061ED0">
        <w:rPr>
          <w:szCs w:val="22"/>
        </w:rPr>
        <w:t xml:space="preserve"> kao i na planska rješenja koja se ne potvrđuju u praksi provedbe plana ili nisu u skladu s izmjenama prostornih planova šireg područja i zakonske regulative.</w:t>
      </w:r>
    </w:p>
    <w:p w14:paraId="364E66AD" w14:textId="77777777" w:rsidR="00797D1C" w:rsidRDefault="00797D1C">
      <w:pPr>
        <w:suppressAutoHyphens w:val="0"/>
        <w:spacing w:after="0"/>
        <w:rPr>
          <w:szCs w:val="22"/>
        </w:rPr>
      </w:pPr>
      <w:r>
        <w:rPr>
          <w:szCs w:val="22"/>
        </w:rPr>
        <w:br w:type="page"/>
      </w:r>
    </w:p>
    <w:p w14:paraId="4D6EBAFF" w14:textId="594B3C1F" w:rsidR="001534F3" w:rsidRPr="00061ED0" w:rsidRDefault="001534F3" w:rsidP="001534F3">
      <w:pPr>
        <w:jc w:val="both"/>
        <w:rPr>
          <w:szCs w:val="22"/>
        </w:rPr>
      </w:pPr>
      <w:r w:rsidRPr="00061ED0">
        <w:rPr>
          <w:szCs w:val="22"/>
        </w:rPr>
        <w:lastRenderedPageBreak/>
        <w:t xml:space="preserve">Osnovni razlozi za izradu Izmjena i dopuna </w:t>
      </w:r>
      <w:r>
        <w:rPr>
          <w:szCs w:val="22"/>
        </w:rPr>
        <w:t>Plana</w:t>
      </w:r>
      <w:r w:rsidRPr="00061ED0">
        <w:rPr>
          <w:szCs w:val="22"/>
        </w:rPr>
        <w:t xml:space="preserve"> su:</w:t>
      </w:r>
    </w:p>
    <w:p w14:paraId="2C089883" w14:textId="77777777" w:rsidR="001534F3" w:rsidRDefault="001534F3" w:rsidP="001322B6">
      <w:pPr>
        <w:numPr>
          <w:ilvl w:val="0"/>
          <w:numId w:val="63"/>
        </w:numPr>
        <w:suppressAutoHyphens w:val="0"/>
        <w:jc w:val="both"/>
        <w:rPr>
          <w:szCs w:val="22"/>
        </w:rPr>
      </w:pPr>
      <w:r w:rsidRPr="004C1225">
        <w:rPr>
          <w:szCs w:val="22"/>
        </w:rPr>
        <w:t>usklađenje sa Zakonom i propisima donesenim nakon donošenja</w:t>
      </w:r>
      <w:r>
        <w:rPr>
          <w:szCs w:val="22"/>
        </w:rPr>
        <w:t xml:space="preserve"> II. i</w:t>
      </w:r>
      <w:r w:rsidRPr="004C1225">
        <w:rPr>
          <w:szCs w:val="22"/>
        </w:rPr>
        <w:t xml:space="preserve"> </w:t>
      </w:r>
      <w:r>
        <w:rPr>
          <w:szCs w:val="22"/>
        </w:rPr>
        <w:t>III. Izmjena i dopuna Prostornog plana uređenja Općine Cerovlje,</w:t>
      </w:r>
    </w:p>
    <w:p w14:paraId="60CFA531" w14:textId="77777777" w:rsidR="001534F3" w:rsidRPr="00775D08" w:rsidRDefault="001534F3" w:rsidP="001322B6">
      <w:pPr>
        <w:numPr>
          <w:ilvl w:val="0"/>
          <w:numId w:val="63"/>
        </w:numPr>
        <w:suppressAutoHyphens w:val="0"/>
        <w:jc w:val="both"/>
        <w:rPr>
          <w:szCs w:val="22"/>
        </w:rPr>
      </w:pPr>
      <w:r w:rsidRPr="00775D08">
        <w:rPr>
          <w:szCs w:val="22"/>
        </w:rPr>
        <w:t>usklađenje sa Prostornim planom Istarske županije (Službene novine Istarske županije, br. 2/02, 1/05, 4/05 i 14/05-pročišćeni tekst, 10/08, 07/10, 16/11-pročišćeni tekst, 13/12</w:t>
      </w:r>
      <w:r>
        <w:rPr>
          <w:szCs w:val="22"/>
        </w:rPr>
        <w:t>, 9/16, 14/16-pročišćeni tekst),</w:t>
      </w:r>
    </w:p>
    <w:p w14:paraId="19012D35" w14:textId="77777777" w:rsidR="001534F3" w:rsidRDefault="001534F3" w:rsidP="001322B6">
      <w:pPr>
        <w:numPr>
          <w:ilvl w:val="0"/>
          <w:numId w:val="63"/>
        </w:numPr>
        <w:suppressAutoHyphens w:val="0"/>
        <w:jc w:val="both"/>
        <w:rPr>
          <w:szCs w:val="22"/>
        </w:rPr>
      </w:pPr>
      <w:r>
        <w:rPr>
          <w:szCs w:val="22"/>
        </w:rPr>
        <w:t>provjera planskih rješenja te preispitivanje i novelacija te planiranje građevinskih područja izvan naselja (gospodarske, sportsko-rekreacijske i javne i društvene namjene) u skladu sa Zakonom i Prostornim planom Istarske županije,</w:t>
      </w:r>
    </w:p>
    <w:p w14:paraId="5D300D03" w14:textId="77777777" w:rsidR="001534F3" w:rsidRPr="005E1F05" w:rsidRDefault="001534F3" w:rsidP="001322B6">
      <w:pPr>
        <w:numPr>
          <w:ilvl w:val="0"/>
          <w:numId w:val="63"/>
        </w:numPr>
        <w:suppressAutoHyphens w:val="0"/>
        <w:jc w:val="both"/>
        <w:rPr>
          <w:szCs w:val="22"/>
        </w:rPr>
      </w:pPr>
      <w:r w:rsidRPr="005E1F05">
        <w:rPr>
          <w:szCs w:val="22"/>
        </w:rPr>
        <w:t xml:space="preserve">druge izmjene slijedom razmatranja inicijativa za </w:t>
      </w:r>
      <w:r>
        <w:rPr>
          <w:szCs w:val="22"/>
        </w:rPr>
        <w:t>I</w:t>
      </w:r>
      <w:r w:rsidRPr="005E1F05">
        <w:rPr>
          <w:szCs w:val="22"/>
        </w:rPr>
        <w:t>zmjene</w:t>
      </w:r>
      <w:r>
        <w:rPr>
          <w:szCs w:val="22"/>
        </w:rPr>
        <w:t xml:space="preserve"> i dopune</w:t>
      </w:r>
      <w:r w:rsidRPr="005E1F05">
        <w:rPr>
          <w:szCs w:val="22"/>
        </w:rPr>
        <w:t xml:space="preserve"> </w:t>
      </w:r>
      <w:r>
        <w:rPr>
          <w:szCs w:val="22"/>
        </w:rPr>
        <w:t>P</w:t>
      </w:r>
      <w:r w:rsidRPr="005E1F05">
        <w:rPr>
          <w:szCs w:val="22"/>
        </w:rPr>
        <w:t>lana pravnih i fizičkih osoba zaprimljenih temeljem čl. 85. Zakona,</w:t>
      </w:r>
    </w:p>
    <w:p w14:paraId="1770263A" w14:textId="77777777" w:rsidR="001534F3" w:rsidRPr="0074157A" w:rsidRDefault="001534F3" w:rsidP="001322B6">
      <w:pPr>
        <w:numPr>
          <w:ilvl w:val="0"/>
          <w:numId w:val="63"/>
        </w:numPr>
        <w:suppressAutoHyphens w:val="0"/>
        <w:jc w:val="both"/>
        <w:rPr>
          <w:szCs w:val="22"/>
        </w:rPr>
      </w:pPr>
      <w:r w:rsidRPr="0074157A">
        <w:rPr>
          <w:szCs w:val="22"/>
        </w:rPr>
        <w:t>provjera</w:t>
      </w:r>
      <w:r>
        <w:rPr>
          <w:szCs w:val="22"/>
        </w:rPr>
        <w:t xml:space="preserve"> i </w:t>
      </w:r>
      <w:r w:rsidRPr="0074157A">
        <w:rPr>
          <w:szCs w:val="22"/>
        </w:rPr>
        <w:t xml:space="preserve">preispitivanje utvrđenih, planskih rješenja (kako u grafičkom dijelu tako i u odredbama za provedbu plana) temeljem prijedloga </w:t>
      </w:r>
      <w:r>
        <w:rPr>
          <w:szCs w:val="22"/>
        </w:rPr>
        <w:t>Općine Cerovlje</w:t>
      </w:r>
      <w:r w:rsidRPr="0074157A">
        <w:rPr>
          <w:szCs w:val="22"/>
        </w:rPr>
        <w:t>, te p</w:t>
      </w:r>
      <w:r>
        <w:rPr>
          <w:szCs w:val="22"/>
        </w:rPr>
        <w:t>rema</w:t>
      </w:r>
      <w:r w:rsidRPr="0074157A">
        <w:rPr>
          <w:szCs w:val="22"/>
        </w:rPr>
        <w:t xml:space="preserve"> zahtjevima pravnih i fizičkih osoba, u dijelu:</w:t>
      </w:r>
    </w:p>
    <w:p w14:paraId="44773565" w14:textId="77777777" w:rsidR="001534F3" w:rsidRPr="0074157A" w:rsidRDefault="001534F3" w:rsidP="001534F3">
      <w:pPr>
        <w:ind w:left="720"/>
        <w:jc w:val="both"/>
        <w:rPr>
          <w:szCs w:val="22"/>
        </w:rPr>
      </w:pPr>
      <w:r w:rsidRPr="0074157A">
        <w:rPr>
          <w:szCs w:val="22"/>
        </w:rPr>
        <w:t>-</w:t>
      </w:r>
      <w:r w:rsidRPr="0074157A">
        <w:rPr>
          <w:szCs w:val="22"/>
        </w:rPr>
        <w:tab/>
        <w:t xml:space="preserve">utvrđenih granica građevinskih područja (brisanje neperspektivnih građevinskih područja i onih neprikladnih za gradnju, izmjene obuhvata građevinskih područja, planiranje novih građevinskih područja, </w:t>
      </w:r>
      <w:r>
        <w:rPr>
          <w:szCs w:val="22"/>
        </w:rPr>
        <w:t xml:space="preserve">prenamjena, </w:t>
      </w:r>
      <w:r w:rsidRPr="0074157A">
        <w:rPr>
          <w:szCs w:val="22"/>
        </w:rPr>
        <w:t xml:space="preserve">planska realokacija i dr.), </w:t>
      </w:r>
    </w:p>
    <w:p w14:paraId="2C48319E" w14:textId="77777777" w:rsidR="001534F3" w:rsidRPr="0074157A" w:rsidRDefault="001534F3" w:rsidP="001534F3">
      <w:pPr>
        <w:ind w:left="720"/>
        <w:jc w:val="both"/>
        <w:rPr>
          <w:szCs w:val="22"/>
        </w:rPr>
      </w:pPr>
      <w:r w:rsidRPr="0074157A">
        <w:rPr>
          <w:szCs w:val="22"/>
        </w:rPr>
        <w:t xml:space="preserve">- </w:t>
      </w:r>
      <w:r w:rsidRPr="0074157A">
        <w:rPr>
          <w:szCs w:val="22"/>
        </w:rPr>
        <w:tab/>
        <w:t xml:space="preserve">provjere obuhvata neuređenih neizgrađenih dijelova građevinskih područja i obveze izrade planova niže razine, </w:t>
      </w:r>
    </w:p>
    <w:p w14:paraId="68A450A4" w14:textId="77777777" w:rsidR="001534F3" w:rsidRPr="0074157A" w:rsidRDefault="001534F3" w:rsidP="001534F3">
      <w:pPr>
        <w:ind w:left="720"/>
        <w:jc w:val="both"/>
        <w:rPr>
          <w:szCs w:val="22"/>
        </w:rPr>
      </w:pPr>
      <w:r w:rsidRPr="0074157A">
        <w:rPr>
          <w:szCs w:val="22"/>
        </w:rPr>
        <w:t xml:space="preserve">- </w:t>
      </w:r>
      <w:r w:rsidRPr="0074157A">
        <w:rPr>
          <w:szCs w:val="22"/>
        </w:rPr>
        <w:tab/>
      </w:r>
      <w:r>
        <w:rPr>
          <w:szCs w:val="22"/>
        </w:rPr>
        <w:t>redefiniranje</w:t>
      </w:r>
      <w:r w:rsidRPr="0074157A">
        <w:rPr>
          <w:szCs w:val="22"/>
        </w:rPr>
        <w:t xml:space="preserve"> Odredbi za provedbu.</w:t>
      </w:r>
    </w:p>
    <w:p w14:paraId="02B6800B" w14:textId="77777777" w:rsidR="001534F3" w:rsidRPr="0074157A" w:rsidRDefault="001534F3" w:rsidP="001322B6">
      <w:pPr>
        <w:numPr>
          <w:ilvl w:val="0"/>
          <w:numId w:val="63"/>
        </w:numPr>
        <w:suppressAutoHyphens w:val="0"/>
        <w:jc w:val="both"/>
        <w:rPr>
          <w:szCs w:val="22"/>
        </w:rPr>
      </w:pPr>
      <w:r w:rsidRPr="0074157A">
        <w:rPr>
          <w:szCs w:val="22"/>
        </w:rPr>
        <w:t>usklađenje prometne, infrastrukturne mreže i dr. prema zahtjevima javnopravnih tijela koji neposredno utječu na uređenje, korištenje i zaštitu prostora</w:t>
      </w:r>
      <w:r>
        <w:rPr>
          <w:szCs w:val="22"/>
        </w:rPr>
        <w:t>.</w:t>
      </w:r>
    </w:p>
    <w:p w14:paraId="2E5ADF05" w14:textId="77777777" w:rsidR="001534F3" w:rsidRPr="00DD2658" w:rsidRDefault="001534F3" w:rsidP="001534F3">
      <w:pPr>
        <w:jc w:val="both"/>
        <w:rPr>
          <w:szCs w:val="22"/>
        </w:rPr>
      </w:pPr>
      <w:r w:rsidRPr="00DD2658">
        <w:rPr>
          <w:szCs w:val="22"/>
        </w:rPr>
        <w:t>Ovim planiranim Izmjenama i dopunama Plana ne izlazi se iz okvira utvrđenih važećim Prostornim planom Istarske županije (Službene novine Istarske županije, br. 2/02, 1/05, 4/05 i 14/05-pročišćeni tekst, 10/08, 07/10, 16/11-pročišćeni tekst, 13/12, 9/16, 14/16-pročišćeni tekst) niti se planiraju zahvati u prostoru koji nisu obuhvaćeni Strateškom procjenom utjecaja na okoliš važećeg Prostornog plana Istarske županije.</w:t>
      </w:r>
    </w:p>
    <w:p w14:paraId="26E8E2DA" w14:textId="261FFD2A" w:rsidR="001534F3" w:rsidRDefault="001534F3" w:rsidP="001534F3">
      <w:pPr>
        <w:tabs>
          <w:tab w:val="left" w:pos="2640"/>
        </w:tabs>
        <w:rPr>
          <w:szCs w:val="24"/>
          <w:highlight w:val="yellow"/>
        </w:rPr>
      </w:pPr>
    </w:p>
    <w:p w14:paraId="66E531F5" w14:textId="23CB08D9" w:rsidR="00DD2658" w:rsidRPr="00256FF1" w:rsidRDefault="00DD2658" w:rsidP="00DD2658">
      <w:pPr>
        <w:pStyle w:val="naslov1"/>
        <w:tabs>
          <w:tab w:val="left" w:pos="709"/>
        </w:tabs>
        <w:ind w:right="-3"/>
        <w:rPr>
          <w:lang w:eastAsia="en-US"/>
        </w:rPr>
      </w:pPr>
      <w:r>
        <w:rPr>
          <w:lang w:eastAsia="en-US"/>
        </w:rPr>
        <w:t>2.</w:t>
      </w:r>
      <w:r>
        <w:rPr>
          <w:lang w:eastAsia="en-US"/>
        </w:rPr>
        <w:tab/>
      </w:r>
      <w:r w:rsidRPr="00256FF1">
        <w:rPr>
          <w:lang w:eastAsia="en-US"/>
        </w:rPr>
        <w:t>CILJEVI PROSTORNOG UREĐENJA</w:t>
      </w:r>
    </w:p>
    <w:p w14:paraId="01BA815D" w14:textId="77777777" w:rsidR="00DD2658" w:rsidRPr="00256FF1" w:rsidRDefault="00DD2658" w:rsidP="00DD2658">
      <w:pPr>
        <w:pStyle w:val="NormalIndent"/>
        <w:tabs>
          <w:tab w:val="clear" w:pos="0"/>
        </w:tabs>
        <w:spacing w:after="120"/>
        <w:ind w:left="0" w:right="-3" w:firstLine="0"/>
        <w:rPr>
          <w:i w:val="0"/>
          <w:iCs w:val="0"/>
          <w:szCs w:val="22"/>
          <w:lang w:val="hr-HR" w:eastAsia="hr-HR"/>
        </w:rPr>
      </w:pPr>
    </w:p>
    <w:p w14:paraId="6B017BD6" w14:textId="77777777" w:rsidR="00DD2658" w:rsidRPr="00256FF1" w:rsidRDefault="00DD2658" w:rsidP="00DD2658">
      <w:pPr>
        <w:ind w:right="-3"/>
        <w:jc w:val="both"/>
        <w:rPr>
          <w:szCs w:val="22"/>
        </w:rPr>
      </w:pPr>
      <w:r w:rsidRPr="00256FF1">
        <w:rPr>
          <w:szCs w:val="22"/>
        </w:rPr>
        <w:t>Važeći Prostorni plan izrađen je i donesen temeljem do sad važećih zakona koji definiraju područje prostornog uređenja.</w:t>
      </w:r>
    </w:p>
    <w:p w14:paraId="61F346A9" w14:textId="3D8C4FFD" w:rsidR="00DD2658" w:rsidRDefault="00DD2658" w:rsidP="00DD2658">
      <w:pPr>
        <w:jc w:val="both"/>
        <w:rPr>
          <w:szCs w:val="22"/>
        </w:rPr>
      </w:pPr>
      <w:r w:rsidRPr="006F2755">
        <w:rPr>
          <w:szCs w:val="22"/>
        </w:rPr>
        <w:t xml:space="preserve">Budući su </w:t>
      </w:r>
      <w:r>
        <w:rPr>
          <w:szCs w:val="22"/>
        </w:rPr>
        <w:t>od zadnjih cjelovitih Izmjena i dopuna Plana</w:t>
      </w:r>
      <w:r w:rsidRPr="006F2755">
        <w:rPr>
          <w:szCs w:val="22"/>
        </w:rPr>
        <w:t xml:space="preserve"> na snagu stupili i drugi propisi vezani uz prostorno uređenje </w:t>
      </w:r>
      <w:r>
        <w:rPr>
          <w:szCs w:val="22"/>
        </w:rPr>
        <w:t>te</w:t>
      </w:r>
      <w:r w:rsidRPr="006F2755">
        <w:rPr>
          <w:szCs w:val="22"/>
        </w:rPr>
        <w:t xml:space="preserve"> strategije i projekti čija primjena neposredno utječe na svekoliki razvoj Općine,</w:t>
      </w:r>
      <w:r>
        <w:rPr>
          <w:szCs w:val="22"/>
        </w:rPr>
        <w:t xml:space="preserve"> o</w:t>
      </w:r>
      <w:r w:rsidRPr="004C1225">
        <w:rPr>
          <w:szCs w:val="22"/>
        </w:rPr>
        <w:t xml:space="preserve">cjenjuje se da kroz važeći Plan, tj. kroz neke njegove segmente nije moguće optimalno korištenje postojećih potencijala prostora, te </w:t>
      </w:r>
      <w:r>
        <w:rPr>
          <w:szCs w:val="22"/>
        </w:rPr>
        <w:t>da ga je</w:t>
      </w:r>
      <w:r w:rsidRPr="004C1225">
        <w:rPr>
          <w:szCs w:val="22"/>
        </w:rPr>
        <w:t xml:space="preserve"> potrebno revidirati.</w:t>
      </w:r>
    </w:p>
    <w:p w14:paraId="359130C0" w14:textId="77777777" w:rsidR="00DD2658" w:rsidRPr="00061ED0" w:rsidRDefault="00DD2658" w:rsidP="00DD2658">
      <w:pPr>
        <w:jc w:val="both"/>
        <w:rPr>
          <w:szCs w:val="22"/>
        </w:rPr>
      </w:pPr>
      <w:r w:rsidRPr="00061ED0">
        <w:rPr>
          <w:szCs w:val="22"/>
        </w:rPr>
        <w:t xml:space="preserve">Temeljna zadaća Izmjena i dopuna </w:t>
      </w:r>
      <w:r>
        <w:rPr>
          <w:szCs w:val="22"/>
        </w:rPr>
        <w:t>P</w:t>
      </w:r>
      <w:r w:rsidRPr="00061ED0">
        <w:rPr>
          <w:szCs w:val="22"/>
        </w:rPr>
        <w:t>lana je dugoročno planiranje prostora u smislu organizacije prostora i optimalnog kapacitiranja za sve funkcije, posebno</w:t>
      </w:r>
      <w:r>
        <w:rPr>
          <w:szCs w:val="22"/>
        </w:rPr>
        <w:t xml:space="preserve"> gospodarske namjene (pretežito proizvodne)</w:t>
      </w:r>
      <w:r w:rsidRPr="00061ED0">
        <w:rPr>
          <w:szCs w:val="22"/>
        </w:rPr>
        <w:t>, uz istovremenu zaštitu prirodnih i kulturnih dobara i povijesnih vrijednosti.</w:t>
      </w:r>
    </w:p>
    <w:p w14:paraId="77D5FA03" w14:textId="77777777" w:rsidR="00DD2658" w:rsidRPr="000B2EB3" w:rsidRDefault="00DD2658" w:rsidP="001534F3">
      <w:pPr>
        <w:tabs>
          <w:tab w:val="left" w:pos="2640"/>
        </w:tabs>
        <w:rPr>
          <w:szCs w:val="24"/>
          <w:highlight w:val="yellow"/>
        </w:rPr>
      </w:pPr>
    </w:p>
    <w:p w14:paraId="565DEE0D" w14:textId="77777777" w:rsidR="00797D1C" w:rsidRDefault="00797D1C">
      <w:pPr>
        <w:suppressAutoHyphens w:val="0"/>
        <w:spacing w:after="0"/>
        <w:rPr>
          <w:b/>
          <w:caps/>
          <w:sz w:val="28"/>
        </w:rPr>
      </w:pPr>
      <w:r>
        <w:br w:type="page"/>
      </w:r>
    </w:p>
    <w:p w14:paraId="6C9E3FF6" w14:textId="78C5C686" w:rsidR="00814C8D" w:rsidRPr="00DD2658" w:rsidRDefault="00DD2658" w:rsidP="00814C8D">
      <w:pPr>
        <w:pStyle w:val="naslov1"/>
        <w:tabs>
          <w:tab w:val="left" w:pos="709"/>
        </w:tabs>
        <w:spacing w:after="240"/>
      </w:pPr>
      <w:r>
        <w:lastRenderedPageBreak/>
        <w:t>3</w:t>
      </w:r>
      <w:r w:rsidR="00814C8D" w:rsidRPr="00DD2658">
        <w:t>.</w:t>
      </w:r>
      <w:r w:rsidR="00814C8D" w:rsidRPr="00DD2658">
        <w:tab/>
        <w:t xml:space="preserve">OBRAZLOŽENJE </w:t>
      </w:r>
      <w:r>
        <w:t>PLANSKIH RJEŠENJA</w:t>
      </w:r>
      <w:r w:rsidR="00814C8D" w:rsidRPr="00DD2658">
        <w:t xml:space="preserve"> </w:t>
      </w:r>
    </w:p>
    <w:p w14:paraId="44F7F138" w14:textId="311F08D9" w:rsidR="00DD2658" w:rsidRDefault="00DD2658" w:rsidP="00DD2658">
      <w:pPr>
        <w:ind w:right="-3"/>
        <w:jc w:val="both"/>
      </w:pPr>
      <w:r w:rsidRPr="00256FF1">
        <w:t xml:space="preserve">Izmjene u dijelu građevinskih područja </w:t>
      </w:r>
      <w:r>
        <w:t>odnose se na</w:t>
      </w:r>
      <w:r w:rsidRPr="00256FF1">
        <w:t>:</w:t>
      </w:r>
    </w:p>
    <w:p w14:paraId="76EDCC74" w14:textId="2742D886" w:rsidR="00DD2658" w:rsidRDefault="00DD2658" w:rsidP="001322B6">
      <w:pPr>
        <w:numPr>
          <w:ilvl w:val="0"/>
          <w:numId w:val="64"/>
        </w:numPr>
        <w:suppressAutoHyphens w:val="0"/>
        <w:spacing w:line="250" w:lineRule="auto"/>
        <w:ind w:hanging="360"/>
        <w:jc w:val="both"/>
      </w:pPr>
      <w:r w:rsidRPr="00C031CE">
        <w:t>izmjen</w:t>
      </w:r>
      <w:r>
        <w:t>e</w:t>
      </w:r>
      <w:r w:rsidRPr="00C031CE">
        <w:t xml:space="preserve"> granica građevinskih područja naselja </w:t>
      </w:r>
      <w:r>
        <w:t>prema zaprimljenim inicijativama</w:t>
      </w:r>
      <w:r w:rsidRPr="00C031CE">
        <w:t xml:space="preserve"> </w:t>
      </w:r>
    </w:p>
    <w:p w14:paraId="09960615" w14:textId="77777777" w:rsidR="001322B6" w:rsidRPr="00C031CE" w:rsidRDefault="001322B6" w:rsidP="001322B6">
      <w:pPr>
        <w:numPr>
          <w:ilvl w:val="0"/>
          <w:numId w:val="64"/>
        </w:numPr>
        <w:suppressAutoHyphens w:val="0"/>
        <w:spacing w:line="250" w:lineRule="auto"/>
        <w:ind w:hanging="360"/>
        <w:jc w:val="both"/>
      </w:pPr>
      <w:r w:rsidRPr="00C031CE">
        <w:t>izmjen</w:t>
      </w:r>
      <w:r>
        <w:t>e</w:t>
      </w:r>
      <w:r w:rsidRPr="00C031CE">
        <w:t xml:space="preserve"> neizgrađenog dijelu građevinskog područja naselja u izgrađeni dio u skladu s postojećim stanjem </w:t>
      </w:r>
    </w:p>
    <w:p w14:paraId="76015E69" w14:textId="36E0A692" w:rsidR="001322B6" w:rsidRDefault="001322B6" w:rsidP="001322B6">
      <w:pPr>
        <w:numPr>
          <w:ilvl w:val="0"/>
          <w:numId w:val="64"/>
        </w:numPr>
        <w:suppressAutoHyphens w:val="0"/>
        <w:spacing w:line="250" w:lineRule="auto"/>
        <w:ind w:hanging="360"/>
        <w:jc w:val="both"/>
      </w:pPr>
      <w:r>
        <w:t>smanjenje</w:t>
      </w:r>
      <w:r w:rsidRPr="00C031CE">
        <w:t xml:space="preserve"> granica građevinskih područja </w:t>
      </w:r>
      <w:r>
        <w:t>izvan naselja gospodarske – poslovne namjene</w:t>
      </w:r>
      <w:r w:rsidRPr="00C031CE">
        <w:t xml:space="preserve"> </w:t>
      </w:r>
      <w:r>
        <w:t>prema zaprimljenim inicijativama</w:t>
      </w:r>
      <w:r w:rsidRPr="00C031CE">
        <w:t xml:space="preserve"> </w:t>
      </w:r>
      <w:r>
        <w:t>u naselju Pazinski Novaki</w:t>
      </w:r>
    </w:p>
    <w:p w14:paraId="0B3EF972" w14:textId="7EDA552F" w:rsidR="001322B6" w:rsidRDefault="001322B6" w:rsidP="001322B6">
      <w:pPr>
        <w:numPr>
          <w:ilvl w:val="0"/>
          <w:numId w:val="64"/>
        </w:numPr>
        <w:suppressAutoHyphens w:val="0"/>
        <w:spacing w:line="250" w:lineRule="auto"/>
        <w:ind w:hanging="360"/>
        <w:jc w:val="both"/>
      </w:pPr>
      <w:r w:rsidRPr="00C031CE">
        <w:t>izmjen</w:t>
      </w:r>
      <w:r>
        <w:t>e</w:t>
      </w:r>
      <w:r w:rsidRPr="00C031CE">
        <w:t xml:space="preserve"> granica građevinskih područja </w:t>
      </w:r>
      <w:r>
        <w:t>groblja</w:t>
      </w:r>
    </w:p>
    <w:p w14:paraId="1B48CFFF" w14:textId="77777777" w:rsidR="00DD2658" w:rsidRPr="00C031CE" w:rsidRDefault="00DD2658" w:rsidP="001322B6">
      <w:pPr>
        <w:numPr>
          <w:ilvl w:val="0"/>
          <w:numId w:val="64"/>
        </w:numPr>
        <w:suppressAutoHyphens w:val="0"/>
        <w:spacing w:line="250" w:lineRule="auto"/>
        <w:ind w:hanging="360"/>
        <w:jc w:val="both"/>
      </w:pPr>
      <w:r w:rsidRPr="00C031CE">
        <w:t>broj stanovnika izmijenjen je prema popisu stanovništva 2021. DZS, a povremeni stanovnici su preuzeti iz Prostornog plana Istarske županije</w:t>
      </w:r>
    </w:p>
    <w:p w14:paraId="31882EF4" w14:textId="601F28EB" w:rsidR="00DD2658" w:rsidRPr="00C031CE" w:rsidRDefault="00DD2658" w:rsidP="00DD2658">
      <w:pPr>
        <w:jc w:val="both"/>
      </w:pPr>
      <w:r w:rsidRPr="001322B6">
        <w:t xml:space="preserve">Izmjena u dijelu građevinskih područja izvan naselja </w:t>
      </w:r>
      <w:r w:rsidR="001322B6" w:rsidRPr="001322B6">
        <w:t xml:space="preserve">gospodarske namjene – ugostiteljsko-turističke </w:t>
      </w:r>
      <w:r w:rsidRPr="001322B6">
        <w:t>nije bilo.</w:t>
      </w:r>
    </w:p>
    <w:p w14:paraId="507E0E6C" w14:textId="77777777" w:rsidR="00DD2658" w:rsidRPr="00DD2658" w:rsidRDefault="00DD2658" w:rsidP="00DD2658">
      <w:pPr>
        <w:ind w:right="-3"/>
        <w:jc w:val="both"/>
      </w:pPr>
      <w:r w:rsidRPr="00DD2658">
        <w:t xml:space="preserve">Sve pojedinačne promjene, osim u grafičkom prilogu Namjena površina vidljive su i u prikazu građevinskih područja u mjerilu 1:5000 gdje su pojedinačno označene. </w:t>
      </w:r>
    </w:p>
    <w:p w14:paraId="3FFDE4D4" w14:textId="77777777" w:rsidR="001322B6" w:rsidRPr="001322B6" w:rsidRDefault="001322B6" w:rsidP="00DD2658">
      <w:pPr>
        <w:ind w:right="-3"/>
        <w:jc w:val="both"/>
      </w:pPr>
      <w:bookmarkStart w:id="23" w:name="_Toc225237184"/>
    </w:p>
    <w:bookmarkEnd w:id="23"/>
    <w:p w14:paraId="79522CCC" w14:textId="77777777" w:rsidR="00DD2658" w:rsidRPr="00C031CE" w:rsidRDefault="00DD2658" w:rsidP="00DD2658">
      <w:pPr>
        <w:ind w:right="-3"/>
        <w:jc w:val="both"/>
      </w:pPr>
      <w:r w:rsidRPr="001322B6">
        <w:t>Izmjene u dijelu prometne i infrastrukturne mreže odnose se na dostavljena mišljenja javnopravnih tijela.</w:t>
      </w:r>
    </w:p>
    <w:p w14:paraId="72CCCF9C" w14:textId="77777777" w:rsidR="00DD2658" w:rsidRPr="00DD2658" w:rsidRDefault="00DD2658" w:rsidP="00DD2658">
      <w:pPr>
        <w:ind w:right="-3"/>
        <w:jc w:val="both"/>
      </w:pPr>
    </w:p>
    <w:p w14:paraId="0625EFA0" w14:textId="77777777" w:rsidR="00DD2658" w:rsidRDefault="00DD2658" w:rsidP="00DD2658">
      <w:pPr>
        <w:jc w:val="both"/>
      </w:pPr>
      <w:r w:rsidRPr="00C031CE">
        <w:t xml:space="preserve">Odredbe za provedbu izmijenjene su u skladu s važećom zakonskom regulativom, zaprimljenim mišljenjima i uvjetima nadležnih tijela te su dopunjene/korigirane u dijelovima kod kojih su uočene nedorečenosti, odnosno problemi u provedbi, a koje su vezane na predmet ovih Izmjena i dopuna Plana kako je definirano Odlukom o izradi. </w:t>
      </w:r>
    </w:p>
    <w:p w14:paraId="7026BECA" w14:textId="77777777" w:rsidR="00545032" w:rsidRDefault="00545032" w:rsidP="00DD2658">
      <w:pPr>
        <w:jc w:val="both"/>
        <w:sectPr w:rsidR="00545032" w:rsidSect="00545032">
          <w:pgSz w:w="11906" w:h="16838"/>
          <w:pgMar w:top="1440" w:right="1080" w:bottom="1440" w:left="1260" w:header="708" w:footer="708" w:gutter="0"/>
          <w:pgNumType w:start="0"/>
          <w:cols w:space="720"/>
          <w:titlePg/>
          <w:docGrid w:linePitch="360"/>
        </w:sectPr>
      </w:pPr>
    </w:p>
    <w:p w14:paraId="4372C978" w14:textId="0E42D142" w:rsidR="00907E77" w:rsidRPr="00916C08" w:rsidRDefault="00B311DE" w:rsidP="00A37994">
      <w:pPr>
        <w:pStyle w:val="naslov2"/>
        <w:pBdr>
          <w:bottom w:val="single" w:sz="4" w:space="1" w:color="auto"/>
        </w:pBdr>
        <w:rPr>
          <w:szCs w:val="24"/>
        </w:rPr>
      </w:pPr>
      <w:r>
        <w:rPr>
          <w:b w:val="0"/>
          <w:noProof/>
          <w:sz w:val="36"/>
          <w:szCs w:val="36"/>
          <w:lang w:eastAsia="hr-HR"/>
        </w:rPr>
        <w:lastRenderedPageBreak/>
        <mc:AlternateContent>
          <mc:Choice Requires="wps">
            <w:drawing>
              <wp:anchor distT="0" distB="0" distL="114935" distR="114935" simplePos="0" relativeHeight="251658752" behindDoc="0" locked="0" layoutInCell="1" allowOverlap="1" wp14:anchorId="357DDF22" wp14:editId="6A95C210">
                <wp:simplePos x="0" y="0"/>
                <wp:positionH relativeFrom="column">
                  <wp:posOffset>-85090</wp:posOffset>
                </wp:positionH>
                <wp:positionV relativeFrom="paragraph">
                  <wp:posOffset>-518160</wp:posOffset>
                </wp:positionV>
                <wp:extent cx="6452870" cy="9827895"/>
                <wp:effectExtent l="0" t="0" r="0" b="0"/>
                <wp:wrapNone/>
                <wp:docPr id="1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7CE89CC6" w14:textId="77777777" w:rsidR="00E3555C" w:rsidRDefault="00E3555C" w:rsidP="00FA033F">
                            <w:pPr>
                              <w:rPr>
                                <w:smallCaps/>
                                <w:sz w:val="36"/>
                                <w:szCs w:val="36"/>
                                <w:lang w:val="it-IT"/>
                              </w:rPr>
                            </w:pPr>
                          </w:p>
                          <w:p w14:paraId="02D363AD" w14:textId="77777777" w:rsidR="00E3555C" w:rsidRDefault="00E3555C" w:rsidP="00FA033F">
                            <w:pPr>
                              <w:rPr>
                                <w:smallCaps/>
                                <w:sz w:val="36"/>
                                <w:szCs w:val="36"/>
                                <w:lang w:val="it-IT"/>
                              </w:rPr>
                            </w:pPr>
                          </w:p>
                          <w:p w14:paraId="02A38E30" w14:textId="77777777" w:rsidR="00E3555C" w:rsidRDefault="00E3555C" w:rsidP="00FA033F">
                            <w:pPr>
                              <w:rPr>
                                <w:smallCaps/>
                                <w:sz w:val="36"/>
                                <w:szCs w:val="36"/>
                                <w:lang w:val="it-IT"/>
                              </w:rPr>
                            </w:pPr>
                          </w:p>
                          <w:p w14:paraId="57926C9A" w14:textId="77777777" w:rsidR="00E3555C" w:rsidRDefault="00E3555C" w:rsidP="00FA033F">
                            <w:pPr>
                              <w:jc w:val="right"/>
                              <w:rPr>
                                <w:rFonts w:ascii="Arial Narrow" w:hAnsi="Arial Narrow" w:cs="Arial Narrow"/>
                                <w:smallCaps/>
                                <w:sz w:val="36"/>
                                <w:szCs w:val="36"/>
                                <w:lang w:val="it-IT"/>
                              </w:rPr>
                            </w:pPr>
                          </w:p>
                          <w:p w14:paraId="275D4462" w14:textId="4B9287A9"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401519C6"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048AA749" w14:textId="4A21BD09"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564053A4" w14:textId="77777777" w:rsidR="00E3555C" w:rsidRDefault="00E3555C" w:rsidP="00FA033F">
                            <w:pPr>
                              <w:jc w:val="right"/>
                              <w:rPr>
                                <w:rFonts w:ascii="Arial Narrow" w:hAnsi="Arial Narrow" w:cs="Arial Narrow"/>
                                <w:b/>
                                <w:sz w:val="40"/>
                                <w:szCs w:val="40"/>
                              </w:rPr>
                            </w:pPr>
                          </w:p>
                          <w:p w14:paraId="7CD59649" w14:textId="77777777" w:rsidR="00E3555C" w:rsidRDefault="00E3555C" w:rsidP="00FA033F">
                            <w:pPr>
                              <w:jc w:val="right"/>
                              <w:rPr>
                                <w:rFonts w:ascii="Arial Narrow" w:hAnsi="Arial Narrow" w:cs="Arial Narrow"/>
                                <w:b/>
                                <w:sz w:val="40"/>
                                <w:szCs w:val="40"/>
                              </w:rPr>
                            </w:pPr>
                          </w:p>
                          <w:p w14:paraId="28F37B50" w14:textId="77777777" w:rsidR="00E3555C" w:rsidRDefault="00E3555C" w:rsidP="00FA033F">
                            <w:pPr>
                              <w:jc w:val="right"/>
                              <w:rPr>
                                <w:rFonts w:ascii="Arial Narrow" w:hAnsi="Arial Narrow" w:cs="Arial Narrow"/>
                                <w:b/>
                                <w:sz w:val="40"/>
                                <w:szCs w:val="40"/>
                              </w:rPr>
                            </w:pPr>
                          </w:p>
                          <w:p w14:paraId="1FCE6B3B"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4CF46EA1"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5844F92B" w14:textId="77777777" w:rsidR="00E3555C" w:rsidRDefault="00E3555C" w:rsidP="00FA033F">
                            <w:pPr>
                              <w:tabs>
                                <w:tab w:val="left" w:pos="709"/>
                                <w:tab w:val="left" w:pos="2640"/>
                              </w:tabs>
                              <w:rPr>
                                <w:rFonts w:ascii="Arial Narrow" w:hAnsi="Arial Narrow" w:cs="Arial Narrow"/>
                              </w:rPr>
                            </w:pPr>
                          </w:p>
                          <w:p w14:paraId="6917C8ED" w14:textId="77777777" w:rsidR="00E3555C" w:rsidRDefault="00E3555C" w:rsidP="00FA033F">
                            <w:pPr>
                              <w:tabs>
                                <w:tab w:val="left" w:pos="709"/>
                                <w:tab w:val="left" w:pos="2640"/>
                              </w:tabs>
                              <w:jc w:val="right"/>
                              <w:rPr>
                                <w:rFonts w:ascii="Arial Narrow" w:hAnsi="Arial Narrow" w:cs="Arial Narrow"/>
                                <w:b/>
                                <w:sz w:val="40"/>
                                <w:szCs w:val="40"/>
                              </w:rPr>
                            </w:pPr>
                            <w:r>
                              <w:rPr>
                                <w:rFonts w:ascii="Arial Narrow" w:hAnsi="Arial Narrow" w:cs="Arial Narrow"/>
                                <w:b/>
                                <w:sz w:val="36"/>
                                <w:szCs w:val="36"/>
                              </w:rPr>
                              <w:t>II.1</w:t>
                            </w:r>
                            <w:r w:rsidRPr="00D55DD9">
                              <w:rPr>
                                <w:rFonts w:ascii="Arial Narrow" w:hAnsi="Arial Narrow" w:cs="Arial Narrow"/>
                                <w:b/>
                                <w:sz w:val="36"/>
                                <w:szCs w:val="36"/>
                              </w:rPr>
                              <w:t xml:space="preserve">. </w:t>
                            </w:r>
                            <w:r w:rsidRPr="00D55DD9">
                              <w:rPr>
                                <w:rFonts w:ascii="Arial Narrow" w:hAnsi="Arial Narrow" w:cs="Arial Narrow"/>
                                <w:b/>
                                <w:sz w:val="36"/>
                                <w:szCs w:val="36"/>
                              </w:rPr>
                              <w:tab/>
                              <w:t>POPIS SEKTORSKIH DOKUMENATA I PROPISA</w:t>
                            </w:r>
                          </w:p>
                          <w:p w14:paraId="508411ED" w14:textId="77777777" w:rsidR="00E3555C" w:rsidRDefault="00E3555C" w:rsidP="00FA033F">
                            <w:pPr>
                              <w:jc w:val="right"/>
                              <w:rPr>
                                <w:rFonts w:ascii="Arial Narrow" w:hAnsi="Arial Narrow" w:cs="Arial Narrow"/>
                                <w:b/>
                                <w:sz w:val="40"/>
                                <w:szCs w:val="40"/>
                              </w:rPr>
                            </w:pPr>
                          </w:p>
                          <w:p w14:paraId="75B0852A" w14:textId="77777777" w:rsidR="00E3555C" w:rsidRDefault="00E3555C" w:rsidP="00FA033F">
                            <w:pPr>
                              <w:jc w:val="right"/>
                              <w:rPr>
                                <w:rFonts w:ascii="Arial Narrow" w:hAnsi="Arial Narrow" w:cs="Arial Narrow"/>
                                <w:b/>
                                <w:sz w:val="28"/>
                                <w:szCs w:val="28"/>
                              </w:rPr>
                            </w:pPr>
                          </w:p>
                          <w:p w14:paraId="6F52BF61" w14:textId="7A2954B1" w:rsidR="00E3555C" w:rsidRDefault="00E3555C" w:rsidP="008F5CDD">
                            <w:pPr>
                              <w:tabs>
                                <w:tab w:val="left" w:pos="709"/>
                              </w:tabs>
                              <w:spacing w:after="0"/>
                              <w:rPr>
                                <w:sz w:val="32"/>
                                <w:szCs w:val="32"/>
                              </w:rPr>
                            </w:pPr>
                            <w:r>
                              <w:rPr>
                                <w:szCs w:val="22"/>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7DDF22" id="Text Box 10" o:spid="_x0000_s1030" type="#_x0000_t202" style="position:absolute;margin-left:-6.7pt;margin-top:-40.8pt;width:508.1pt;height:773.8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" fillcolor="#c6d9f1" stroked="f">
                <v:textbox inset="0,0,0,0">
                  <w:txbxContent>
                    <w:p w14:paraId="7CE89CC6" w14:textId="77777777" w:rsidR="00E3555C" w:rsidRDefault="00E3555C" w:rsidP="00FA033F">
                      <w:pPr>
                        <w:rPr>
                          <w:smallCaps/>
                          <w:sz w:val="36"/>
                          <w:szCs w:val="36"/>
                          <w:lang w:val="it-IT"/>
                        </w:rPr>
                      </w:pPr>
                    </w:p>
                    <w:p w14:paraId="02D363AD" w14:textId="77777777" w:rsidR="00E3555C" w:rsidRDefault="00E3555C" w:rsidP="00FA033F">
                      <w:pPr>
                        <w:rPr>
                          <w:smallCaps/>
                          <w:sz w:val="36"/>
                          <w:szCs w:val="36"/>
                          <w:lang w:val="it-IT"/>
                        </w:rPr>
                      </w:pPr>
                    </w:p>
                    <w:p w14:paraId="02A38E30" w14:textId="77777777" w:rsidR="00E3555C" w:rsidRDefault="00E3555C" w:rsidP="00FA033F">
                      <w:pPr>
                        <w:rPr>
                          <w:smallCaps/>
                          <w:sz w:val="36"/>
                          <w:szCs w:val="36"/>
                          <w:lang w:val="it-IT"/>
                        </w:rPr>
                      </w:pPr>
                    </w:p>
                    <w:p w14:paraId="57926C9A" w14:textId="77777777" w:rsidR="00E3555C" w:rsidRDefault="00E3555C" w:rsidP="00FA033F">
                      <w:pPr>
                        <w:jc w:val="right"/>
                        <w:rPr>
                          <w:rFonts w:ascii="Arial Narrow" w:hAnsi="Arial Narrow" w:cs="Arial Narrow"/>
                          <w:smallCaps/>
                          <w:sz w:val="36"/>
                          <w:szCs w:val="36"/>
                          <w:lang w:val="it-IT"/>
                        </w:rPr>
                      </w:pPr>
                    </w:p>
                    <w:p w14:paraId="275D4462" w14:textId="4B9287A9"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401519C6"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048AA749" w14:textId="4A21BD09"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564053A4" w14:textId="77777777" w:rsidR="00E3555C" w:rsidRDefault="00E3555C" w:rsidP="00FA033F">
                      <w:pPr>
                        <w:jc w:val="right"/>
                        <w:rPr>
                          <w:rFonts w:ascii="Arial Narrow" w:hAnsi="Arial Narrow" w:cs="Arial Narrow"/>
                          <w:b/>
                          <w:sz w:val="40"/>
                          <w:szCs w:val="40"/>
                        </w:rPr>
                      </w:pPr>
                    </w:p>
                    <w:p w14:paraId="7CD59649" w14:textId="77777777" w:rsidR="00E3555C" w:rsidRDefault="00E3555C" w:rsidP="00FA033F">
                      <w:pPr>
                        <w:jc w:val="right"/>
                        <w:rPr>
                          <w:rFonts w:ascii="Arial Narrow" w:hAnsi="Arial Narrow" w:cs="Arial Narrow"/>
                          <w:b/>
                          <w:sz w:val="40"/>
                          <w:szCs w:val="40"/>
                        </w:rPr>
                      </w:pPr>
                    </w:p>
                    <w:p w14:paraId="28F37B50" w14:textId="77777777" w:rsidR="00E3555C" w:rsidRDefault="00E3555C" w:rsidP="00FA033F">
                      <w:pPr>
                        <w:jc w:val="right"/>
                        <w:rPr>
                          <w:rFonts w:ascii="Arial Narrow" w:hAnsi="Arial Narrow" w:cs="Arial Narrow"/>
                          <w:b/>
                          <w:sz w:val="40"/>
                          <w:szCs w:val="40"/>
                        </w:rPr>
                      </w:pPr>
                    </w:p>
                    <w:p w14:paraId="1FCE6B3B"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4CF46EA1"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5844F92B" w14:textId="77777777" w:rsidR="00E3555C" w:rsidRDefault="00E3555C" w:rsidP="00FA033F">
                      <w:pPr>
                        <w:tabs>
                          <w:tab w:val="left" w:pos="709"/>
                          <w:tab w:val="left" w:pos="2640"/>
                        </w:tabs>
                        <w:rPr>
                          <w:rFonts w:ascii="Arial Narrow" w:hAnsi="Arial Narrow" w:cs="Arial Narrow"/>
                        </w:rPr>
                      </w:pPr>
                    </w:p>
                    <w:p w14:paraId="6917C8ED" w14:textId="77777777" w:rsidR="00E3555C" w:rsidRDefault="00E3555C" w:rsidP="00FA033F">
                      <w:pPr>
                        <w:tabs>
                          <w:tab w:val="left" w:pos="709"/>
                          <w:tab w:val="left" w:pos="2640"/>
                        </w:tabs>
                        <w:jc w:val="right"/>
                        <w:rPr>
                          <w:rFonts w:ascii="Arial Narrow" w:hAnsi="Arial Narrow" w:cs="Arial Narrow"/>
                          <w:b/>
                          <w:sz w:val="40"/>
                          <w:szCs w:val="40"/>
                        </w:rPr>
                      </w:pPr>
                      <w:r>
                        <w:rPr>
                          <w:rFonts w:ascii="Arial Narrow" w:hAnsi="Arial Narrow" w:cs="Arial Narrow"/>
                          <w:b/>
                          <w:sz w:val="36"/>
                          <w:szCs w:val="36"/>
                        </w:rPr>
                        <w:t>II.1</w:t>
                      </w:r>
                      <w:r w:rsidRPr="00D55DD9">
                        <w:rPr>
                          <w:rFonts w:ascii="Arial Narrow" w:hAnsi="Arial Narrow" w:cs="Arial Narrow"/>
                          <w:b/>
                          <w:sz w:val="36"/>
                          <w:szCs w:val="36"/>
                        </w:rPr>
                        <w:t xml:space="preserve">. </w:t>
                      </w:r>
                      <w:r w:rsidRPr="00D55DD9">
                        <w:rPr>
                          <w:rFonts w:ascii="Arial Narrow" w:hAnsi="Arial Narrow" w:cs="Arial Narrow"/>
                          <w:b/>
                          <w:sz w:val="36"/>
                          <w:szCs w:val="36"/>
                        </w:rPr>
                        <w:tab/>
                        <w:t>POPIS SEKTORSKIH DOKUMENATA I PROPISA</w:t>
                      </w:r>
                    </w:p>
                    <w:p w14:paraId="508411ED" w14:textId="77777777" w:rsidR="00E3555C" w:rsidRDefault="00E3555C" w:rsidP="00FA033F">
                      <w:pPr>
                        <w:jc w:val="right"/>
                        <w:rPr>
                          <w:rFonts w:ascii="Arial Narrow" w:hAnsi="Arial Narrow" w:cs="Arial Narrow"/>
                          <w:b/>
                          <w:sz w:val="40"/>
                          <w:szCs w:val="40"/>
                        </w:rPr>
                      </w:pPr>
                    </w:p>
                    <w:p w14:paraId="75B0852A" w14:textId="77777777" w:rsidR="00E3555C" w:rsidRDefault="00E3555C" w:rsidP="00FA033F">
                      <w:pPr>
                        <w:jc w:val="right"/>
                        <w:rPr>
                          <w:rFonts w:ascii="Arial Narrow" w:hAnsi="Arial Narrow" w:cs="Arial Narrow"/>
                          <w:b/>
                          <w:sz w:val="28"/>
                          <w:szCs w:val="28"/>
                        </w:rPr>
                      </w:pPr>
                    </w:p>
                    <w:p w14:paraId="6F52BF61" w14:textId="7A2954B1" w:rsidR="00E3555C" w:rsidRDefault="00E3555C" w:rsidP="008F5CDD">
                      <w:pPr>
                        <w:tabs>
                          <w:tab w:val="left" w:pos="709"/>
                        </w:tabs>
                        <w:spacing w:after="0"/>
                        <w:rPr>
                          <w:sz w:val="32"/>
                          <w:szCs w:val="32"/>
                        </w:rPr>
                      </w:pPr>
                      <w:r>
                        <w:rPr>
                          <w:szCs w:val="22"/>
                        </w:rPr>
                        <w:tab/>
                      </w:r>
                    </w:p>
                  </w:txbxContent>
                </v:textbox>
              </v:shape>
            </w:pict>
          </mc:Fallback>
        </mc:AlternateContent>
      </w:r>
      <w:r w:rsidR="00FA033F" w:rsidRPr="000B2EB3">
        <w:rPr>
          <w:b w:val="0"/>
          <w:sz w:val="36"/>
          <w:szCs w:val="36"/>
        </w:rPr>
        <w:br w:type="page"/>
      </w:r>
      <w:r w:rsidR="00907E77" w:rsidRPr="00916C08">
        <w:rPr>
          <w:szCs w:val="24"/>
        </w:rPr>
        <w:lastRenderedPageBreak/>
        <w:t>LITERATURA I IZVORI</w:t>
      </w:r>
    </w:p>
    <w:p w14:paraId="5E253ED5" w14:textId="3C3DC999" w:rsidR="00916C08" w:rsidRPr="00916C08" w:rsidRDefault="00916C08" w:rsidP="00916C08">
      <w:pPr>
        <w:widowControl w:val="0"/>
        <w:numPr>
          <w:ilvl w:val="0"/>
          <w:numId w:val="71"/>
        </w:numPr>
        <w:tabs>
          <w:tab w:val="left" w:pos="0"/>
          <w:tab w:val="left" w:pos="567"/>
          <w:tab w:val="right" w:leader="dot" w:pos="9356"/>
        </w:tabs>
        <w:spacing w:after="40"/>
        <w:ind w:left="567" w:right="-3" w:hanging="567"/>
        <w:jc w:val="both"/>
        <w:rPr>
          <w:sz w:val="20"/>
        </w:rPr>
      </w:pPr>
      <w:r w:rsidRPr="00916C08">
        <w:rPr>
          <w:sz w:val="20"/>
        </w:rPr>
        <w:t xml:space="preserve">Prostorni plan uređenja Općine </w:t>
      </w:r>
      <w:r>
        <w:rPr>
          <w:sz w:val="20"/>
        </w:rPr>
        <w:t>Cerovlje</w:t>
      </w:r>
      <w:r w:rsidRPr="00916C08">
        <w:rPr>
          <w:sz w:val="20"/>
        </w:rPr>
        <w:t xml:space="preserve"> </w:t>
      </w:r>
      <w:r>
        <w:rPr>
          <w:sz w:val="20"/>
        </w:rPr>
        <w:t>(</w:t>
      </w:r>
      <w:r w:rsidRPr="00916C08">
        <w:rPr>
          <w:sz w:val="20"/>
        </w:rPr>
        <w:t>Službene novine grada Pazina br. 14/04., 25/12., 11/17., 24/17. – pročišćeni tekst, 61/20., 03/21. – pročišćeni tekst);</w:t>
      </w:r>
    </w:p>
    <w:p w14:paraId="55E853D5" w14:textId="77777777" w:rsidR="00916C08" w:rsidRPr="00916C08" w:rsidRDefault="00916C08" w:rsidP="00916C08">
      <w:pPr>
        <w:widowControl w:val="0"/>
        <w:numPr>
          <w:ilvl w:val="0"/>
          <w:numId w:val="71"/>
        </w:numPr>
        <w:tabs>
          <w:tab w:val="left" w:pos="0"/>
          <w:tab w:val="left" w:pos="567"/>
          <w:tab w:val="right" w:leader="dot" w:pos="9356"/>
        </w:tabs>
        <w:spacing w:after="40"/>
        <w:ind w:left="567" w:right="-3" w:hanging="567"/>
        <w:jc w:val="both"/>
        <w:rPr>
          <w:sz w:val="20"/>
        </w:rPr>
      </w:pPr>
      <w:r w:rsidRPr="00916C08">
        <w:rPr>
          <w:sz w:val="20"/>
        </w:rPr>
        <w:t>Prostorni plan Istarske županije (Sl. novine Istarske županije, 2/02, 1/05, 4/05 i 14/05, 10/08, 07/10, 16/11, 13/12 i 9/16);</w:t>
      </w:r>
    </w:p>
    <w:p w14:paraId="4CE50625" w14:textId="77777777" w:rsidR="00916C08" w:rsidRPr="00916C08" w:rsidRDefault="00916C08" w:rsidP="00916C08">
      <w:pPr>
        <w:widowControl w:val="0"/>
        <w:numPr>
          <w:ilvl w:val="0"/>
          <w:numId w:val="71"/>
        </w:numPr>
        <w:tabs>
          <w:tab w:val="left" w:pos="0"/>
          <w:tab w:val="left" w:pos="567"/>
          <w:tab w:val="right" w:leader="dot" w:pos="9356"/>
        </w:tabs>
        <w:spacing w:after="40"/>
        <w:ind w:left="567" w:right="-3" w:hanging="567"/>
        <w:jc w:val="both"/>
        <w:rPr>
          <w:sz w:val="20"/>
        </w:rPr>
      </w:pPr>
      <w:r w:rsidRPr="00916C08">
        <w:rPr>
          <w:sz w:val="20"/>
        </w:rPr>
        <w:t>Odluka o zonama sanitarne zaštite izvorišta vode za piće u Istarskoj županiji (Sl. novine Istarske županije 12/05, 2/11);</w:t>
      </w:r>
    </w:p>
    <w:p w14:paraId="09298546" w14:textId="77777777" w:rsidR="00916C08" w:rsidRPr="00916C08" w:rsidRDefault="00916C08" w:rsidP="00916C08">
      <w:pPr>
        <w:widowControl w:val="0"/>
        <w:numPr>
          <w:ilvl w:val="0"/>
          <w:numId w:val="71"/>
        </w:numPr>
        <w:tabs>
          <w:tab w:val="left" w:pos="0"/>
          <w:tab w:val="left" w:pos="567"/>
          <w:tab w:val="right" w:leader="dot" w:pos="9356"/>
        </w:tabs>
        <w:spacing w:after="40"/>
        <w:ind w:left="567" w:right="-3" w:hanging="567"/>
        <w:jc w:val="both"/>
        <w:rPr>
          <w:sz w:val="20"/>
        </w:rPr>
      </w:pPr>
      <w:r w:rsidRPr="00916C08">
        <w:rPr>
          <w:sz w:val="20"/>
        </w:rPr>
        <w:t>Ostali podaci raznih državnih institucija na razini države, županije i općine.</w:t>
      </w:r>
    </w:p>
    <w:p w14:paraId="42ED773F" w14:textId="77777777" w:rsidR="00907E77" w:rsidRPr="00916C08" w:rsidRDefault="00907E77" w:rsidP="00FA033F">
      <w:pPr>
        <w:pStyle w:val="naslov2"/>
        <w:pBdr>
          <w:bottom w:val="single" w:sz="4" w:space="1" w:color="auto"/>
        </w:pBdr>
        <w:tabs>
          <w:tab w:val="left" w:pos="709"/>
          <w:tab w:val="left" w:pos="851"/>
        </w:tabs>
        <w:ind w:left="709" w:hanging="709"/>
        <w:rPr>
          <w:szCs w:val="24"/>
        </w:rPr>
      </w:pPr>
      <w:r w:rsidRPr="00916C08">
        <w:rPr>
          <w:szCs w:val="24"/>
        </w:rPr>
        <w:t>ZAKONI I PROPISI</w:t>
      </w:r>
    </w:p>
    <w:p w14:paraId="5BA3CA21" w14:textId="77777777" w:rsidR="00916C08" w:rsidRPr="00743060" w:rsidRDefault="00916C08" w:rsidP="00916C08">
      <w:pPr>
        <w:widowControl w:val="0"/>
        <w:numPr>
          <w:ilvl w:val="0"/>
          <w:numId w:val="72"/>
        </w:numPr>
        <w:tabs>
          <w:tab w:val="left" w:pos="0"/>
          <w:tab w:val="left" w:pos="567"/>
          <w:tab w:val="right" w:leader="dot" w:pos="9356"/>
        </w:tabs>
        <w:spacing w:after="40"/>
        <w:ind w:left="567" w:hanging="567"/>
        <w:jc w:val="both"/>
      </w:pPr>
      <w:r w:rsidRPr="00743060">
        <w:t>Zakon o prostornom uređenju (NN 153/13, 65/17, 114/18, 39/19, 98/19, 67/23)</w:t>
      </w:r>
    </w:p>
    <w:p w14:paraId="358E4A60" w14:textId="77777777" w:rsidR="00916C08" w:rsidRPr="00743060" w:rsidRDefault="00916C08" w:rsidP="00916C08">
      <w:pPr>
        <w:widowControl w:val="0"/>
        <w:numPr>
          <w:ilvl w:val="0"/>
          <w:numId w:val="72"/>
        </w:numPr>
        <w:tabs>
          <w:tab w:val="left" w:pos="0"/>
          <w:tab w:val="left" w:pos="567"/>
          <w:tab w:val="right" w:leader="dot" w:pos="9356"/>
        </w:tabs>
        <w:spacing w:after="40"/>
        <w:ind w:left="567" w:hanging="567"/>
        <w:jc w:val="both"/>
      </w:pPr>
      <w:r w:rsidRPr="00743060">
        <w:t>Zakon o gradnji (NN 153/13, 20/17, 39/19, 125/19)</w:t>
      </w:r>
    </w:p>
    <w:p w14:paraId="2EC81E6A" w14:textId="77777777" w:rsidR="00916C08" w:rsidRPr="00743060" w:rsidRDefault="00916C08" w:rsidP="00916C08">
      <w:pPr>
        <w:widowControl w:val="0"/>
        <w:numPr>
          <w:ilvl w:val="0"/>
          <w:numId w:val="72"/>
        </w:numPr>
        <w:tabs>
          <w:tab w:val="left" w:pos="0"/>
          <w:tab w:val="left" w:pos="567"/>
          <w:tab w:val="right" w:leader="dot" w:pos="9356"/>
        </w:tabs>
        <w:spacing w:after="40"/>
        <w:ind w:left="567" w:hanging="567"/>
        <w:jc w:val="both"/>
      </w:pPr>
      <w:r w:rsidRPr="00743060">
        <w:t>Pravilnik o sadržaju, mjerilima kartografskih prikaza, obveznim prostornim pokazateljima i standardu elaborata prostornih planova (NN 106/98., 39/04., 45/04., 163/04., 148/10. 9/11.)</w:t>
      </w:r>
    </w:p>
    <w:p w14:paraId="4E43A4AB" w14:textId="77777777" w:rsidR="00916C08" w:rsidRPr="00743060" w:rsidRDefault="00916C08" w:rsidP="00916C08">
      <w:pPr>
        <w:widowControl w:val="0"/>
        <w:numPr>
          <w:ilvl w:val="0"/>
          <w:numId w:val="72"/>
        </w:numPr>
        <w:tabs>
          <w:tab w:val="left" w:pos="0"/>
          <w:tab w:val="left" w:pos="567"/>
          <w:tab w:val="right" w:leader="dot" w:pos="9356"/>
        </w:tabs>
        <w:spacing w:after="40"/>
        <w:ind w:left="567" w:hanging="567"/>
        <w:jc w:val="both"/>
      </w:pPr>
      <w:r w:rsidRPr="00743060">
        <w:t>Zakon o područjima županija, gradova i općina u Republici Hrvatskoj (NN 86/06, 125/06, 16/07, 95/08, 46/10, 145/10, 37/13, 44/13, 45/13, 110/15)</w:t>
      </w:r>
    </w:p>
    <w:p w14:paraId="14111DFF" w14:textId="77777777" w:rsidR="00916C08" w:rsidRPr="00743060" w:rsidRDefault="00916C08" w:rsidP="00916C08">
      <w:pPr>
        <w:widowControl w:val="0"/>
        <w:numPr>
          <w:ilvl w:val="0"/>
          <w:numId w:val="72"/>
        </w:numPr>
        <w:tabs>
          <w:tab w:val="left" w:pos="0"/>
          <w:tab w:val="left" w:pos="567"/>
          <w:tab w:val="right" w:leader="dot" w:pos="9356"/>
        </w:tabs>
        <w:spacing w:after="40"/>
        <w:ind w:left="567" w:hanging="567"/>
        <w:jc w:val="both"/>
      </w:pPr>
      <w:r w:rsidRPr="00743060">
        <w:t>Zakon o zaštiti i očuvanju kulturnih dobara (NN 69/99, 151/03, 157/03, 87/09, 88/10, 61/11, 25/12, 136/12, 157/13, 152/14, 98/15, 44/17, 90/18, 32/20, 62/20, 117/21, 114/22)</w:t>
      </w:r>
    </w:p>
    <w:p w14:paraId="6FB88C5C" w14:textId="77777777" w:rsidR="00916C08" w:rsidRPr="00743060"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743060">
        <w:t>Zakon o zaštiti prirode (NN 80/13, 15/18, 14/19, 127/19)</w:t>
      </w:r>
    </w:p>
    <w:p w14:paraId="15EDA5A1" w14:textId="77777777" w:rsidR="00916C08" w:rsidRPr="00743060"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743060">
        <w:t>Zakon o zaštiti okoliša (NN 80/13, 153/13, 78/15, 12/18, 118/18)</w:t>
      </w:r>
    </w:p>
    <w:p w14:paraId="58F7BCDF" w14:textId="77777777" w:rsidR="00916C08" w:rsidRPr="00743060"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743060">
        <w:t>Zakon o poljoprivrednom zemljištu (NN 20/18, 115/18, 98/19, 57/22)</w:t>
      </w:r>
    </w:p>
    <w:p w14:paraId="3315975F" w14:textId="77777777" w:rsidR="00916C08" w:rsidRPr="00743060"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743060">
        <w:t>Zakon o zaštiti od buke (NN 30/09, 55/13, 153/13, 41/16, 114/18, 14/21)</w:t>
      </w:r>
    </w:p>
    <w:p w14:paraId="5E5CE19D" w14:textId="77777777" w:rsidR="00916C08" w:rsidRPr="00743060"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743060">
        <w:t>Zakon o zaštiti zraka (NN 127/19, 57/22)</w:t>
      </w:r>
    </w:p>
    <w:p w14:paraId="2C483687" w14:textId="77777777" w:rsidR="00916C08" w:rsidRPr="00743060"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743060">
        <w:t>Zakon o zaštiti od svjetlosnog onečišćenja (NN 14/19)</w:t>
      </w:r>
    </w:p>
    <w:p w14:paraId="6960A17F"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Zakon o šumama (NN 61/18, 115/18, 98/19, 32/20)</w:t>
      </w:r>
    </w:p>
    <w:p w14:paraId="3B2077C7" w14:textId="77777777" w:rsidR="00916C08" w:rsidRPr="00A5589B" w:rsidRDefault="00916C08" w:rsidP="00916C08">
      <w:pPr>
        <w:widowControl w:val="0"/>
        <w:numPr>
          <w:ilvl w:val="0"/>
          <w:numId w:val="72"/>
        </w:numPr>
        <w:tabs>
          <w:tab w:val="left" w:pos="0"/>
          <w:tab w:val="left" w:pos="567"/>
          <w:tab w:val="right" w:leader="dot" w:pos="9356"/>
        </w:tabs>
        <w:suppressAutoHyphens w:val="0"/>
        <w:autoSpaceDE w:val="0"/>
        <w:autoSpaceDN w:val="0"/>
        <w:adjustRightInd w:val="0"/>
        <w:spacing w:after="40"/>
        <w:ind w:left="567" w:hanging="567"/>
        <w:jc w:val="both"/>
      </w:pPr>
      <w:bookmarkStart w:id="24" w:name="_Hlk49864044"/>
      <w:r w:rsidRPr="00A5589B">
        <w:t>Zakon o šumskom reprodukcijskom materijalu (NN 75/09, 61/11, 56/13, 14/14, 32/19, 98/19)</w:t>
      </w:r>
    </w:p>
    <w:p w14:paraId="679FE3AF" w14:textId="77777777" w:rsidR="00916C08" w:rsidRPr="00A5589B" w:rsidRDefault="00916C08" w:rsidP="00916C08">
      <w:pPr>
        <w:widowControl w:val="0"/>
        <w:numPr>
          <w:ilvl w:val="0"/>
          <w:numId w:val="72"/>
        </w:numPr>
        <w:tabs>
          <w:tab w:val="left" w:pos="0"/>
          <w:tab w:val="left" w:pos="567"/>
          <w:tab w:val="right" w:leader="dot" w:pos="9356"/>
        </w:tabs>
        <w:suppressAutoHyphens w:val="0"/>
        <w:autoSpaceDE w:val="0"/>
        <w:autoSpaceDN w:val="0"/>
        <w:adjustRightInd w:val="0"/>
        <w:spacing w:after="40"/>
        <w:ind w:left="567" w:hanging="567"/>
        <w:jc w:val="both"/>
      </w:pPr>
      <w:r w:rsidRPr="00A5589B">
        <w:t>Zakon o lovstvu (NN 99/18, 32/19, 32/20)</w:t>
      </w:r>
    </w:p>
    <w:p w14:paraId="7BEE9AF8"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bookmarkStart w:id="25" w:name="_Hlk49949521"/>
      <w:bookmarkEnd w:id="24"/>
      <w:r w:rsidRPr="00A5589B">
        <w:t>Zakon o održivom gospodarenju otpadom (NN 94/13, 73/17, 14/19, 98/19)</w:t>
      </w:r>
    </w:p>
    <w:bookmarkEnd w:id="25"/>
    <w:p w14:paraId="0BBC199A"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Zakon o vodama (NN 66/19, 84/21)</w:t>
      </w:r>
    </w:p>
    <w:p w14:paraId="4A2EE603"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Zakon o cestama (NN 84/11, 22/13, 54/13, 148/13, 92/14, 110/19, 144/21)</w:t>
      </w:r>
    </w:p>
    <w:p w14:paraId="043ADC5B"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Zakon o sigurnosti prometa na cestama (NN 67/08, 48/10, 74/11, 80/13, 158/13, 92/14, 64/15, 108/17, 70/19, 42/20, 85/22, 114/22)</w:t>
      </w:r>
    </w:p>
    <w:p w14:paraId="61244BAD"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Zakon o elektroničkim komunikacijama (NN 76/22)</w:t>
      </w:r>
    </w:p>
    <w:p w14:paraId="487803AA"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Zakon o obrani (NN 73/13, 75/15, 27/16, 110/17, 30/18)</w:t>
      </w:r>
    </w:p>
    <w:p w14:paraId="3F31661A"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Zakon o sustavu civilne zaštite (NN 82/15, 118/18, 31/20, 20/21, 114/22)</w:t>
      </w:r>
    </w:p>
    <w:p w14:paraId="6526C903"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Zakon o zaštiti od požara (NN 92/10)</w:t>
      </w:r>
    </w:p>
    <w:p w14:paraId="1BFA6291"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 xml:space="preserve">Zakon o policiji (NN 34/11, 130/12, </w:t>
      </w:r>
      <w:hyperlink r:id="rId40" w:history="1">
        <w:r w:rsidRPr="00A5589B">
          <w:t>89/14</w:t>
        </w:r>
      </w:hyperlink>
      <w:r w:rsidRPr="00A5589B">
        <w:t xml:space="preserve">, </w:t>
      </w:r>
      <w:hyperlink r:id="rId41" w:history="1">
        <w:r w:rsidRPr="00A5589B">
          <w:t>151/14</w:t>
        </w:r>
      </w:hyperlink>
      <w:r w:rsidRPr="00A5589B">
        <w:t xml:space="preserve">, </w:t>
      </w:r>
      <w:hyperlink r:id="rId42" w:history="1">
        <w:r w:rsidRPr="00A5589B">
          <w:t>33/15</w:t>
        </w:r>
      </w:hyperlink>
      <w:r w:rsidRPr="00A5589B">
        <w:t xml:space="preserve">, </w:t>
      </w:r>
      <w:hyperlink r:id="rId43" w:history="1">
        <w:r w:rsidRPr="00A5589B">
          <w:t>121/16</w:t>
        </w:r>
      </w:hyperlink>
      <w:r w:rsidRPr="00A5589B">
        <w:t>, 66/19)</w:t>
      </w:r>
    </w:p>
    <w:p w14:paraId="6FA40C6B"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Zakon o policijskim poslovima i ovlastima (NN 76/09, 92/14, 70/19)</w:t>
      </w:r>
    </w:p>
    <w:p w14:paraId="037D6A79" w14:textId="77777777" w:rsidR="00916C08" w:rsidRPr="00A5589B" w:rsidRDefault="00916C08" w:rsidP="00916C08">
      <w:pPr>
        <w:widowControl w:val="0"/>
        <w:numPr>
          <w:ilvl w:val="0"/>
          <w:numId w:val="72"/>
        </w:numPr>
        <w:tabs>
          <w:tab w:val="right" w:leader="dot" w:pos="0"/>
          <w:tab w:val="left" w:pos="567"/>
        </w:tabs>
        <w:suppressAutoHyphens w:val="0"/>
        <w:autoSpaceDE w:val="0"/>
        <w:autoSpaceDN w:val="0"/>
        <w:adjustRightInd w:val="0"/>
        <w:spacing w:after="40"/>
        <w:ind w:left="567" w:hanging="567"/>
        <w:jc w:val="both"/>
      </w:pPr>
      <w:bookmarkStart w:id="26" w:name="_Hlk49864052"/>
      <w:r w:rsidRPr="00A5589B">
        <w:t>Zakon o željeznici (NN 32/19, 20/21, 114/22)</w:t>
      </w:r>
    </w:p>
    <w:p w14:paraId="7D6A5256" w14:textId="77777777" w:rsidR="00916C08" w:rsidRPr="00A5589B" w:rsidRDefault="00916C08" w:rsidP="00916C08">
      <w:pPr>
        <w:widowControl w:val="0"/>
        <w:numPr>
          <w:ilvl w:val="0"/>
          <w:numId w:val="72"/>
        </w:numPr>
        <w:tabs>
          <w:tab w:val="right" w:leader="dot" w:pos="0"/>
          <w:tab w:val="left" w:pos="567"/>
        </w:tabs>
        <w:suppressAutoHyphens w:val="0"/>
        <w:autoSpaceDE w:val="0"/>
        <w:autoSpaceDN w:val="0"/>
        <w:adjustRightInd w:val="0"/>
        <w:spacing w:after="40"/>
        <w:ind w:left="567" w:hanging="567"/>
        <w:jc w:val="both"/>
      </w:pPr>
      <w:r w:rsidRPr="00A5589B">
        <w:t>Zakon o sigurnosti i interoperabilnosti željezničkog sustava (NN 63/20)</w:t>
      </w:r>
    </w:p>
    <w:p w14:paraId="72E597CA" w14:textId="77777777" w:rsidR="00916C08" w:rsidRPr="00A5589B" w:rsidRDefault="00916C08" w:rsidP="00916C08">
      <w:pPr>
        <w:widowControl w:val="0"/>
        <w:numPr>
          <w:ilvl w:val="0"/>
          <w:numId w:val="72"/>
        </w:numPr>
        <w:tabs>
          <w:tab w:val="right" w:leader="dot" w:pos="0"/>
          <w:tab w:val="left" w:pos="567"/>
        </w:tabs>
        <w:suppressAutoHyphens w:val="0"/>
        <w:autoSpaceDE w:val="0"/>
        <w:autoSpaceDN w:val="0"/>
        <w:adjustRightInd w:val="0"/>
        <w:spacing w:after="40"/>
        <w:ind w:left="567" w:hanging="567"/>
        <w:jc w:val="both"/>
      </w:pPr>
      <w:r w:rsidRPr="00A5589B">
        <w:t>Zakon o zapaljivim tekućinama i plinovima (NN 108/95 i 56/10)</w:t>
      </w:r>
    </w:p>
    <w:p w14:paraId="6CFD059C" w14:textId="77777777" w:rsidR="00916C08" w:rsidRPr="00A5589B" w:rsidRDefault="00916C08" w:rsidP="00916C08">
      <w:pPr>
        <w:widowControl w:val="0"/>
        <w:numPr>
          <w:ilvl w:val="0"/>
          <w:numId w:val="72"/>
        </w:numPr>
        <w:tabs>
          <w:tab w:val="right" w:leader="dot" w:pos="0"/>
          <w:tab w:val="left" w:pos="567"/>
        </w:tabs>
        <w:suppressAutoHyphens w:val="0"/>
        <w:autoSpaceDE w:val="0"/>
        <w:autoSpaceDN w:val="0"/>
        <w:adjustRightInd w:val="0"/>
        <w:spacing w:after="40"/>
        <w:ind w:left="567" w:hanging="567"/>
        <w:jc w:val="both"/>
      </w:pPr>
      <w:r w:rsidRPr="00A5589B">
        <w:t>Zakon o eksplozivnim tvarima te proizvodnji i prometu oružju (NN 70/17, 141/20, 114/22)</w:t>
      </w:r>
    </w:p>
    <w:bookmarkEnd w:id="26"/>
    <w:p w14:paraId="41CD1ACC" w14:textId="77777777" w:rsidR="00916C08" w:rsidRPr="00A5589B" w:rsidRDefault="00916C08" w:rsidP="00916C08">
      <w:pPr>
        <w:widowControl w:val="0"/>
        <w:numPr>
          <w:ilvl w:val="0"/>
          <w:numId w:val="72"/>
        </w:numPr>
        <w:tabs>
          <w:tab w:val="right" w:leader="dot" w:pos="0"/>
          <w:tab w:val="left" w:pos="567"/>
        </w:tabs>
        <w:suppressAutoHyphens w:val="0"/>
        <w:autoSpaceDE w:val="0"/>
        <w:autoSpaceDN w:val="0"/>
        <w:adjustRightInd w:val="0"/>
        <w:spacing w:after="40"/>
        <w:ind w:left="567" w:hanging="567"/>
        <w:jc w:val="both"/>
      </w:pPr>
      <w:r w:rsidRPr="00A5589B">
        <w:t>Zakon o ugostiteljskoj djelatnosti (NN 85/15, 121/16, 99/18, 25/19, 98/19, 32/20, 42/20, 126/21)</w:t>
      </w:r>
    </w:p>
    <w:p w14:paraId="7489D7F4"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Pravilnik o gradnji i postavljanju zrakoplovnih prepreka (NN 100/19)</w:t>
      </w:r>
    </w:p>
    <w:p w14:paraId="672E8F4B"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 xml:space="preserve">Pravilnik o biciklističkoj infrastrukturi </w:t>
      </w:r>
      <w:bookmarkStart w:id="27" w:name="_Hlk46714485"/>
      <w:r w:rsidRPr="00A5589B">
        <w:t>(NN 28/16)</w:t>
      </w:r>
      <w:bookmarkEnd w:id="27"/>
    </w:p>
    <w:p w14:paraId="003C2091"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Pravilnik o utvrđivanju zona sanitarne zaštite izvorišta (NN 66/11, 47/13)</w:t>
      </w:r>
    </w:p>
    <w:p w14:paraId="1DBA18DE"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Pravilnik o graničnim vrijednostima emisija otpadnih voda (NN 26/20)</w:t>
      </w:r>
    </w:p>
    <w:p w14:paraId="0758CD5A" w14:textId="77777777" w:rsidR="00916C08" w:rsidRPr="00A5589B" w:rsidRDefault="00916C08" w:rsidP="00916C08">
      <w:pPr>
        <w:pStyle w:val="ListParagraph"/>
        <w:numPr>
          <w:ilvl w:val="0"/>
          <w:numId w:val="72"/>
        </w:numPr>
        <w:tabs>
          <w:tab w:val="left" w:pos="567"/>
        </w:tabs>
        <w:suppressAutoHyphens w:val="0"/>
        <w:spacing w:after="160"/>
        <w:ind w:left="567" w:hanging="567"/>
      </w:pPr>
      <w:r w:rsidRPr="00A5589B">
        <w:lastRenderedPageBreak/>
        <w:t>Pravilnik o izdavanju vodopravnih akata  (NN 9/20)</w:t>
      </w:r>
    </w:p>
    <w:p w14:paraId="74CAA93E" w14:textId="77777777" w:rsidR="00916C08" w:rsidRPr="00A5589B" w:rsidRDefault="00916C08" w:rsidP="00916C08">
      <w:pPr>
        <w:pStyle w:val="ListParagraph"/>
        <w:widowControl w:val="0"/>
        <w:numPr>
          <w:ilvl w:val="0"/>
          <w:numId w:val="72"/>
        </w:numPr>
        <w:tabs>
          <w:tab w:val="right" w:leader="dot" w:pos="0"/>
          <w:tab w:val="left" w:pos="567"/>
        </w:tabs>
        <w:autoSpaceDE w:val="0"/>
        <w:autoSpaceDN w:val="0"/>
        <w:adjustRightInd w:val="0"/>
        <w:spacing w:after="40"/>
        <w:ind w:left="567" w:hanging="567"/>
        <w:jc w:val="both"/>
      </w:pPr>
      <w:bookmarkStart w:id="28" w:name="_Hlk49949994"/>
      <w:r w:rsidRPr="00A5589B">
        <w:t xml:space="preserve">Pravilnik o jednostavnim i drugim građevinama i radovima (NN 112/17, 34/18, 36/19, 98/19, 31/20, 74/22) </w:t>
      </w:r>
    </w:p>
    <w:bookmarkEnd w:id="28"/>
    <w:p w14:paraId="1DCBAE88"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Pravilnik o osiguranju pristupačnosti građevina osobama s invaliditetom i smanjene pokretljivosti (NN 78/13)</w:t>
      </w:r>
    </w:p>
    <w:p w14:paraId="29F34663"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najvišim dopuštenim razinama buke u sredini u kojoj ljudi rade i borave (NN 145/04)</w:t>
      </w:r>
    </w:p>
    <w:p w14:paraId="74E01988"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gospodarenju otpadom (NN 106/22)</w:t>
      </w:r>
    </w:p>
    <w:p w14:paraId="544060E1"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Plan intervencija u zaštiti okoliša (NN 82/99, 86/99, 12/01)</w:t>
      </w:r>
    </w:p>
    <w:p w14:paraId="44D175EC"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metodologiji za izradu procjena ugroženosti i planova zaštite i spašavanja (NN 30/14, 67/14)</w:t>
      </w:r>
    </w:p>
    <w:p w14:paraId="32A5C4F0"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postupku uzbunjivanja stanovništva (NN 69/16)</w:t>
      </w:r>
    </w:p>
    <w:p w14:paraId="1C80FBBD"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uvjetima za vatrogasne pristupe (NN 35/94, 55/94, 142/03)</w:t>
      </w:r>
    </w:p>
    <w:p w14:paraId="1B463F41"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hidrantskoj mreži za gašenje požara (NN 8/06)</w:t>
      </w:r>
    </w:p>
    <w:p w14:paraId="70F55FED"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sadržaju plana zaštite od požara i tehnoloških eksplozija (NN 35/94, ispr.55/94)</w:t>
      </w:r>
    </w:p>
    <w:p w14:paraId="106DF399"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Pravilnik o građevinama za koje nije potrebno ishoditi posebne uvjete građenja glede zaštite od požara (NN 35/94)</w:t>
      </w:r>
    </w:p>
    <w:p w14:paraId="6526E8A8"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Pravilnik o izradi procjene ugroženosti od požara i tehnološke eksplozije (NN 35/94, 110/05, 28/10)</w:t>
      </w:r>
    </w:p>
    <w:p w14:paraId="20B85817" w14:textId="77777777" w:rsidR="00916C08" w:rsidRPr="00902AD0" w:rsidRDefault="00916C08" w:rsidP="00916C08">
      <w:pPr>
        <w:widowControl w:val="0"/>
        <w:numPr>
          <w:ilvl w:val="0"/>
          <w:numId w:val="72"/>
        </w:numPr>
        <w:tabs>
          <w:tab w:val="right" w:leader="dot" w:pos="-3969"/>
          <w:tab w:val="left" w:pos="0"/>
          <w:tab w:val="left" w:pos="567"/>
        </w:tabs>
        <w:suppressAutoHyphens w:val="0"/>
        <w:autoSpaceDE w:val="0"/>
        <w:autoSpaceDN w:val="0"/>
        <w:adjustRightInd w:val="0"/>
        <w:spacing w:after="40"/>
        <w:ind w:left="567" w:hanging="567"/>
        <w:jc w:val="both"/>
      </w:pPr>
      <w:bookmarkStart w:id="29" w:name="_Hlk49864077"/>
      <w:r w:rsidRPr="00A5589B">
        <w:t xml:space="preserve">Pravilnik o razvrstavanju građevina u skupine po zahtjevanosti mjera zaštite od požara </w:t>
      </w:r>
      <w:r w:rsidRPr="00902AD0">
        <w:t>(NN 56/12, 61/12)</w:t>
      </w:r>
    </w:p>
    <w:p w14:paraId="5B1822C6" w14:textId="77777777" w:rsidR="00916C08" w:rsidRPr="00902AD0" w:rsidRDefault="00916C08" w:rsidP="00916C08">
      <w:pPr>
        <w:widowControl w:val="0"/>
        <w:numPr>
          <w:ilvl w:val="0"/>
          <w:numId w:val="72"/>
        </w:numPr>
        <w:tabs>
          <w:tab w:val="right" w:leader="dot" w:pos="-3969"/>
          <w:tab w:val="left" w:pos="0"/>
          <w:tab w:val="left" w:pos="567"/>
        </w:tabs>
        <w:suppressAutoHyphens w:val="0"/>
        <w:autoSpaceDE w:val="0"/>
        <w:autoSpaceDN w:val="0"/>
        <w:adjustRightInd w:val="0"/>
        <w:spacing w:after="40"/>
        <w:ind w:left="567" w:hanging="567"/>
        <w:jc w:val="both"/>
      </w:pPr>
      <w:r w:rsidRPr="00902AD0">
        <w:t>Pravilnik o temeljnim zahtjevima za zaštitu od požara elektroenergetskih postrojenja i uređaja (NN 146/05)</w:t>
      </w:r>
    </w:p>
    <w:p w14:paraId="47FAFD84" w14:textId="77777777" w:rsidR="00916C08" w:rsidRPr="00902AD0" w:rsidRDefault="00916C08" w:rsidP="00916C08">
      <w:pPr>
        <w:widowControl w:val="0"/>
        <w:numPr>
          <w:ilvl w:val="0"/>
          <w:numId w:val="72"/>
        </w:numPr>
        <w:tabs>
          <w:tab w:val="right" w:leader="dot" w:pos="-3969"/>
          <w:tab w:val="left" w:pos="0"/>
          <w:tab w:val="left" w:pos="567"/>
        </w:tabs>
        <w:suppressAutoHyphens w:val="0"/>
        <w:autoSpaceDE w:val="0"/>
        <w:autoSpaceDN w:val="0"/>
        <w:adjustRightInd w:val="0"/>
        <w:spacing w:after="40"/>
        <w:ind w:left="567" w:hanging="567"/>
        <w:jc w:val="both"/>
      </w:pPr>
      <w:r w:rsidRPr="00902AD0">
        <w:t>Pravilnik o zahvatima u prostorima u kojima tijelo nadležno za zaštitu od požara ne sudjeluje u postupku izdavanja rješenja o uvjetima građenja odnosno lokacijske dozvole (NN 115/11)</w:t>
      </w:r>
    </w:p>
    <w:p w14:paraId="02DC86E6" w14:textId="77777777" w:rsidR="00916C08" w:rsidRPr="00902AD0" w:rsidRDefault="00916C08" w:rsidP="00916C08">
      <w:pPr>
        <w:widowControl w:val="0"/>
        <w:numPr>
          <w:ilvl w:val="0"/>
          <w:numId w:val="72"/>
        </w:numPr>
        <w:tabs>
          <w:tab w:val="right" w:leader="dot" w:pos="-3969"/>
          <w:tab w:val="left" w:pos="0"/>
          <w:tab w:val="left" w:pos="567"/>
        </w:tabs>
        <w:suppressAutoHyphens w:val="0"/>
        <w:autoSpaceDE w:val="0"/>
        <w:autoSpaceDN w:val="0"/>
        <w:adjustRightInd w:val="0"/>
        <w:spacing w:after="40"/>
        <w:ind w:left="567" w:hanging="567"/>
        <w:jc w:val="both"/>
      </w:pPr>
      <w:r w:rsidRPr="00902AD0">
        <w:t>Pravilnik o zaštiti od požara ugostiteljskih objekata (NN 100/99)</w:t>
      </w:r>
    </w:p>
    <w:p w14:paraId="612FE624" w14:textId="77777777" w:rsidR="00916C08" w:rsidRPr="00902AD0" w:rsidRDefault="00916C08" w:rsidP="00916C08">
      <w:pPr>
        <w:widowControl w:val="0"/>
        <w:numPr>
          <w:ilvl w:val="0"/>
          <w:numId w:val="72"/>
        </w:numPr>
        <w:tabs>
          <w:tab w:val="right" w:leader="dot" w:pos="-3969"/>
          <w:tab w:val="left" w:pos="0"/>
          <w:tab w:val="left" w:pos="567"/>
        </w:tabs>
        <w:suppressAutoHyphens w:val="0"/>
        <w:autoSpaceDE w:val="0"/>
        <w:autoSpaceDN w:val="0"/>
        <w:adjustRightInd w:val="0"/>
        <w:spacing w:after="40"/>
        <w:ind w:left="567" w:hanging="567"/>
        <w:jc w:val="both"/>
      </w:pPr>
      <w:r w:rsidRPr="00902AD0">
        <w:t>Pravilnik o uređivanju šuma (NN 97/18, 101/18, 31/20, 99/21)</w:t>
      </w:r>
    </w:p>
    <w:p w14:paraId="059CE2F4" w14:textId="77777777" w:rsidR="00916C08" w:rsidRPr="00902AD0" w:rsidRDefault="00916C08" w:rsidP="00916C08">
      <w:pPr>
        <w:widowControl w:val="0"/>
        <w:numPr>
          <w:ilvl w:val="0"/>
          <w:numId w:val="72"/>
        </w:numPr>
        <w:tabs>
          <w:tab w:val="right" w:leader="dot" w:pos="-3969"/>
          <w:tab w:val="left" w:pos="0"/>
          <w:tab w:val="left" w:pos="567"/>
        </w:tabs>
        <w:suppressAutoHyphens w:val="0"/>
        <w:autoSpaceDE w:val="0"/>
        <w:autoSpaceDN w:val="0"/>
        <w:adjustRightInd w:val="0"/>
        <w:spacing w:after="40"/>
        <w:ind w:left="567" w:hanging="567"/>
        <w:jc w:val="both"/>
      </w:pPr>
      <w:r w:rsidRPr="00902AD0">
        <w:t>Pravilnik o zaštiti šuma od požara (NN 33/14)</w:t>
      </w:r>
    </w:p>
    <w:bookmarkEnd w:id="29"/>
    <w:p w14:paraId="6EBB5606"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zaštitnim i sigurnosnim zonama vojnih objekata  (NN 125/15)</w:t>
      </w:r>
    </w:p>
    <w:p w14:paraId="23E0048A"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tehničkim uvjetima i normativima za siguran transport tekućih i plinovitih ugljikovodika magistralnim naftovodima i plinovodima te naftovodima i plinovodima za međunarodni transport (Sl. list br. 26/85)</w:t>
      </w:r>
    </w:p>
    <w:p w14:paraId="641AEC63"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ukapljenom naftnom plinu (NN 117/07)</w:t>
      </w:r>
    </w:p>
    <w:p w14:paraId="77EB6C07"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zapaljivim tekućinama (NN 54/99)</w:t>
      </w:r>
    </w:p>
    <w:p w14:paraId="1D9C2F1F"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Pravilnik o zaštiti od požara u skladištima (NN 93/08)</w:t>
      </w:r>
    </w:p>
    <w:p w14:paraId="0BC8855E"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Pravilnik o uvjetima i načinu provedbe sigurnosnih mjera kod skladištenja eksplozivnih tvari (NN 26/09, 41/09 i 66/10)</w:t>
      </w:r>
    </w:p>
    <w:p w14:paraId="26B1171B"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Pravilnik o uvjetima za projektiranje i izgradnju priključaka i prilaza na javnu cestu (NN 95/14).</w:t>
      </w:r>
    </w:p>
    <w:p w14:paraId="72D023DF"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načinu izračuna građevinske (bruto) površine (NN 93/17)</w:t>
      </w:r>
    </w:p>
    <w:p w14:paraId="35FD23A3"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općim uvjetima za gradnju u zaštitnom pružnom i infrastrukturnom pojasu (NN 5/23)</w:t>
      </w:r>
    </w:p>
    <w:p w14:paraId="4B4D0758"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uvjetima za određivanje križanja željezničke pruge i drugih prometnica (NN 111/15)</w:t>
      </w:r>
    </w:p>
    <w:p w14:paraId="651FA0B8" w14:textId="77777777" w:rsidR="00916C08" w:rsidRPr="00902AD0"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902AD0">
        <w:t>Pravilnik o načinu osiguravanja prometa na željezničko-cestovnim prijelazima i pješačkim prijelazima preko pruge (NN 121/09)</w:t>
      </w:r>
    </w:p>
    <w:p w14:paraId="0965A650"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Pravilnik o razvrstavanju i kategorizaciji objekata u kojima se pružaju ugostiteljske usluge u domaćinstvu (NN 9/16, 54/16, 61/16, 69/17, 120/19)</w:t>
      </w:r>
    </w:p>
    <w:p w14:paraId="1BA9FB05"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Pravilnik o razvrstavanju i kategorizaciji objekata u kojima se pružaju ugostiteljske usluge na obiteljskom poljoprivrednom gospodarstvu (NN 54/16, 69/17, 120/19)</w:t>
      </w:r>
    </w:p>
    <w:p w14:paraId="630FABE2"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 xml:space="preserve">Pravilnik o razvrstavanju i minimalnim uvjetima ugostiteljskih objekata iz skupina "Restorani", "Barovi", "Catering objekti" i "Objekti jednostavnih usluga", (NN 82/07, 82/09, 75/12, 69/13, </w:t>
      </w:r>
      <w:r w:rsidRPr="00A5589B">
        <w:lastRenderedPageBreak/>
        <w:t>150/14)</w:t>
      </w:r>
    </w:p>
    <w:p w14:paraId="6B41D85D"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Plan intervencija u zaštiti okoliša (NN 82/99, 86/99, 12/01)</w:t>
      </w:r>
    </w:p>
    <w:p w14:paraId="58164AC4" w14:textId="77777777" w:rsidR="00916C08" w:rsidRPr="00A5589B" w:rsidRDefault="00916C08" w:rsidP="00916C08">
      <w:pPr>
        <w:widowControl w:val="0"/>
        <w:numPr>
          <w:ilvl w:val="0"/>
          <w:numId w:val="72"/>
        </w:numPr>
        <w:tabs>
          <w:tab w:val="right" w:leader="dot" w:pos="-3969"/>
          <w:tab w:val="left" w:pos="0"/>
          <w:tab w:val="left" w:pos="567"/>
        </w:tabs>
        <w:autoSpaceDE w:val="0"/>
        <w:autoSpaceDN w:val="0"/>
        <w:adjustRightInd w:val="0"/>
        <w:spacing w:after="40"/>
        <w:ind w:left="567" w:hanging="567"/>
        <w:jc w:val="both"/>
      </w:pPr>
      <w:r w:rsidRPr="00A5589B">
        <w:t xml:space="preserve">Odluka o razvrstavanju javnih </w:t>
      </w:r>
      <w:r>
        <w:t>cesta (NN 41/22</w:t>
      </w:r>
      <w:r w:rsidRPr="00A5589B">
        <w:t>)</w:t>
      </w:r>
    </w:p>
    <w:p w14:paraId="6A3F1917" w14:textId="77777777" w:rsidR="00916C08" w:rsidRPr="00A5589B" w:rsidRDefault="00916C08" w:rsidP="00916C08">
      <w:pPr>
        <w:widowControl w:val="0"/>
        <w:numPr>
          <w:ilvl w:val="0"/>
          <w:numId w:val="72"/>
        </w:numPr>
        <w:tabs>
          <w:tab w:val="right" w:leader="dot" w:pos="-3969"/>
          <w:tab w:val="left" w:pos="0"/>
          <w:tab w:val="left" w:pos="567"/>
        </w:tabs>
        <w:suppressAutoHyphens w:val="0"/>
        <w:autoSpaceDE w:val="0"/>
        <w:autoSpaceDN w:val="0"/>
        <w:adjustRightInd w:val="0"/>
        <w:spacing w:after="40"/>
        <w:ind w:left="567" w:hanging="567"/>
        <w:jc w:val="both"/>
      </w:pPr>
      <w:bookmarkStart w:id="30" w:name="_Hlk49864084"/>
      <w:r w:rsidRPr="00A5589B">
        <w:t>Uredba o razvrstavanju željezničkih pruga (NN 84/21)</w:t>
      </w:r>
    </w:p>
    <w:bookmarkEnd w:id="30"/>
    <w:p w14:paraId="11B28A09"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 xml:space="preserve">Uredbu o određivanju građevina, drugih zahvata u prostoru i površina državnog i područnog (regionalnog) značaja (NN </w:t>
      </w:r>
      <w:hyperlink r:id="rId44" w:tgtFrame="_blank" w:history="1">
        <w:r w:rsidRPr="00A5589B">
          <w:t>37/1</w:t>
        </w:r>
      </w:hyperlink>
      <w:r w:rsidRPr="00A5589B">
        <w:t>4, 154/14, 30/31, 75/22)</w:t>
      </w:r>
    </w:p>
    <w:p w14:paraId="0966265B"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Uredba o informacijskom sustavu prostornog uređenja (NN 115/15)</w:t>
      </w:r>
    </w:p>
    <w:p w14:paraId="2EDA358B"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Uredbu o mjerilima razvoja elektroničke komunikacijske infrastrukture i druge povezane opreme</w:t>
      </w:r>
      <w:r w:rsidRPr="00A5589B">
        <w:rPr>
          <w:color w:val="FF0000"/>
        </w:rPr>
        <w:t xml:space="preserve"> </w:t>
      </w:r>
      <w:r w:rsidRPr="00A5589B">
        <w:t xml:space="preserve">(NN </w:t>
      </w:r>
      <w:hyperlink r:id="rId45" w:tgtFrame="_blank" w:history="1">
        <w:r w:rsidRPr="00A5589B">
          <w:t>131/1</w:t>
        </w:r>
      </w:hyperlink>
      <w:r w:rsidRPr="00A5589B">
        <w:t>2, 92/15)</w:t>
      </w:r>
    </w:p>
    <w:p w14:paraId="0444F017"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Uredba o ekološkoj mreži</w:t>
      </w:r>
      <w:r w:rsidRPr="00A5589B">
        <w:rPr>
          <w:color w:val="505050"/>
        </w:rPr>
        <w:t xml:space="preserve"> </w:t>
      </w:r>
      <w:r w:rsidRPr="00A5589B">
        <w:t xml:space="preserve">(NN </w:t>
      </w:r>
      <w:hyperlink r:id="rId46" w:tgtFrame="_blank" w:history="1">
        <w:r w:rsidRPr="00A5589B">
          <w:t>124/13</w:t>
        </w:r>
      </w:hyperlink>
      <w:r w:rsidRPr="00A5589B">
        <w:t>, 105/15)</w:t>
      </w:r>
    </w:p>
    <w:p w14:paraId="63BB469E"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Uredba o ekološkoj mreži i nadležnostima javnih ustanova za upravljanje područjima ekološke mreže (NN 80/19)</w:t>
      </w:r>
    </w:p>
    <w:p w14:paraId="2291184E" w14:textId="77777777" w:rsidR="00916C08" w:rsidRPr="00A5589B" w:rsidRDefault="00916C08" w:rsidP="00916C08">
      <w:pPr>
        <w:widowControl w:val="0"/>
        <w:numPr>
          <w:ilvl w:val="0"/>
          <w:numId w:val="72"/>
        </w:numPr>
        <w:tabs>
          <w:tab w:val="left" w:pos="0"/>
          <w:tab w:val="left" w:pos="567"/>
          <w:tab w:val="right" w:leader="dot" w:pos="9356"/>
        </w:tabs>
        <w:autoSpaceDE w:val="0"/>
        <w:autoSpaceDN w:val="0"/>
        <w:adjustRightInd w:val="0"/>
        <w:spacing w:after="40"/>
        <w:ind w:left="567" w:hanging="567"/>
        <w:jc w:val="both"/>
      </w:pPr>
      <w:r w:rsidRPr="00A5589B">
        <w:t>Uredba o graničnim vrijednostima emisija onečišćujućih tvari u zrak iz nepokretnih izvora (NN 42/21)</w:t>
      </w:r>
    </w:p>
    <w:p w14:paraId="335E3A4F" w14:textId="77777777" w:rsidR="00916C08" w:rsidRPr="00A5589B" w:rsidRDefault="00916C08" w:rsidP="00916C08">
      <w:pPr>
        <w:widowControl w:val="0"/>
        <w:numPr>
          <w:ilvl w:val="0"/>
          <w:numId w:val="72"/>
        </w:numPr>
        <w:tabs>
          <w:tab w:val="right" w:leader="dot" w:pos="0"/>
          <w:tab w:val="left" w:pos="567"/>
        </w:tabs>
        <w:autoSpaceDE w:val="0"/>
        <w:autoSpaceDN w:val="0"/>
        <w:adjustRightInd w:val="0"/>
        <w:spacing w:after="40"/>
        <w:ind w:left="567" w:hanging="567"/>
        <w:jc w:val="both"/>
      </w:pPr>
      <w:r w:rsidRPr="00A5589B">
        <w:t>Uredba o klasifikaciji voda (NN 77/98, 137/08)</w:t>
      </w:r>
    </w:p>
    <w:p w14:paraId="40EFB799" w14:textId="77777777" w:rsidR="00916C08" w:rsidRPr="00A5589B" w:rsidRDefault="00916C08" w:rsidP="00916C08">
      <w:pPr>
        <w:widowControl w:val="0"/>
        <w:numPr>
          <w:ilvl w:val="0"/>
          <w:numId w:val="72"/>
        </w:numPr>
        <w:tabs>
          <w:tab w:val="left" w:pos="0"/>
          <w:tab w:val="left" w:pos="567"/>
          <w:tab w:val="right" w:leader="dot" w:pos="9356"/>
        </w:tabs>
        <w:suppressAutoHyphens w:val="0"/>
        <w:autoSpaceDE w:val="0"/>
        <w:autoSpaceDN w:val="0"/>
        <w:adjustRightInd w:val="0"/>
        <w:spacing w:after="40"/>
        <w:ind w:left="567" w:hanging="567"/>
        <w:jc w:val="both"/>
      </w:pPr>
      <w:bookmarkStart w:id="31" w:name="_Hlk49864100"/>
      <w:r w:rsidRPr="00A5589B">
        <w:t>Uredba o načinu i kriterijima za davanje u zakup šumskog zemljišta u vlasništvu Republike Hrvatske (NN 50/18)</w:t>
      </w:r>
    </w:p>
    <w:p w14:paraId="47634CB0" w14:textId="77777777" w:rsidR="00916C08" w:rsidRPr="00A5589B" w:rsidRDefault="00916C08" w:rsidP="00916C08">
      <w:pPr>
        <w:widowControl w:val="0"/>
        <w:numPr>
          <w:ilvl w:val="0"/>
          <w:numId w:val="72"/>
        </w:numPr>
        <w:tabs>
          <w:tab w:val="left" w:pos="0"/>
          <w:tab w:val="left" w:pos="567"/>
          <w:tab w:val="right" w:leader="dot" w:pos="9356"/>
        </w:tabs>
        <w:suppressAutoHyphens w:val="0"/>
        <w:autoSpaceDE w:val="0"/>
        <w:autoSpaceDN w:val="0"/>
        <w:adjustRightInd w:val="0"/>
        <w:spacing w:after="40"/>
        <w:ind w:left="567" w:hanging="567"/>
        <w:jc w:val="both"/>
      </w:pPr>
      <w:r w:rsidRPr="00A5589B">
        <w:t>Uredba o postupku i mjerilima za osnivanje služnosti u šumi ili na šumskom zemljištu u  vlasništvu Republike Hrvatske radi podizanja višegodišnjih nasada (NN 121/08)</w:t>
      </w:r>
    </w:p>
    <w:p w14:paraId="4781C930" w14:textId="77777777" w:rsidR="00916C08" w:rsidRPr="00A5589B" w:rsidRDefault="00916C08" w:rsidP="00916C08">
      <w:pPr>
        <w:widowControl w:val="0"/>
        <w:numPr>
          <w:ilvl w:val="0"/>
          <w:numId w:val="72"/>
        </w:numPr>
        <w:tabs>
          <w:tab w:val="left" w:pos="0"/>
          <w:tab w:val="left" w:pos="567"/>
          <w:tab w:val="right" w:leader="dot" w:pos="9356"/>
        </w:tabs>
        <w:suppressAutoHyphens w:val="0"/>
        <w:autoSpaceDE w:val="0"/>
        <w:autoSpaceDN w:val="0"/>
        <w:adjustRightInd w:val="0"/>
        <w:spacing w:after="40"/>
        <w:ind w:left="567" w:hanging="567"/>
        <w:jc w:val="both"/>
      </w:pPr>
      <w:r w:rsidRPr="00A5589B">
        <w:t>Uredba o postupku i mjerilima za osnivanje prava služnosti u šumi ili na šumskom zemljištu u vlasništvu Republike Hrvatske (NN 87/19)</w:t>
      </w:r>
    </w:p>
    <w:p w14:paraId="59101AB1" w14:textId="77777777" w:rsidR="00916C08" w:rsidRDefault="00916C08" w:rsidP="00916C08">
      <w:pPr>
        <w:widowControl w:val="0"/>
        <w:numPr>
          <w:ilvl w:val="0"/>
          <w:numId w:val="72"/>
        </w:numPr>
        <w:tabs>
          <w:tab w:val="left" w:pos="0"/>
          <w:tab w:val="left" w:pos="567"/>
          <w:tab w:val="right" w:leader="dot" w:pos="9356"/>
        </w:tabs>
        <w:suppressAutoHyphens w:val="0"/>
        <w:autoSpaceDE w:val="0"/>
        <w:autoSpaceDN w:val="0"/>
        <w:adjustRightInd w:val="0"/>
        <w:spacing w:after="40"/>
        <w:ind w:left="567" w:hanging="567"/>
      </w:pPr>
      <w:r w:rsidRPr="00A5589B">
        <w:t>Nacionalna šumarska politika i strategija (NN 120/03)</w:t>
      </w:r>
    </w:p>
    <w:p w14:paraId="2A88F1EF" w14:textId="77777777" w:rsidR="00545032" w:rsidRDefault="00545032" w:rsidP="00545032">
      <w:pPr>
        <w:widowControl w:val="0"/>
        <w:tabs>
          <w:tab w:val="left" w:pos="0"/>
          <w:tab w:val="left" w:pos="567"/>
          <w:tab w:val="right" w:leader="dot" w:pos="9356"/>
        </w:tabs>
        <w:suppressAutoHyphens w:val="0"/>
        <w:autoSpaceDE w:val="0"/>
        <w:autoSpaceDN w:val="0"/>
        <w:adjustRightInd w:val="0"/>
        <w:spacing w:after="40"/>
      </w:pPr>
    </w:p>
    <w:p w14:paraId="3020BFDD" w14:textId="77777777" w:rsidR="00545032" w:rsidRDefault="00545032" w:rsidP="00545032">
      <w:pPr>
        <w:widowControl w:val="0"/>
        <w:tabs>
          <w:tab w:val="left" w:pos="0"/>
          <w:tab w:val="left" w:pos="567"/>
          <w:tab w:val="right" w:leader="dot" w:pos="9356"/>
        </w:tabs>
        <w:suppressAutoHyphens w:val="0"/>
        <w:autoSpaceDE w:val="0"/>
        <w:autoSpaceDN w:val="0"/>
        <w:adjustRightInd w:val="0"/>
        <w:spacing w:after="40"/>
        <w:sectPr w:rsidR="00545032" w:rsidSect="00545032">
          <w:headerReference w:type="even" r:id="rId47"/>
          <w:headerReference w:type="default" r:id="rId48"/>
          <w:footerReference w:type="even" r:id="rId49"/>
          <w:footerReference w:type="default" r:id="rId50"/>
          <w:headerReference w:type="first" r:id="rId51"/>
          <w:footerReference w:type="first" r:id="rId52"/>
          <w:pgSz w:w="11906" w:h="16838"/>
          <w:pgMar w:top="1440" w:right="1080" w:bottom="1440" w:left="1260" w:header="708" w:footer="708" w:gutter="0"/>
          <w:pgNumType w:start="0"/>
          <w:cols w:space="720"/>
          <w:titlePg/>
          <w:docGrid w:linePitch="360"/>
        </w:sectPr>
      </w:pPr>
    </w:p>
    <w:bookmarkEnd w:id="31"/>
    <w:p w14:paraId="69D60D32" w14:textId="7D6D6CFF" w:rsidR="00545032" w:rsidRDefault="00545032" w:rsidP="00D55DD9">
      <w:pPr>
        <w:pageBreakBefore/>
        <w:tabs>
          <w:tab w:val="left" w:pos="709"/>
          <w:tab w:val="left" w:pos="2640"/>
        </w:tabs>
        <w:jc w:val="right"/>
        <w:rPr>
          <w:b/>
          <w:sz w:val="36"/>
          <w:szCs w:val="36"/>
        </w:rPr>
        <w:sectPr w:rsidR="00545032" w:rsidSect="00545032">
          <w:pgSz w:w="11906" w:h="16838"/>
          <w:pgMar w:top="1440" w:right="1080" w:bottom="1440" w:left="1260" w:header="708" w:footer="708" w:gutter="0"/>
          <w:pgNumType w:start="0"/>
          <w:cols w:space="720"/>
          <w:titlePg/>
          <w:docGrid w:linePitch="360"/>
        </w:sectPr>
      </w:pPr>
      <w:r>
        <w:rPr>
          <w:b/>
          <w:noProof/>
          <w:sz w:val="36"/>
          <w:szCs w:val="36"/>
          <w:lang w:eastAsia="hr-HR"/>
        </w:rPr>
        <w:lastRenderedPageBreak/>
        <mc:AlternateContent>
          <mc:Choice Requires="wps">
            <w:drawing>
              <wp:anchor distT="0" distB="0" distL="114935" distR="114935" simplePos="0" relativeHeight="251659776" behindDoc="0" locked="0" layoutInCell="1" allowOverlap="1" wp14:anchorId="38E5EE39" wp14:editId="665F51CB">
                <wp:simplePos x="0" y="0"/>
                <wp:positionH relativeFrom="margin">
                  <wp:posOffset>-90170</wp:posOffset>
                </wp:positionH>
                <wp:positionV relativeFrom="paragraph">
                  <wp:posOffset>-485775</wp:posOffset>
                </wp:positionV>
                <wp:extent cx="6452870" cy="9827895"/>
                <wp:effectExtent l="0" t="0" r="5080" b="1905"/>
                <wp:wrapNone/>
                <wp:docPr id="1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06DD65ED" w14:textId="77777777" w:rsidR="00E3555C" w:rsidRDefault="00E3555C" w:rsidP="00FA033F">
                            <w:pPr>
                              <w:rPr>
                                <w:smallCaps/>
                                <w:sz w:val="36"/>
                                <w:szCs w:val="36"/>
                                <w:lang w:val="it-IT"/>
                              </w:rPr>
                            </w:pPr>
                          </w:p>
                          <w:p w14:paraId="769BF53C" w14:textId="77777777" w:rsidR="00E3555C" w:rsidRDefault="00E3555C" w:rsidP="00FA033F">
                            <w:pPr>
                              <w:rPr>
                                <w:smallCaps/>
                                <w:sz w:val="36"/>
                                <w:szCs w:val="36"/>
                                <w:lang w:val="it-IT"/>
                              </w:rPr>
                            </w:pPr>
                          </w:p>
                          <w:p w14:paraId="581BEB38" w14:textId="77777777" w:rsidR="00E3555C" w:rsidRDefault="00E3555C" w:rsidP="00FA033F">
                            <w:pPr>
                              <w:rPr>
                                <w:smallCaps/>
                                <w:sz w:val="36"/>
                                <w:szCs w:val="36"/>
                                <w:lang w:val="it-IT"/>
                              </w:rPr>
                            </w:pPr>
                          </w:p>
                          <w:p w14:paraId="421B96E4" w14:textId="77777777" w:rsidR="00E3555C" w:rsidRDefault="00E3555C" w:rsidP="00FA033F">
                            <w:pPr>
                              <w:jc w:val="right"/>
                              <w:rPr>
                                <w:rFonts w:ascii="Arial Narrow" w:hAnsi="Arial Narrow" w:cs="Arial Narrow"/>
                                <w:smallCaps/>
                                <w:sz w:val="36"/>
                                <w:szCs w:val="36"/>
                                <w:lang w:val="it-IT"/>
                              </w:rPr>
                            </w:pPr>
                          </w:p>
                          <w:p w14:paraId="3778709C" w14:textId="5F1CCA2F"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2284EAF6"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6036B47C" w14:textId="0B5DE6D4"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2DB6E013" w14:textId="77777777" w:rsidR="00E3555C" w:rsidRDefault="00E3555C" w:rsidP="00FA033F">
                            <w:pPr>
                              <w:jc w:val="right"/>
                              <w:rPr>
                                <w:rFonts w:ascii="Arial Narrow" w:hAnsi="Arial Narrow" w:cs="Arial Narrow"/>
                                <w:b/>
                                <w:sz w:val="40"/>
                                <w:szCs w:val="40"/>
                              </w:rPr>
                            </w:pPr>
                          </w:p>
                          <w:p w14:paraId="5BBF0960" w14:textId="77777777" w:rsidR="00E3555C" w:rsidRDefault="00E3555C" w:rsidP="00FA033F">
                            <w:pPr>
                              <w:jc w:val="right"/>
                              <w:rPr>
                                <w:rFonts w:ascii="Arial Narrow" w:hAnsi="Arial Narrow" w:cs="Arial Narrow"/>
                                <w:b/>
                                <w:sz w:val="40"/>
                                <w:szCs w:val="40"/>
                              </w:rPr>
                            </w:pPr>
                          </w:p>
                          <w:p w14:paraId="4AD784DC" w14:textId="77777777" w:rsidR="00E3555C" w:rsidRDefault="00E3555C" w:rsidP="00FA033F">
                            <w:pPr>
                              <w:jc w:val="right"/>
                              <w:rPr>
                                <w:rFonts w:ascii="Arial Narrow" w:hAnsi="Arial Narrow" w:cs="Arial Narrow"/>
                                <w:b/>
                                <w:sz w:val="40"/>
                                <w:szCs w:val="40"/>
                              </w:rPr>
                            </w:pPr>
                          </w:p>
                          <w:p w14:paraId="4910D5B8"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25E3DFF8"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3213E4B1" w14:textId="77777777" w:rsidR="00E3555C" w:rsidRDefault="00E3555C" w:rsidP="00FA033F">
                            <w:pPr>
                              <w:tabs>
                                <w:tab w:val="left" w:pos="709"/>
                                <w:tab w:val="left" w:pos="2640"/>
                              </w:tabs>
                              <w:rPr>
                                <w:rFonts w:ascii="Arial Narrow" w:hAnsi="Arial Narrow" w:cs="Arial Narrow"/>
                              </w:rPr>
                            </w:pPr>
                          </w:p>
                          <w:p w14:paraId="40392B99" w14:textId="77777777"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 xml:space="preserve">II.2. </w:t>
                            </w:r>
                            <w:r w:rsidRPr="00D55DD9">
                              <w:rPr>
                                <w:rFonts w:ascii="Arial Narrow" w:hAnsi="Arial Narrow" w:cs="Arial Narrow"/>
                                <w:b/>
                                <w:sz w:val="36"/>
                                <w:szCs w:val="36"/>
                              </w:rPr>
                              <w:tab/>
                            </w:r>
                            <w:r>
                              <w:rPr>
                                <w:rFonts w:ascii="Arial Narrow" w:hAnsi="Arial Narrow" w:cs="Arial Narrow"/>
                                <w:b/>
                                <w:sz w:val="36"/>
                                <w:szCs w:val="36"/>
                              </w:rPr>
                              <w:t>ZAHTJEVI I MIŠLJENJA</w:t>
                            </w:r>
                          </w:p>
                          <w:p w14:paraId="6C4A697E" w14:textId="77777777" w:rsidR="00E3555C" w:rsidRDefault="00E3555C" w:rsidP="00FA033F">
                            <w:pPr>
                              <w:jc w:val="right"/>
                              <w:rPr>
                                <w:rFonts w:ascii="Arial Narrow" w:hAnsi="Arial Narrow" w:cs="Arial Narrow"/>
                                <w:b/>
                                <w:sz w:val="40"/>
                                <w:szCs w:val="40"/>
                              </w:rPr>
                            </w:pPr>
                          </w:p>
                          <w:p w14:paraId="7DBDE99A" w14:textId="77777777" w:rsidR="00E3555C" w:rsidRDefault="00E3555C" w:rsidP="00FA033F">
                            <w:pPr>
                              <w:jc w:val="right"/>
                              <w:rPr>
                                <w:rFonts w:ascii="Arial Narrow" w:hAnsi="Arial Narrow" w:cs="Arial Narrow"/>
                                <w:b/>
                                <w:sz w:val="28"/>
                                <w:szCs w:val="28"/>
                              </w:rPr>
                            </w:pPr>
                          </w:p>
                          <w:p w14:paraId="79B7A942" w14:textId="77777777" w:rsidR="00E3555C" w:rsidRDefault="00E3555C" w:rsidP="00FA033F">
                            <w:pPr>
                              <w:tabs>
                                <w:tab w:val="left" w:pos="709"/>
                              </w:tabs>
                              <w:spacing w:after="0"/>
                              <w:rPr>
                                <w:rFonts w:ascii="Arial Narrow" w:hAnsi="Arial Narrow" w:cs="Arial Narrow"/>
                                <w:sz w:val="32"/>
                                <w:szCs w:val="32"/>
                              </w:rPr>
                            </w:pPr>
                            <w:r>
                              <w:rPr>
                                <w:szCs w:val="22"/>
                              </w:rPr>
                              <w:tab/>
                            </w:r>
                          </w:p>
                          <w:p w14:paraId="15E553F9" w14:textId="77777777" w:rsidR="00E3555C" w:rsidRDefault="00E3555C" w:rsidP="00FA033F">
                            <w:pPr>
                              <w:rPr>
                                <w:rFonts w:ascii="Arial Narrow" w:hAnsi="Arial Narrow" w:cs="Arial Narrow"/>
                                <w:sz w:val="32"/>
                                <w:szCs w:val="32"/>
                              </w:rPr>
                            </w:pPr>
                          </w:p>
                          <w:p w14:paraId="19D328D6" w14:textId="77777777" w:rsidR="00E3555C" w:rsidRDefault="00E3555C" w:rsidP="00FA033F">
                            <w:pPr>
                              <w:ind w:left="1434"/>
                              <w:rPr>
                                <w:rFonts w:ascii="Arial Narrow" w:hAnsi="Arial Narrow" w:cs="Arial Narrow"/>
                                <w:sz w:val="32"/>
                                <w:szCs w:val="32"/>
                              </w:rPr>
                            </w:pPr>
                          </w:p>
                          <w:p w14:paraId="54D2681E" w14:textId="77777777" w:rsidR="00E3555C" w:rsidRDefault="00E3555C" w:rsidP="00FA033F">
                            <w:pPr>
                              <w:ind w:left="1560" w:hanging="426"/>
                              <w:rPr>
                                <w:sz w:val="32"/>
                                <w:szCs w:val="32"/>
                              </w:rPr>
                            </w:pPr>
                            <w:r>
                              <w:rPr>
                                <w:rFonts w:ascii="Arial Narrow" w:hAnsi="Arial Narrow" w:cs="Arial Narrow"/>
                                <w:sz w:val="28"/>
                                <w:szCs w:val="28"/>
                              </w:rPr>
                              <w:tab/>
                            </w:r>
                          </w:p>
                          <w:p w14:paraId="26F12097" w14:textId="77777777" w:rsidR="00E3555C" w:rsidRDefault="00E3555C" w:rsidP="00FA033F">
                            <w:pPr>
                              <w:ind w:left="1434"/>
                              <w:rPr>
                                <w:sz w:val="32"/>
                                <w:szCs w:val="32"/>
                              </w:rPr>
                            </w:pPr>
                          </w:p>
                          <w:p w14:paraId="0B7C0498" w14:textId="77777777" w:rsidR="00E3555C" w:rsidRDefault="00E3555C" w:rsidP="00FA033F">
                            <w:pPr>
                              <w:ind w:left="1434"/>
                              <w:rPr>
                                <w:sz w:val="32"/>
                                <w:szCs w:val="32"/>
                              </w:rPr>
                            </w:pPr>
                          </w:p>
                          <w:p w14:paraId="2FC8F67D" w14:textId="77777777" w:rsidR="00E3555C" w:rsidRDefault="00E3555C" w:rsidP="00FA033F">
                            <w:pPr>
                              <w:ind w:left="1560" w:hanging="426"/>
                              <w:rPr>
                                <w:sz w:val="32"/>
                                <w:szCs w:val="32"/>
                              </w:rPr>
                            </w:pPr>
                          </w:p>
                          <w:p w14:paraId="4BA4E6E3" w14:textId="77777777" w:rsidR="00E3555C" w:rsidRDefault="00E3555C" w:rsidP="00FA033F">
                            <w:pPr>
                              <w:ind w:left="1560" w:hanging="426"/>
                              <w:rPr>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E5EE39" id="Text Box 11" o:spid="_x0000_s1031" type="#_x0000_t202" style="position:absolute;left:0;text-align:left;margin-left:-7.1pt;margin-top:-38.25pt;width:508.1pt;height:773.85pt;z-index:251659776;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" fillcolor="#c6d9f1" stroked="f">
                <v:textbox inset="0,0,0,0">
                  <w:txbxContent>
                    <w:p w14:paraId="06DD65ED" w14:textId="77777777" w:rsidR="00E3555C" w:rsidRDefault="00E3555C" w:rsidP="00FA033F">
                      <w:pPr>
                        <w:rPr>
                          <w:smallCaps/>
                          <w:sz w:val="36"/>
                          <w:szCs w:val="36"/>
                          <w:lang w:val="it-IT"/>
                        </w:rPr>
                      </w:pPr>
                    </w:p>
                    <w:p w14:paraId="769BF53C" w14:textId="77777777" w:rsidR="00E3555C" w:rsidRDefault="00E3555C" w:rsidP="00FA033F">
                      <w:pPr>
                        <w:rPr>
                          <w:smallCaps/>
                          <w:sz w:val="36"/>
                          <w:szCs w:val="36"/>
                          <w:lang w:val="it-IT"/>
                        </w:rPr>
                      </w:pPr>
                    </w:p>
                    <w:p w14:paraId="581BEB38" w14:textId="77777777" w:rsidR="00E3555C" w:rsidRDefault="00E3555C" w:rsidP="00FA033F">
                      <w:pPr>
                        <w:rPr>
                          <w:smallCaps/>
                          <w:sz w:val="36"/>
                          <w:szCs w:val="36"/>
                          <w:lang w:val="it-IT"/>
                        </w:rPr>
                      </w:pPr>
                    </w:p>
                    <w:p w14:paraId="421B96E4" w14:textId="77777777" w:rsidR="00E3555C" w:rsidRDefault="00E3555C" w:rsidP="00FA033F">
                      <w:pPr>
                        <w:jc w:val="right"/>
                        <w:rPr>
                          <w:rFonts w:ascii="Arial Narrow" w:hAnsi="Arial Narrow" w:cs="Arial Narrow"/>
                          <w:smallCaps/>
                          <w:sz w:val="36"/>
                          <w:szCs w:val="36"/>
                          <w:lang w:val="it-IT"/>
                        </w:rPr>
                      </w:pPr>
                    </w:p>
                    <w:p w14:paraId="3778709C" w14:textId="5F1CCA2F"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2284EAF6"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6036B47C" w14:textId="0B5DE6D4"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2DB6E013" w14:textId="77777777" w:rsidR="00E3555C" w:rsidRDefault="00E3555C" w:rsidP="00FA033F">
                      <w:pPr>
                        <w:jc w:val="right"/>
                        <w:rPr>
                          <w:rFonts w:ascii="Arial Narrow" w:hAnsi="Arial Narrow" w:cs="Arial Narrow"/>
                          <w:b/>
                          <w:sz w:val="40"/>
                          <w:szCs w:val="40"/>
                        </w:rPr>
                      </w:pPr>
                    </w:p>
                    <w:p w14:paraId="5BBF0960" w14:textId="77777777" w:rsidR="00E3555C" w:rsidRDefault="00E3555C" w:rsidP="00FA033F">
                      <w:pPr>
                        <w:jc w:val="right"/>
                        <w:rPr>
                          <w:rFonts w:ascii="Arial Narrow" w:hAnsi="Arial Narrow" w:cs="Arial Narrow"/>
                          <w:b/>
                          <w:sz w:val="40"/>
                          <w:szCs w:val="40"/>
                        </w:rPr>
                      </w:pPr>
                    </w:p>
                    <w:p w14:paraId="4AD784DC" w14:textId="77777777" w:rsidR="00E3555C" w:rsidRDefault="00E3555C" w:rsidP="00FA033F">
                      <w:pPr>
                        <w:jc w:val="right"/>
                        <w:rPr>
                          <w:rFonts w:ascii="Arial Narrow" w:hAnsi="Arial Narrow" w:cs="Arial Narrow"/>
                          <w:b/>
                          <w:sz w:val="40"/>
                          <w:szCs w:val="40"/>
                        </w:rPr>
                      </w:pPr>
                    </w:p>
                    <w:p w14:paraId="4910D5B8"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25E3DFF8"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3213E4B1" w14:textId="77777777" w:rsidR="00E3555C" w:rsidRDefault="00E3555C" w:rsidP="00FA033F">
                      <w:pPr>
                        <w:tabs>
                          <w:tab w:val="left" w:pos="709"/>
                          <w:tab w:val="left" w:pos="2640"/>
                        </w:tabs>
                        <w:rPr>
                          <w:rFonts w:ascii="Arial Narrow" w:hAnsi="Arial Narrow" w:cs="Arial Narrow"/>
                        </w:rPr>
                      </w:pPr>
                    </w:p>
                    <w:p w14:paraId="40392B99" w14:textId="77777777"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 xml:space="preserve">II.2. </w:t>
                      </w:r>
                      <w:r w:rsidRPr="00D55DD9">
                        <w:rPr>
                          <w:rFonts w:ascii="Arial Narrow" w:hAnsi="Arial Narrow" w:cs="Arial Narrow"/>
                          <w:b/>
                          <w:sz w:val="36"/>
                          <w:szCs w:val="36"/>
                        </w:rPr>
                        <w:tab/>
                      </w:r>
                      <w:r>
                        <w:rPr>
                          <w:rFonts w:ascii="Arial Narrow" w:hAnsi="Arial Narrow" w:cs="Arial Narrow"/>
                          <w:b/>
                          <w:sz w:val="36"/>
                          <w:szCs w:val="36"/>
                        </w:rPr>
                        <w:t>ZAHTJEVI I MIŠLJENJA</w:t>
                      </w:r>
                    </w:p>
                    <w:p w14:paraId="6C4A697E" w14:textId="77777777" w:rsidR="00E3555C" w:rsidRDefault="00E3555C" w:rsidP="00FA033F">
                      <w:pPr>
                        <w:jc w:val="right"/>
                        <w:rPr>
                          <w:rFonts w:ascii="Arial Narrow" w:hAnsi="Arial Narrow" w:cs="Arial Narrow"/>
                          <w:b/>
                          <w:sz w:val="40"/>
                          <w:szCs w:val="40"/>
                        </w:rPr>
                      </w:pPr>
                    </w:p>
                    <w:p w14:paraId="7DBDE99A" w14:textId="77777777" w:rsidR="00E3555C" w:rsidRDefault="00E3555C" w:rsidP="00FA033F">
                      <w:pPr>
                        <w:jc w:val="right"/>
                        <w:rPr>
                          <w:rFonts w:ascii="Arial Narrow" w:hAnsi="Arial Narrow" w:cs="Arial Narrow"/>
                          <w:b/>
                          <w:sz w:val="28"/>
                          <w:szCs w:val="28"/>
                        </w:rPr>
                      </w:pPr>
                    </w:p>
                    <w:p w14:paraId="79B7A942" w14:textId="77777777" w:rsidR="00E3555C" w:rsidRDefault="00E3555C" w:rsidP="00FA033F">
                      <w:pPr>
                        <w:tabs>
                          <w:tab w:val="left" w:pos="709"/>
                        </w:tabs>
                        <w:spacing w:after="0"/>
                        <w:rPr>
                          <w:rFonts w:ascii="Arial Narrow" w:hAnsi="Arial Narrow" w:cs="Arial Narrow"/>
                          <w:sz w:val="32"/>
                          <w:szCs w:val="32"/>
                        </w:rPr>
                      </w:pPr>
                      <w:r>
                        <w:rPr>
                          <w:szCs w:val="22"/>
                        </w:rPr>
                        <w:tab/>
                      </w:r>
                    </w:p>
                    <w:p w14:paraId="15E553F9" w14:textId="77777777" w:rsidR="00E3555C" w:rsidRDefault="00E3555C" w:rsidP="00FA033F">
                      <w:pPr>
                        <w:rPr>
                          <w:rFonts w:ascii="Arial Narrow" w:hAnsi="Arial Narrow" w:cs="Arial Narrow"/>
                          <w:sz w:val="32"/>
                          <w:szCs w:val="32"/>
                        </w:rPr>
                      </w:pPr>
                    </w:p>
                    <w:p w14:paraId="19D328D6" w14:textId="77777777" w:rsidR="00E3555C" w:rsidRDefault="00E3555C" w:rsidP="00FA033F">
                      <w:pPr>
                        <w:ind w:left="1434"/>
                        <w:rPr>
                          <w:rFonts w:ascii="Arial Narrow" w:hAnsi="Arial Narrow" w:cs="Arial Narrow"/>
                          <w:sz w:val="32"/>
                          <w:szCs w:val="32"/>
                        </w:rPr>
                      </w:pPr>
                    </w:p>
                    <w:p w14:paraId="54D2681E" w14:textId="77777777" w:rsidR="00E3555C" w:rsidRDefault="00E3555C" w:rsidP="00FA033F">
                      <w:pPr>
                        <w:ind w:left="1560" w:hanging="426"/>
                        <w:rPr>
                          <w:sz w:val="32"/>
                          <w:szCs w:val="32"/>
                        </w:rPr>
                      </w:pPr>
                      <w:r>
                        <w:rPr>
                          <w:rFonts w:ascii="Arial Narrow" w:hAnsi="Arial Narrow" w:cs="Arial Narrow"/>
                          <w:sz w:val="28"/>
                          <w:szCs w:val="28"/>
                        </w:rPr>
                        <w:tab/>
                      </w:r>
                    </w:p>
                    <w:p w14:paraId="26F12097" w14:textId="77777777" w:rsidR="00E3555C" w:rsidRDefault="00E3555C" w:rsidP="00FA033F">
                      <w:pPr>
                        <w:ind w:left="1434"/>
                        <w:rPr>
                          <w:sz w:val="32"/>
                          <w:szCs w:val="32"/>
                        </w:rPr>
                      </w:pPr>
                    </w:p>
                    <w:p w14:paraId="0B7C0498" w14:textId="77777777" w:rsidR="00E3555C" w:rsidRDefault="00E3555C" w:rsidP="00FA033F">
                      <w:pPr>
                        <w:ind w:left="1434"/>
                        <w:rPr>
                          <w:sz w:val="32"/>
                          <w:szCs w:val="32"/>
                        </w:rPr>
                      </w:pPr>
                    </w:p>
                    <w:p w14:paraId="2FC8F67D" w14:textId="77777777" w:rsidR="00E3555C" w:rsidRDefault="00E3555C" w:rsidP="00FA033F">
                      <w:pPr>
                        <w:ind w:left="1560" w:hanging="426"/>
                        <w:rPr>
                          <w:sz w:val="32"/>
                          <w:szCs w:val="32"/>
                        </w:rPr>
                      </w:pPr>
                    </w:p>
                    <w:p w14:paraId="4BA4E6E3" w14:textId="77777777" w:rsidR="00E3555C" w:rsidRDefault="00E3555C" w:rsidP="00FA033F">
                      <w:pPr>
                        <w:ind w:left="1560" w:hanging="426"/>
                        <w:rPr>
                          <w:sz w:val="32"/>
                          <w:szCs w:val="32"/>
                        </w:rPr>
                      </w:pPr>
                    </w:p>
                  </w:txbxContent>
                </v:textbox>
                <w10:wrap anchorx="margin"/>
              </v:shape>
            </w:pict>
          </mc:Fallback>
        </mc:AlternateContent>
      </w:r>
    </w:p>
    <w:p w14:paraId="77267844" w14:textId="501879A2" w:rsidR="00545032" w:rsidRDefault="00545032" w:rsidP="00D55DD9">
      <w:pPr>
        <w:pageBreakBefore/>
        <w:tabs>
          <w:tab w:val="left" w:pos="709"/>
          <w:tab w:val="left" w:pos="2640"/>
        </w:tabs>
        <w:jc w:val="right"/>
        <w:rPr>
          <w:b/>
          <w:sz w:val="36"/>
          <w:szCs w:val="36"/>
        </w:rPr>
        <w:sectPr w:rsidR="00545032" w:rsidSect="00545032">
          <w:pgSz w:w="11906" w:h="16838"/>
          <w:pgMar w:top="1440" w:right="1080" w:bottom="1440" w:left="1260" w:header="708" w:footer="708" w:gutter="0"/>
          <w:pgNumType w:start="0"/>
          <w:cols w:space="720"/>
          <w:titlePg/>
          <w:docGrid w:linePitch="360"/>
        </w:sectPr>
      </w:pPr>
      <w:r>
        <w:rPr>
          <w:noProof/>
          <w:szCs w:val="22"/>
          <w:lang w:eastAsia="hr-HR"/>
        </w:rPr>
        <w:lastRenderedPageBreak/>
        <mc:AlternateContent>
          <mc:Choice Requires="wps">
            <w:drawing>
              <wp:anchor distT="0" distB="0" distL="114935" distR="114935" simplePos="0" relativeHeight="251660800" behindDoc="0" locked="0" layoutInCell="1" allowOverlap="1" wp14:anchorId="67F0D67F" wp14:editId="6E565A31">
                <wp:simplePos x="0" y="0"/>
                <wp:positionH relativeFrom="column">
                  <wp:posOffset>-99695</wp:posOffset>
                </wp:positionH>
                <wp:positionV relativeFrom="paragraph">
                  <wp:posOffset>-485140</wp:posOffset>
                </wp:positionV>
                <wp:extent cx="6452870" cy="9827895"/>
                <wp:effectExtent l="0" t="0" r="0" b="0"/>
                <wp:wrapNone/>
                <wp:docPr id="1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2B4B8A2A" w14:textId="77777777" w:rsidR="00E3555C" w:rsidRDefault="00E3555C" w:rsidP="00FA033F">
                            <w:pPr>
                              <w:rPr>
                                <w:smallCaps/>
                                <w:sz w:val="36"/>
                                <w:szCs w:val="36"/>
                                <w:lang w:val="it-IT"/>
                              </w:rPr>
                            </w:pPr>
                          </w:p>
                          <w:p w14:paraId="0C004A66" w14:textId="77777777" w:rsidR="00E3555C" w:rsidRDefault="00E3555C" w:rsidP="00FA033F">
                            <w:pPr>
                              <w:rPr>
                                <w:smallCaps/>
                                <w:sz w:val="36"/>
                                <w:szCs w:val="36"/>
                                <w:lang w:val="it-IT"/>
                              </w:rPr>
                            </w:pPr>
                          </w:p>
                          <w:p w14:paraId="0232D611" w14:textId="77777777" w:rsidR="00E3555C" w:rsidRDefault="00E3555C" w:rsidP="00FA033F">
                            <w:pPr>
                              <w:rPr>
                                <w:smallCaps/>
                                <w:sz w:val="36"/>
                                <w:szCs w:val="36"/>
                                <w:lang w:val="it-IT"/>
                              </w:rPr>
                            </w:pPr>
                          </w:p>
                          <w:p w14:paraId="734B07B0" w14:textId="77777777" w:rsidR="00E3555C" w:rsidRDefault="00E3555C" w:rsidP="00FA033F">
                            <w:pPr>
                              <w:jc w:val="right"/>
                              <w:rPr>
                                <w:rFonts w:ascii="Arial Narrow" w:hAnsi="Arial Narrow" w:cs="Arial Narrow"/>
                                <w:smallCaps/>
                                <w:sz w:val="36"/>
                                <w:szCs w:val="36"/>
                                <w:lang w:val="it-IT"/>
                              </w:rPr>
                            </w:pPr>
                          </w:p>
                          <w:p w14:paraId="2072F004" w14:textId="0B65A084"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746E846B"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4EDAFB33" w14:textId="2C6CFD5A"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41E3B6F5" w14:textId="77777777" w:rsidR="00E3555C" w:rsidRDefault="00E3555C" w:rsidP="00FA033F">
                            <w:pPr>
                              <w:jc w:val="right"/>
                              <w:rPr>
                                <w:rFonts w:ascii="Arial Narrow" w:hAnsi="Arial Narrow" w:cs="Arial Narrow"/>
                                <w:b/>
                                <w:sz w:val="40"/>
                                <w:szCs w:val="40"/>
                              </w:rPr>
                            </w:pPr>
                          </w:p>
                          <w:p w14:paraId="57EEB044" w14:textId="77777777" w:rsidR="00E3555C" w:rsidRDefault="00E3555C" w:rsidP="00FA033F">
                            <w:pPr>
                              <w:jc w:val="right"/>
                              <w:rPr>
                                <w:rFonts w:ascii="Arial Narrow" w:hAnsi="Arial Narrow" w:cs="Arial Narrow"/>
                                <w:b/>
                                <w:sz w:val="40"/>
                                <w:szCs w:val="40"/>
                              </w:rPr>
                            </w:pPr>
                          </w:p>
                          <w:p w14:paraId="7AED03AE" w14:textId="77777777" w:rsidR="00E3555C" w:rsidRDefault="00E3555C" w:rsidP="00FA033F">
                            <w:pPr>
                              <w:jc w:val="right"/>
                              <w:rPr>
                                <w:rFonts w:ascii="Arial Narrow" w:hAnsi="Arial Narrow" w:cs="Arial Narrow"/>
                                <w:b/>
                                <w:sz w:val="40"/>
                                <w:szCs w:val="40"/>
                              </w:rPr>
                            </w:pPr>
                          </w:p>
                          <w:p w14:paraId="71B32863"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012159AD"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7779F120" w14:textId="77777777" w:rsidR="00E3555C" w:rsidRDefault="00E3555C" w:rsidP="00FA033F">
                            <w:pPr>
                              <w:tabs>
                                <w:tab w:val="left" w:pos="709"/>
                                <w:tab w:val="left" w:pos="2640"/>
                              </w:tabs>
                              <w:rPr>
                                <w:rFonts w:ascii="Arial Narrow" w:hAnsi="Arial Narrow" w:cs="Arial Narrow"/>
                              </w:rPr>
                            </w:pPr>
                          </w:p>
                          <w:p w14:paraId="1C244A12" w14:textId="5A99B155"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II.</w:t>
                            </w:r>
                            <w:r>
                              <w:rPr>
                                <w:rFonts w:ascii="Arial Narrow" w:hAnsi="Arial Narrow" w:cs="Arial Narrow"/>
                                <w:b/>
                                <w:sz w:val="36"/>
                                <w:szCs w:val="36"/>
                              </w:rPr>
                              <w:t>3</w:t>
                            </w:r>
                            <w:r w:rsidRPr="00D55DD9">
                              <w:rPr>
                                <w:rFonts w:ascii="Arial Narrow" w:hAnsi="Arial Narrow" w:cs="Arial Narrow"/>
                                <w:b/>
                                <w:sz w:val="36"/>
                                <w:szCs w:val="36"/>
                              </w:rPr>
                              <w:t xml:space="preserve">. </w:t>
                            </w:r>
                            <w:r w:rsidRPr="00D55DD9">
                              <w:rPr>
                                <w:rFonts w:ascii="Arial Narrow" w:hAnsi="Arial Narrow" w:cs="Arial Narrow"/>
                                <w:b/>
                                <w:sz w:val="36"/>
                                <w:szCs w:val="36"/>
                              </w:rPr>
                              <w:tab/>
                              <w:t>IZVJEŠĆ</w:t>
                            </w:r>
                            <w:r w:rsidR="00A92BF1">
                              <w:rPr>
                                <w:rFonts w:ascii="Arial Narrow" w:hAnsi="Arial Narrow" w:cs="Arial Narrow"/>
                                <w:b/>
                                <w:sz w:val="36"/>
                                <w:szCs w:val="36"/>
                              </w:rPr>
                              <w:t>A</w:t>
                            </w:r>
                            <w:r w:rsidRPr="00D55DD9">
                              <w:rPr>
                                <w:rFonts w:ascii="Arial Narrow" w:hAnsi="Arial Narrow" w:cs="Arial Narrow"/>
                                <w:b/>
                                <w:sz w:val="36"/>
                                <w:szCs w:val="36"/>
                              </w:rPr>
                              <w:t xml:space="preserve"> O JAVN</w:t>
                            </w:r>
                            <w:r w:rsidR="00A92BF1">
                              <w:rPr>
                                <w:rFonts w:ascii="Arial Narrow" w:hAnsi="Arial Narrow" w:cs="Arial Narrow"/>
                                <w:b/>
                                <w:sz w:val="36"/>
                                <w:szCs w:val="36"/>
                              </w:rPr>
                              <w:t>IM</w:t>
                            </w:r>
                            <w:r w:rsidRPr="00D55DD9">
                              <w:rPr>
                                <w:rFonts w:ascii="Arial Narrow" w:hAnsi="Arial Narrow" w:cs="Arial Narrow"/>
                                <w:b/>
                                <w:sz w:val="36"/>
                                <w:szCs w:val="36"/>
                              </w:rPr>
                              <w:t xml:space="preserve"> RASPRAV</w:t>
                            </w:r>
                            <w:r w:rsidR="00A92BF1">
                              <w:rPr>
                                <w:rFonts w:ascii="Arial Narrow" w:hAnsi="Arial Narrow" w:cs="Arial Narrow"/>
                                <w:b/>
                                <w:sz w:val="36"/>
                                <w:szCs w:val="36"/>
                              </w:rPr>
                              <w:t>AMA</w:t>
                            </w:r>
                          </w:p>
                          <w:p w14:paraId="373A53B4" w14:textId="77777777" w:rsidR="00E3555C" w:rsidRDefault="00E3555C" w:rsidP="00FA033F">
                            <w:pPr>
                              <w:jc w:val="right"/>
                              <w:rPr>
                                <w:rFonts w:ascii="Arial Narrow" w:hAnsi="Arial Narrow" w:cs="Arial Narrow"/>
                                <w:b/>
                                <w:sz w:val="40"/>
                                <w:szCs w:val="40"/>
                              </w:rPr>
                            </w:pPr>
                          </w:p>
                          <w:p w14:paraId="53A9FEF3" w14:textId="77777777" w:rsidR="00E3555C" w:rsidRDefault="00E3555C" w:rsidP="00FA033F">
                            <w:pPr>
                              <w:jc w:val="right"/>
                              <w:rPr>
                                <w:rFonts w:ascii="Arial Narrow" w:hAnsi="Arial Narrow" w:cs="Arial Narrow"/>
                                <w:b/>
                                <w:sz w:val="28"/>
                                <w:szCs w:val="28"/>
                              </w:rPr>
                            </w:pPr>
                          </w:p>
                          <w:p w14:paraId="3BA692F5" w14:textId="77777777" w:rsidR="00E3555C" w:rsidRDefault="00E3555C" w:rsidP="00FA033F">
                            <w:pPr>
                              <w:tabs>
                                <w:tab w:val="left" w:pos="709"/>
                              </w:tabs>
                              <w:spacing w:after="0"/>
                              <w:rPr>
                                <w:rFonts w:ascii="Arial Narrow" w:hAnsi="Arial Narrow" w:cs="Arial Narrow"/>
                                <w:sz w:val="32"/>
                                <w:szCs w:val="32"/>
                              </w:rPr>
                            </w:pPr>
                            <w:r>
                              <w:rPr>
                                <w:szCs w:val="22"/>
                              </w:rPr>
                              <w:tab/>
                            </w:r>
                          </w:p>
                          <w:p w14:paraId="0060A350" w14:textId="77777777" w:rsidR="00E3555C" w:rsidRDefault="00E3555C" w:rsidP="00FA033F">
                            <w:pPr>
                              <w:rPr>
                                <w:rFonts w:ascii="Arial Narrow" w:hAnsi="Arial Narrow" w:cs="Arial Narrow"/>
                                <w:sz w:val="32"/>
                                <w:szCs w:val="32"/>
                              </w:rPr>
                            </w:pPr>
                          </w:p>
                          <w:p w14:paraId="1665F388" w14:textId="77777777" w:rsidR="00E3555C" w:rsidRDefault="00E3555C" w:rsidP="00FA033F">
                            <w:pPr>
                              <w:ind w:left="1434"/>
                              <w:rPr>
                                <w:rFonts w:ascii="Arial Narrow" w:hAnsi="Arial Narrow" w:cs="Arial Narrow"/>
                                <w:sz w:val="32"/>
                                <w:szCs w:val="32"/>
                              </w:rPr>
                            </w:pPr>
                          </w:p>
                          <w:p w14:paraId="603C561D" w14:textId="77777777" w:rsidR="00E3555C" w:rsidRDefault="00E3555C" w:rsidP="00FA033F">
                            <w:pPr>
                              <w:ind w:left="1560" w:hanging="426"/>
                              <w:rPr>
                                <w:sz w:val="32"/>
                                <w:szCs w:val="32"/>
                              </w:rPr>
                            </w:pPr>
                            <w:r>
                              <w:rPr>
                                <w:rFonts w:ascii="Arial Narrow" w:hAnsi="Arial Narrow" w:cs="Arial Narrow"/>
                                <w:sz w:val="28"/>
                                <w:szCs w:val="28"/>
                              </w:rPr>
                              <w:tab/>
                            </w:r>
                          </w:p>
                          <w:p w14:paraId="05C0771A" w14:textId="77777777" w:rsidR="00E3555C" w:rsidRDefault="00E3555C" w:rsidP="00FA033F">
                            <w:pPr>
                              <w:ind w:left="1434"/>
                              <w:rPr>
                                <w:sz w:val="32"/>
                                <w:szCs w:val="32"/>
                              </w:rPr>
                            </w:pPr>
                          </w:p>
                          <w:p w14:paraId="43A5E0F5" w14:textId="77777777" w:rsidR="00E3555C" w:rsidRDefault="00E3555C" w:rsidP="00FA033F">
                            <w:pPr>
                              <w:ind w:left="1434"/>
                              <w:rPr>
                                <w:sz w:val="32"/>
                                <w:szCs w:val="32"/>
                              </w:rPr>
                            </w:pPr>
                          </w:p>
                          <w:p w14:paraId="4DB3FFE7" w14:textId="77777777" w:rsidR="00E3555C" w:rsidRDefault="00E3555C" w:rsidP="00FA033F">
                            <w:pPr>
                              <w:ind w:left="1560" w:hanging="426"/>
                              <w:rPr>
                                <w:sz w:val="32"/>
                                <w:szCs w:val="32"/>
                              </w:rPr>
                            </w:pPr>
                          </w:p>
                          <w:p w14:paraId="0D6D2626" w14:textId="77777777" w:rsidR="00E3555C" w:rsidRDefault="00E3555C" w:rsidP="00FA033F">
                            <w:pPr>
                              <w:ind w:left="1560" w:hanging="426"/>
                              <w:rPr>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F0D67F" id="Text Box 12" o:spid="_x0000_s1032" type="#_x0000_t202" style="position:absolute;left:0;text-align:left;margin-left:-7.85pt;margin-top:-38.2pt;width:508.1pt;height:773.85pt;z-index:2516608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" fillcolor="#c6d9f1" stroked="f">
                <v:textbox inset="0,0,0,0">
                  <w:txbxContent>
                    <w:p w14:paraId="2B4B8A2A" w14:textId="77777777" w:rsidR="00E3555C" w:rsidRDefault="00E3555C" w:rsidP="00FA033F">
                      <w:pPr>
                        <w:rPr>
                          <w:smallCaps/>
                          <w:sz w:val="36"/>
                          <w:szCs w:val="36"/>
                          <w:lang w:val="it-IT"/>
                        </w:rPr>
                      </w:pPr>
                    </w:p>
                    <w:p w14:paraId="0C004A66" w14:textId="77777777" w:rsidR="00E3555C" w:rsidRDefault="00E3555C" w:rsidP="00FA033F">
                      <w:pPr>
                        <w:rPr>
                          <w:smallCaps/>
                          <w:sz w:val="36"/>
                          <w:szCs w:val="36"/>
                          <w:lang w:val="it-IT"/>
                        </w:rPr>
                      </w:pPr>
                    </w:p>
                    <w:p w14:paraId="0232D611" w14:textId="77777777" w:rsidR="00E3555C" w:rsidRDefault="00E3555C" w:rsidP="00FA033F">
                      <w:pPr>
                        <w:rPr>
                          <w:smallCaps/>
                          <w:sz w:val="36"/>
                          <w:szCs w:val="36"/>
                          <w:lang w:val="it-IT"/>
                        </w:rPr>
                      </w:pPr>
                    </w:p>
                    <w:p w14:paraId="734B07B0" w14:textId="77777777" w:rsidR="00E3555C" w:rsidRDefault="00E3555C" w:rsidP="00FA033F">
                      <w:pPr>
                        <w:jc w:val="right"/>
                        <w:rPr>
                          <w:rFonts w:ascii="Arial Narrow" w:hAnsi="Arial Narrow" w:cs="Arial Narrow"/>
                          <w:smallCaps/>
                          <w:sz w:val="36"/>
                          <w:szCs w:val="36"/>
                          <w:lang w:val="it-IT"/>
                        </w:rPr>
                      </w:pPr>
                    </w:p>
                    <w:p w14:paraId="2072F004" w14:textId="0B65A084"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746E846B"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4EDAFB33" w14:textId="2C6CFD5A"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41E3B6F5" w14:textId="77777777" w:rsidR="00E3555C" w:rsidRDefault="00E3555C" w:rsidP="00FA033F">
                      <w:pPr>
                        <w:jc w:val="right"/>
                        <w:rPr>
                          <w:rFonts w:ascii="Arial Narrow" w:hAnsi="Arial Narrow" w:cs="Arial Narrow"/>
                          <w:b/>
                          <w:sz w:val="40"/>
                          <w:szCs w:val="40"/>
                        </w:rPr>
                      </w:pPr>
                    </w:p>
                    <w:p w14:paraId="57EEB044" w14:textId="77777777" w:rsidR="00E3555C" w:rsidRDefault="00E3555C" w:rsidP="00FA033F">
                      <w:pPr>
                        <w:jc w:val="right"/>
                        <w:rPr>
                          <w:rFonts w:ascii="Arial Narrow" w:hAnsi="Arial Narrow" w:cs="Arial Narrow"/>
                          <w:b/>
                          <w:sz w:val="40"/>
                          <w:szCs w:val="40"/>
                        </w:rPr>
                      </w:pPr>
                    </w:p>
                    <w:p w14:paraId="7AED03AE" w14:textId="77777777" w:rsidR="00E3555C" w:rsidRDefault="00E3555C" w:rsidP="00FA033F">
                      <w:pPr>
                        <w:jc w:val="right"/>
                        <w:rPr>
                          <w:rFonts w:ascii="Arial Narrow" w:hAnsi="Arial Narrow" w:cs="Arial Narrow"/>
                          <w:b/>
                          <w:sz w:val="40"/>
                          <w:szCs w:val="40"/>
                        </w:rPr>
                      </w:pPr>
                    </w:p>
                    <w:p w14:paraId="71B32863"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012159AD"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7779F120" w14:textId="77777777" w:rsidR="00E3555C" w:rsidRDefault="00E3555C" w:rsidP="00FA033F">
                      <w:pPr>
                        <w:tabs>
                          <w:tab w:val="left" w:pos="709"/>
                          <w:tab w:val="left" w:pos="2640"/>
                        </w:tabs>
                        <w:rPr>
                          <w:rFonts w:ascii="Arial Narrow" w:hAnsi="Arial Narrow" w:cs="Arial Narrow"/>
                        </w:rPr>
                      </w:pPr>
                    </w:p>
                    <w:p w14:paraId="1C244A12" w14:textId="5A99B155"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II.</w:t>
                      </w:r>
                      <w:r>
                        <w:rPr>
                          <w:rFonts w:ascii="Arial Narrow" w:hAnsi="Arial Narrow" w:cs="Arial Narrow"/>
                          <w:b/>
                          <w:sz w:val="36"/>
                          <w:szCs w:val="36"/>
                        </w:rPr>
                        <w:t>3</w:t>
                      </w:r>
                      <w:r w:rsidRPr="00D55DD9">
                        <w:rPr>
                          <w:rFonts w:ascii="Arial Narrow" w:hAnsi="Arial Narrow" w:cs="Arial Narrow"/>
                          <w:b/>
                          <w:sz w:val="36"/>
                          <w:szCs w:val="36"/>
                        </w:rPr>
                        <w:t xml:space="preserve">. </w:t>
                      </w:r>
                      <w:r w:rsidRPr="00D55DD9">
                        <w:rPr>
                          <w:rFonts w:ascii="Arial Narrow" w:hAnsi="Arial Narrow" w:cs="Arial Narrow"/>
                          <w:b/>
                          <w:sz w:val="36"/>
                          <w:szCs w:val="36"/>
                        </w:rPr>
                        <w:tab/>
                        <w:t>IZVJEŠĆ</w:t>
                      </w:r>
                      <w:r w:rsidR="00A92BF1">
                        <w:rPr>
                          <w:rFonts w:ascii="Arial Narrow" w:hAnsi="Arial Narrow" w:cs="Arial Narrow"/>
                          <w:b/>
                          <w:sz w:val="36"/>
                          <w:szCs w:val="36"/>
                        </w:rPr>
                        <w:t>A</w:t>
                      </w:r>
                      <w:r w:rsidRPr="00D55DD9">
                        <w:rPr>
                          <w:rFonts w:ascii="Arial Narrow" w:hAnsi="Arial Narrow" w:cs="Arial Narrow"/>
                          <w:b/>
                          <w:sz w:val="36"/>
                          <w:szCs w:val="36"/>
                        </w:rPr>
                        <w:t xml:space="preserve"> O JAVN</w:t>
                      </w:r>
                      <w:r w:rsidR="00A92BF1">
                        <w:rPr>
                          <w:rFonts w:ascii="Arial Narrow" w:hAnsi="Arial Narrow" w:cs="Arial Narrow"/>
                          <w:b/>
                          <w:sz w:val="36"/>
                          <w:szCs w:val="36"/>
                        </w:rPr>
                        <w:t>IM</w:t>
                      </w:r>
                      <w:r w:rsidRPr="00D55DD9">
                        <w:rPr>
                          <w:rFonts w:ascii="Arial Narrow" w:hAnsi="Arial Narrow" w:cs="Arial Narrow"/>
                          <w:b/>
                          <w:sz w:val="36"/>
                          <w:szCs w:val="36"/>
                        </w:rPr>
                        <w:t xml:space="preserve"> RASPRAV</w:t>
                      </w:r>
                      <w:r w:rsidR="00A92BF1">
                        <w:rPr>
                          <w:rFonts w:ascii="Arial Narrow" w:hAnsi="Arial Narrow" w:cs="Arial Narrow"/>
                          <w:b/>
                          <w:sz w:val="36"/>
                          <w:szCs w:val="36"/>
                        </w:rPr>
                        <w:t>AMA</w:t>
                      </w:r>
                    </w:p>
                    <w:p w14:paraId="373A53B4" w14:textId="77777777" w:rsidR="00E3555C" w:rsidRDefault="00E3555C" w:rsidP="00FA033F">
                      <w:pPr>
                        <w:jc w:val="right"/>
                        <w:rPr>
                          <w:rFonts w:ascii="Arial Narrow" w:hAnsi="Arial Narrow" w:cs="Arial Narrow"/>
                          <w:b/>
                          <w:sz w:val="40"/>
                          <w:szCs w:val="40"/>
                        </w:rPr>
                      </w:pPr>
                    </w:p>
                    <w:p w14:paraId="53A9FEF3" w14:textId="77777777" w:rsidR="00E3555C" w:rsidRDefault="00E3555C" w:rsidP="00FA033F">
                      <w:pPr>
                        <w:jc w:val="right"/>
                        <w:rPr>
                          <w:rFonts w:ascii="Arial Narrow" w:hAnsi="Arial Narrow" w:cs="Arial Narrow"/>
                          <w:b/>
                          <w:sz w:val="28"/>
                          <w:szCs w:val="28"/>
                        </w:rPr>
                      </w:pPr>
                    </w:p>
                    <w:p w14:paraId="3BA692F5" w14:textId="77777777" w:rsidR="00E3555C" w:rsidRDefault="00E3555C" w:rsidP="00FA033F">
                      <w:pPr>
                        <w:tabs>
                          <w:tab w:val="left" w:pos="709"/>
                        </w:tabs>
                        <w:spacing w:after="0"/>
                        <w:rPr>
                          <w:rFonts w:ascii="Arial Narrow" w:hAnsi="Arial Narrow" w:cs="Arial Narrow"/>
                          <w:sz w:val="32"/>
                          <w:szCs w:val="32"/>
                        </w:rPr>
                      </w:pPr>
                      <w:r>
                        <w:rPr>
                          <w:szCs w:val="22"/>
                        </w:rPr>
                        <w:tab/>
                      </w:r>
                    </w:p>
                    <w:p w14:paraId="0060A350" w14:textId="77777777" w:rsidR="00E3555C" w:rsidRDefault="00E3555C" w:rsidP="00FA033F">
                      <w:pPr>
                        <w:rPr>
                          <w:rFonts w:ascii="Arial Narrow" w:hAnsi="Arial Narrow" w:cs="Arial Narrow"/>
                          <w:sz w:val="32"/>
                          <w:szCs w:val="32"/>
                        </w:rPr>
                      </w:pPr>
                    </w:p>
                    <w:p w14:paraId="1665F388" w14:textId="77777777" w:rsidR="00E3555C" w:rsidRDefault="00E3555C" w:rsidP="00FA033F">
                      <w:pPr>
                        <w:ind w:left="1434"/>
                        <w:rPr>
                          <w:rFonts w:ascii="Arial Narrow" w:hAnsi="Arial Narrow" w:cs="Arial Narrow"/>
                          <w:sz w:val="32"/>
                          <w:szCs w:val="32"/>
                        </w:rPr>
                      </w:pPr>
                    </w:p>
                    <w:p w14:paraId="603C561D" w14:textId="77777777" w:rsidR="00E3555C" w:rsidRDefault="00E3555C" w:rsidP="00FA033F">
                      <w:pPr>
                        <w:ind w:left="1560" w:hanging="426"/>
                        <w:rPr>
                          <w:sz w:val="32"/>
                          <w:szCs w:val="32"/>
                        </w:rPr>
                      </w:pPr>
                      <w:r>
                        <w:rPr>
                          <w:rFonts w:ascii="Arial Narrow" w:hAnsi="Arial Narrow" w:cs="Arial Narrow"/>
                          <w:sz w:val="28"/>
                          <w:szCs w:val="28"/>
                        </w:rPr>
                        <w:tab/>
                      </w:r>
                    </w:p>
                    <w:p w14:paraId="05C0771A" w14:textId="77777777" w:rsidR="00E3555C" w:rsidRDefault="00E3555C" w:rsidP="00FA033F">
                      <w:pPr>
                        <w:ind w:left="1434"/>
                        <w:rPr>
                          <w:sz w:val="32"/>
                          <w:szCs w:val="32"/>
                        </w:rPr>
                      </w:pPr>
                    </w:p>
                    <w:p w14:paraId="43A5E0F5" w14:textId="77777777" w:rsidR="00E3555C" w:rsidRDefault="00E3555C" w:rsidP="00FA033F">
                      <w:pPr>
                        <w:ind w:left="1434"/>
                        <w:rPr>
                          <w:sz w:val="32"/>
                          <w:szCs w:val="32"/>
                        </w:rPr>
                      </w:pPr>
                    </w:p>
                    <w:p w14:paraId="4DB3FFE7" w14:textId="77777777" w:rsidR="00E3555C" w:rsidRDefault="00E3555C" w:rsidP="00FA033F">
                      <w:pPr>
                        <w:ind w:left="1560" w:hanging="426"/>
                        <w:rPr>
                          <w:sz w:val="32"/>
                          <w:szCs w:val="32"/>
                        </w:rPr>
                      </w:pPr>
                    </w:p>
                    <w:p w14:paraId="0D6D2626" w14:textId="77777777" w:rsidR="00E3555C" w:rsidRDefault="00E3555C" w:rsidP="00FA033F">
                      <w:pPr>
                        <w:ind w:left="1560" w:hanging="426"/>
                        <w:rPr>
                          <w:sz w:val="32"/>
                          <w:szCs w:val="32"/>
                        </w:rPr>
                      </w:pPr>
                    </w:p>
                  </w:txbxContent>
                </v:textbox>
              </v:shape>
            </w:pict>
          </mc:Fallback>
        </mc:AlternateContent>
      </w:r>
    </w:p>
    <w:p w14:paraId="663693F9" w14:textId="4FFA8B0A" w:rsidR="00907E77" w:rsidRPr="000B2EB3" w:rsidRDefault="00B311DE" w:rsidP="00D55DD9">
      <w:pPr>
        <w:pageBreakBefore/>
        <w:tabs>
          <w:tab w:val="left" w:pos="709"/>
          <w:tab w:val="left" w:pos="2640"/>
        </w:tabs>
        <w:jc w:val="right"/>
        <w:rPr>
          <w:szCs w:val="22"/>
        </w:rPr>
      </w:pPr>
      <w:r>
        <w:rPr>
          <w:b/>
          <w:noProof/>
          <w:sz w:val="36"/>
          <w:szCs w:val="36"/>
          <w:lang w:eastAsia="hr-HR"/>
        </w:rPr>
        <w:lastRenderedPageBreak/>
        <mc:AlternateContent>
          <mc:Choice Requires="wps">
            <w:drawing>
              <wp:anchor distT="0" distB="0" distL="114935" distR="114935" simplePos="0" relativeHeight="251661824" behindDoc="0" locked="0" layoutInCell="1" allowOverlap="1" wp14:anchorId="1D61C584" wp14:editId="056D5FA2">
                <wp:simplePos x="0" y="0"/>
                <wp:positionH relativeFrom="column">
                  <wp:posOffset>-25400</wp:posOffset>
                </wp:positionH>
                <wp:positionV relativeFrom="paragraph">
                  <wp:posOffset>-504190</wp:posOffset>
                </wp:positionV>
                <wp:extent cx="6452870" cy="9827895"/>
                <wp:effectExtent l="0" t="0" r="0" b="0"/>
                <wp:wrapNone/>
                <wp:docPr id="1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27CCA894" w14:textId="77777777" w:rsidR="00E3555C" w:rsidRDefault="00E3555C" w:rsidP="00FA033F">
                            <w:pPr>
                              <w:rPr>
                                <w:smallCaps/>
                                <w:sz w:val="36"/>
                                <w:szCs w:val="36"/>
                                <w:lang w:val="it-IT"/>
                              </w:rPr>
                            </w:pPr>
                          </w:p>
                          <w:p w14:paraId="716BF035" w14:textId="77777777" w:rsidR="00E3555C" w:rsidRDefault="00E3555C" w:rsidP="00FA033F">
                            <w:pPr>
                              <w:rPr>
                                <w:smallCaps/>
                                <w:sz w:val="36"/>
                                <w:szCs w:val="36"/>
                                <w:lang w:val="it-IT"/>
                              </w:rPr>
                            </w:pPr>
                          </w:p>
                          <w:p w14:paraId="54EB152B" w14:textId="77777777" w:rsidR="00E3555C" w:rsidRDefault="00E3555C" w:rsidP="00FA033F">
                            <w:pPr>
                              <w:rPr>
                                <w:smallCaps/>
                                <w:sz w:val="36"/>
                                <w:szCs w:val="36"/>
                                <w:lang w:val="it-IT"/>
                              </w:rPr>
                            </w:pPr>
                          </w:p>
                          <w:p w14:paraId="5997EC75" w14:textId="77777777" w:rsidR="00E3555C" w:rsidRDefault="00E3555C" w:rsidP="00FA033F">
                            <w:pPr>
                              <w:jc w:val="right"/>
                              <w:rPr>
                                <w:rFonts w:ascii="Arial Narrow" w:hAnsi="Arial Narrow" w:cs="Arial Narrow"/>
                                <w:smallCaps/>
                                <w:sz w:val="36"/>
                                <w:szCs w:val="36"/>
                                <w:lang w:val="it-IT"/>
                              </w:rPr>
                            </w:pPr>
                          </w:p>
                          <w:p w14:paraId="34573C8A" w14:textId="5903498B"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11BA5387"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342309E8" w14:textId="6C403138"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3F3FD509" w14:textId="77777777" w:rsidR="00E3555C" w:rsidRDefault="00E3555C" w:rsidP="00FA033F">
                            <w:pPr>
                              <w:jc w:val="right"/>
                              <w:rPr>
                                <w:rFonts w:ascii="Arial Narrow" w:hAnsi="Arial Narrow" w:cs="Arial Narrow"/>
                                <w:b/>
                                <w:sz w:val="40"/>
                                <w:szCs w:val="40"/>
                              </w:rPr>
                            </w:pPr>
                          </w:p>
                          <w:p w14:paraId="0EDC8640" w14:textId="77777777" w:rsidR="00E3555C" w:rsidRDefault="00E3555C" w:rsidP="00FA033F">
                            <w:pPr>
                              <w:jc w:val="right"/>
                              <w:rPr>
                                <w:rFonts w:ascii="Arial Narrow" w:hAnsi="Arial Narrow" w:cs="Arial Narrow"/>
                                <w:b/>
                                <w:sz w:val="40"/>
                                <w:szCs w:val="40"/>
                              </w:rPr>
                            </w:pPr>
                          </w:p>
                          <w:p w14:paraId="3D16FFC5" w14:textId="77777777" w:rsidR="00E3555C" w:rsidRDefault="00E3555C" w:rsidP="00FA033F">
                            <w:pPr>
                              <w:jc w:val="right"/>
                              <w:rPr>
                                <w:rFonts w:ascii="Arial Narrow" w:hAnsi="Arial Narrow" w:cs="Arial Narrow"/>
                                <w:b/>
                                <w:sz w:val="40"/>
                                <w:szCs w:val="40"/>
                              </w:rPr>
                            </w:pPr>
                          </w:p>
                          <w:p w14:paraId="365EFD16"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75200AA2"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6944DA4A" w14:textId="77777777" w:rsidR="00E3555C" w:rsidRDefault="00E3555C" w:rsidP="00FA033F">
                            <w:pPr>
                              <w:tabs>
                                <w:tab w:val="left" w:pos="709"/>
                                <w:tab w:val="left" w:pos="2640"/>
                              </w:tabs>
                              <w:rPr>
                                <w:rFonts w:ascii="Arial Narrow" w:hAnsi="Arial Narrow" w:cs="Arial Narrow"/>
                              </w:rPr>
                            </w:pPr>
                          </w:p>
                          <w:p w14:paraId="11774963" w14:textId="77777777"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II.</w:t>
                            </w:r>
                            <w:r>
                              <w:rPr>
                                <w:rFonts w:ascii="Arial Narrow" w:hAnsi="Arial Narrow" w:cs="Arial Narrow"/>
                                <w:b/>
                                <w:sz w:val="36"/>
                                <w:szCs w:val="36"/>
                              </w:rPr>
                              <w:t>4</w:t>
                            </w:r>
                            <w:r w:rsidRPr="00D55DD9">
                              <w:rPr>
                                <w:rFonts w:ascii="Arial Narrow" w:hAnsi="Arial Narrow" w:cs="Arial Narrow"/>
                                <w:b/>
                                <w:sz w:val="36"/>
                                <w:szCs w:val="36"/>
                              </w:rPr>
                              <w:t xml:space="preserve">. </w:t>
                            </w:r>
                            <w:r w:rsidRPr="00D55DD9">
                              <w:rPr>
                                <w:rFonts w:ascii="Arial Narrow" w:hAnsi="Arial Narrow" w:cs="Arial Narrow"/>
                                <w:b/>
                                <w:sz w:val="36"/>
                                <w:szCs w:val="36"/>
                              </w:rPr>
                              <w:tab/>
                              <w:t>EVIDENCIJA POSTUPKA IZRADE I DONOŠENJA PLANA</w:t>
                            </w:r>
                          </w:p>
                          <w:p w14:paraId="28472226" w14:textId="77777777" w:rsidR="00E3555C" w:rsidRDefault="00E3555C" w:rsidP="00FA033F">
                            <w:pPr>
                              <w:jc w:val="right"/>
                              <w:rPr>
                                <w:rFonts w:ascii="Arial Narrow" w:hAnsi="Arial Narrow" w:cs="Arial Narrow"/>
                                <w:b/>
                                <w:sz w:val="40"/>
                                <w:szCs w:val="40"/>
                              </w:rPr>
                            </w:pPr>
                          </w:p>
                          <w:p w14:paraId="4BF5D4B6" w14:textId="77777777" w:rsidR="00E3555C" w:rsidRDefault="00E3555C" w:rsidP="00FA033F">
                            <w:pPr>
                              <w:jc w:val="right"/>
                              <w:rPr>
                                <w:rFonts w:ascii="Arial Narrow" w:hAnsi="Arial Narrow" w:cs="Arial Narrow"/>
                                <w:b/>
                                <w:sz w:val="28"/>
                                <w:szCs w:val="28"/>
                              </w:rPr>
                            </w:pPr>
                          </w:p>
                          <w:p w14:paraId="30EE19D8" w14:textId="77777777" w:rsidR="00E3555C" w:rsidRDefault="00E3555C" w:rsidP="00FA033F">
                            <w:pPr>
                              <w:tabs>
                                <w:tab w:val="left" w:pos="709"/>
                              </w:tabs>
                              <w:spacing w:after="0"/>
                              <w:rPr>
                                <w:rFonts w:ascii="Arial Narrow" w:hAnsi="Arial Narrow" w:cs="Arial Narrow"/>
                                <w:sz w:val="32"/>
                                <w:szCs w:val="32"/>
                              </w:rPr>
                            </w:pPr>
                            <w:r>
                              <w:rPr>
                                <w:szCs w:val="22"/>
                              </w:rPr>
                              <w:tab/>
                            </w:r>
                          </w:p>
                          <w:p w14:paraId="39623123" w14:textId="77777777" w:rsidR="00E3555C" w:rsidRDefault="00E3555C" w:rsidP="00FA033F">
                            <w:pPr>
                              <w:rPr>
                                <w:rFonts w:ascii="Arial Narrow" w:hAnsi="Arial Narrow" w:cs="Arial Narrow"/>
                                <w:sz w:val="32"/>
                                <w:szCs w:val="32"/>
                              </w:rPr>
                            </w:pPr>
                          </w:p>
                          <w:p w14:paraId="0703D200" w14:textId="77777777" w:rsidR="00E3555C" w:rsidRDefault="00E3555C" w:rsidP="00FA033F">
                            <w:pPr>
                              <w:ind w:left="1434"/>
                              <w:rPr>
                                <w:rFonts w:ascii="Arial Narrow" w:hAnsi="Arial Narrow" w:cs="Arial Narrow"/>
                                <w:sz w:val="32"/>
                                <w:szCs w:val="32"/>
                              </w:rPr>
                            </w:pPr>
                          </w:p>
                          <w:p w14:paraId="389C0C03" w14:textId="77777777" w:rsidR="00E3555C" w:rsidRDefault="00E3555C" w:rsidP="00FA033F">
                            <w:pPr>
                              <w:ind w:left="1560" w:hanging="426"/>
                              <w:rPr>
                                <w:sz w:val="32"/>
                                <w:szCs w:val="32"/>
                              </w:rPr>
                            </w:pPr>
                            <w:r>
                              <w:rPr>
                                <w:rFonts w:ascii="Arial Narrow" w:hAnsi="Arial Narrow" w:cs="Arial Narrow"/>
                                <w:sz w:val="28"/>
                                <w:szCs w:val="28"/>
                              </w:rPr>
                              <w:tab/>
                            </w:r>
                          </w:p>
                          <w:p w14:paraId="5585A9E7" w14:textId="77777777" w:rsidR="00E3555C" w:rsidRDefault="00E3555C" w:rsidP="00FA033F">
                            <w:pPr>
                              <w:ind w:left="1434"/>
                              <w:rPr>
                                <w:sz w:val="32"/>
                                <w:szCs w:val="32"/>
                              </w:rPr>
                            </w:pPr>
                          </w:p>
                          <w:p w14:paraId="03D3E275" w14:textId="77777777" w:rsidR="00E3555C" w:rsidRDefault="00E3555C" w:rsidP="00FA033F">
                            <w:pPr>
                              <w:ind w:left="1434"/>
                              <w:rPr>
                                <w:sz w:val="32"/>
                                <w:szCs w:val="32"/>
                              </w:rPr>
                            </w:pPr>
                          </w:p>
                          <w:p w14:paraId="72A34651" w14:textId="77777777" w:rsidR="00E3555C" w:rsidRDefault="00E3555C" w:rsidP="00FA033F">
                            <w:pPr>
                              <w:ind w:left="1560" w:hanging="426"/>
                              <w:rPr>
                                <w:sz w:val="32"/>
                                <w:szCs w:val="32"/>
                              </w:rPr>
                            </w:pPr>
                          </w:p>
                          <w:p w14:paraId="7CCD8AE2" w14:textId="77777777" w:rsidR="00E3555C" w:rsidRDefault="00E3555C" w:rsidP="00FA033F">
                            <w:pPr>
                              <w:ind w:left="1560" w:hanging="426"/>
                              <w:rPr>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61C584" id="Text Box 13" o:spid="_x0000_s1033" type="#_x0000_t202" style="position:absolute;left:0;text-align:left;margin-left:-2pt;margin-top:-39.7pt;width:508.1pt;height:773.85pt;z-index:25166182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" fillcolor="#c6d9f1" stroked="f">
                <v:textbox inset="0,0,0,0">
                  <w:txbxContent>
                    <w:p w14:paraId="27CCA894" w14:textId="77777777" w:rsidR="00E3555C" w:rsidRDefault="00E3555C" w:rsidP="00FA033F">
                      <w:pPr>
                        <w:rPr>
                          <w:smallCaps/>
                          <w:sz w:val="36"/>
                          <w:szCs w:val="36"/>
                          <w:lang w:val="it-IT"/>
                        </w:rPr>
                      </w:pPr>
                    </w:p>
                    <w:p w14:paraId="716BF035" w14:textId="77777777" w:rsidR="00E3555C" w:rsidRDefault="00E3555C" w:rsidP="00FA033F">
                      <w:pPr>
                        <w:rPr>
                          <w:smallCaps/>
                          <w:sz w:val="36"/>
                          <w:szCs w:val="36"/>
                          <w:lang w:val="it-IT"/>
                        </w:rPr>
                      </w:pPr>
                    </w:p>
                    <w:p w14:paraId="54EB152B" w14:textId="77777777" w:rsidR="00E3555C" w:rsidRDefault="00E3555C" w:rsidP="00FA033F">
                      <w:pPr>
                        <w:rPr>
                          <w:smallCaps/>
                          <w:sz w:val="36"/>
                          <w:szCs w:val="36"/>
                          <w:lang w:val="it-IT"/>
                        </w:rPr>
                      </w:pPr>
                    </w:p>
                    <w:p w14:paraId="5997EC75" w14:textId="77777777" w:rsidR="00E3555C" w:rsidRDefault="00E3555C" w:rsidP="00FA033F">
                      <w:pPr>
                        <w:jc w:val="right"/>
                        <w:rPr>
                          <w:rFonts w:ascii="Arial Narrow" w:hAnsi="Arial Narrow" w:cs="Arial Narrow"/>
                          <w:smallCaps/>
                          <w:sz w:val="36"/>
                          <w:szCs w:val="36"/>
                          <w:lang w:val="it-IT"/>
                        </w:rPr>
                      </w:pPr>
                    </w:p>
                    <w:p w14:paraId="34573C8A" w14:textId="5903498B"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11BA5387"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342309E8" w14:textId="6C403138"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3F3FD509" w14:textId="77777777" w:rsidR="00E3555C" w:rsidRDefault="00E3555C" w:rsidP="00FA033F">
                      <w:pPr>
                        <w:jc w:val="right"/>
                        <w:rPr>
                          <w:rFonts w:ascii="Arial Narrow" w:hAnsi="Arial Narrow" w:cs="Arial Narrow"/>
                          <w:b/>
                          <w:sz w:val="40"/>
                          <w:szCs w:val="40"/>
                        </w:rPr>
                      </w:pPr>
                    </w:p>
                    <w:p w14:paraId="0EDC8640" w14:textId="77777777" w:rsidR="00E3555C" w:rsidRDefault="00E3555C" w:rsidP="00FA033F">
                      <w:pPr>
                        <w:jc w:val="right"/>
                        <w:rPr>
                          <w:rFonts w:ascii="Arial Narrow" w:hAnsi="Arial Narrow" w:cs="Arial Narrow"/>
                          <w:b/>
                          <w:sz w:val="40"/>
                          <w:szCs w:val="40"/>
                        </w:rPr>
                      </w:pPr>
                    </w:p>
                    <w:p w14:paraId="3D16FFC5" w14:textId="77777777" w:rsidR="00E3555C" w:rsidRDefault="00E3555C" w:rsidP="00FA033F">
                      <w:pPr>
                        <w:jc w:val="right"/>
                        <w:rPr>
                          <w:rFonts w:ascii="Arial Narrow" w:hAnsi="Arial Narrow" w:cs="Arial Narrow"/>
                          <w:b/>
                          <w:sz w:val="40"/>
                          <w:szCs w:val="40"/>
                        </w:rPr>
                      </w:pPr>
                    </w:p>
                    <w:p w14:paraId="365EFD16"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75200AA2"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6944DA4A" w14:textId="77777777" w:rsidR="00E3555C" w:rsidRDefault="00E3555C" w:rsidP="00FA033F">
                      <w:pPr>
                        <w:tabs>
                          <w:tab w:val="left" w:pos="709"/>
                          <w:tab w:val="left" w:pos="2640"/>
                        </w:tabs>
                        <w:rPr>
                          <w:rFonts w:ascii="Arial Narrow" w:hAnsi="Arial Narrow" w:cs="Arial Narrow"/>
                        </w:rPr>
                      </w:pPr>
                    </w:p>
                    <w:p w14:paraId="11774963" w14:textId="77777777"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II.</w:t>
                      </w:r>
                      <w:r>
                        <w:rPr>
                          <w:rFonts w:ascii="Arial Narrow" w:hAnsi="Arial Narrow" w:cs="Arial Narrow"/>
                          <w:b/>
                          <w:sz w:val="36"/>
                          <w:szCs w:val="36"/>
                        </w:rPr>
                        <w:t>4</w:t>
                      </w:r>
                      <w:r w:rsidRPr="00D55DD9">
                        <w:rPr>
                          <w:rFonts w:ascii="Arial Narrow" w:hAnsi="Arial Narrow" w:cs="Arial Narrow"/>
                          <w:b/>
                          <w:sz w:val="36"/>
                          <w:szCs w:val="36"/>
                        </w:rPr>
                        <w:t xml:space="preserve">. </w:t>
                      </w:r>
                      <w:r w:rsidRPr="00D55DD9">
                        <w:rPr>
                          <w:rFonts w:ascii="Arial Narrow" w:hAnsi="Arial Narrow" w:cs="Arial Narrow"/>
                          <w:b/>
                          <w:sz w:val="36"/>
                          <w:szCs w:val="36"/>
                        </w:rPr>
                        <w:tab/>
                        <w:t>EVIDENCIJA POSTUPKA IZRADE I DONOŠENJA PLANA</w:t>
                      </w:r>
                    </w:p>
                    <w:p w14:paraId="28472226" w14:textId="77777777" w:rsidR="00E3555C" w:rsidRDefault="00E3555C" w:rsidP="00FA033F">
                      <w:pPr>
                        <w:jc w:val="right"/>
                        <w:rPr>
                          <w:rFonts w:ascii="Arial Narrow" w:hAnsi="Arial Narrow" w:cs="Arial Narrow"/>
                          <w:b/>
                          <w:sz w:val="40"/>
                          <w:szCs w:val="40"/>
                        </w:rPr>
                      </w:pPr>
                    </w:p>
                    <w:p w14:paraId="4BF5D4B6" w14:textId="77777777" w:rsidR="00E3555C" w:rsidRDefault="00E3555C" w:rsidP="00FA033F">
                      <w:pPr>
                        <w:jc w:val="right"/>
                        <w:rPr>
                          <w:rFonts w:ascii="Arial Narrow" w:hAnsi="Arial Narrow" w:cs="Arial Narrow"/>
                          <w:b/>
                          <w:sz w:val="28"/>
                          <w:szCs w:val="28"/>
                        </w:rPr>
                      </w:pPr>
                    </w:p>
                    <w:p w14:paraId="30EE19D8" w14:textId="77777777" w:rsidR="00E3555C" w:rsidRDefault="00E3555C" w:rsidP="00FA033F">
                      <w:pPr>
                        <w:tabs>
                          <w:tab w:val="left" w:pos="709"/>
                        </w:tabs>
                        <w:spacing w:after="0"/>
                        <w:rPr>
                          <w:rFonts w:ascii="Arial Narrow" w:hAnsi="Arial Narrow" w:cs="Arial Narrow"/>
                          <w:sz w:val="32"/>
                          <w:szCs w:val="32"/>
                        </w:rPr>
                      </w:pPr>
                      <w:r>
                        <w:rPr>
                          <w:szCs w:val="22"/>
                        </w:rPr>
                        <w:tab/>
                      </w:r>
                    </w:p>
                    <w:p w14:paraId="39623123" w14:textId="77777777" w:rsidR="00E3555C" w:rsidRDefault="00E3555C" w:rsidP="00FA033F">
                      <w:pPr>
                        <w:rPr>
                          <w:rFonts w:ascii="Arial Narrow" w:hAnsi="Arial Narrow" w:cs="Arial Narrow"/>
                          <w:sz w:val="32"/>
                          <w:szCs w:val="32"/>
                        </w:rPr>
                      </w:pPr>
                    </w:p>
                    <w:p w14:paraId="0703D200" w14:textId="77777777" w:rsidR="00E3555C" w:rsidRDefault="00E3555C" w:rsidP="00FA033F">
                      <w:pPr>
                        <w:ind w:left="1434"/>
                        <w:rPr>
                          <w:rFonts w:ascii="Arial Narrow" w:hAnsi="Arial Narrow" w:cs="Arial Narrow"/>
                          <w:sz w:val="32"/>
                          <w:szCs w:val="32"/>
                        </w:rPr>
                      </w:pPr>
                    </w:p>
                    <w:p w14:paraId="389C0C03" w14:textId="77777777" w:rsidR="00E3555C" w:rsidRDefault="00E3555C" w:rsidP="00FA033F">
                      <w:pPr>
                        <w:ind w:left="1560" w:hanging="426"/>
                        <w:rPr>
                          <w:sz w:val="32"/>
                          <w:szCs w:val="32"/>
                        </w:rPr>
                      </w:pPr>
                      <w:r>
                        <w:rPr>
                          <w:rFonts w:ascii="Arial Narrow" w:hAnsi="Arial Narrow" w:cs="Arial Narrow"/>
                          <w:sz w:val="28"/>
                          <w:szCs w:val="28"/>
                        </w:rPr>
                        <w:tab/>
                      </w:r>
                    </w:p>
                    <w:p w14:paraId="5585A9E7" w14:textId="77777777" w:rsidR="00E3555C" w:rsidRDefault="00E3555C" w:rsidP="00FA033F">
                      <w:pPr>
                        <w:ind w:left="1434"/>
                        <w:rPr>
                          <w:sz w:val="32"/>
                          <w:szCs w:val="32"/>
                        </w:rPr>
                      </w:pPr>
                    </w:p>
                    <w:p w14:paraId="03D3E275" w14:textId="77777777" w:rsidR="00E3555C" w:rsidRDefault="00E3555C" w:rsidP="00FA033F">
                      <w:pPr>
                        <w:ind w:left="1434"/>
                        <w:rPr>
                          <w:sz w:val="32"/>
                          <w:szCs w:val="32"/>
                        </w:rPr>
                      </w:pPr>
                    </w:p>
                    <w:p w14:paraId="72A34651" w14:textId="77777777" w:rsidR="00E3555C" w:rsidRDefault="00E3555C" w:rsidP="00FA033F">
                      <w:pPr>
                        <w:ind w:left="1560" w:hanging="426"/>
                        <w:rPr>
                          <w:sz w:val="32"/>
                          <w:szCs w:val="32"/>
                        </w:rPr>
                      </w:pPr>
                    </w:p>
                    <w:p w14:paraId="7CCD8AE2" w14:textId="77777777" w:rsidR="00E3555C" w:rsidRDefault="00E3555C" w:rsidP="00FA033F">
                      <w:pPr>
                        <w:ind w:left="1560" w:hanging="426"/>
                        <w:rPr>
                          <w:sz w:val="32"/>
                          <w:szCs w:val="32"/>
                        </w:rPr>
                      </w:pPr>
                    </w:p>
                  </w:txbxContent>
                </v:textbox>
              </v:shape>
            </w:pict>
          </mc:Fallback>
        </mc:AlternateContent>
      </w:r>
      <w:r w:rsidR="00FA033F" w:rsidRPr="000B2EB3">
        <w:rPr>
          <w:b/>
          <w:sz w:val="36"/>
          <w:szCs w:val="36"/>
        </w:rPr>
        <w:br w:type="page"/>
      </w:r>
    </w:p>
    <w:p w14:paraId="7F1AE8EA" w14:textId="3E9A70CB" w:rsidR="0010692B" w:rsidRDefault="0010692B" w:rsidP="0010692B">
      <w:pPr>
        <w:jc w:val="center"/>
        <w:rPr>
          <w:b/>
        </w:rPr>
      </w:pPr>
      <w:bookmarkStart w:id="32" w:name="Logo"/>
      <w:r w:rsidRPr="000B2EB3">
        <w:rPr>
          <w:b/>
        </w:rPr>
        <w:lastRenderedPageBreak/>
        <w:t>EVIDENCIJA POSTUPKA IZRADE I DONOŠENJA I</w:t>
      </w:r>
      <w:r w:rsidR="00541881" w:rsidRPr="000B2EB3">
        <w:rPr>
          <w:b/>
        </w:rPr>
        <w:t>V</w:t>
      </w:r>
      <w:r w:rsidRPr="000B2EB3">
        <w:rPr>
          <w:b/>
        </w:rPr>
        <w:t>. IZMJENA I DOPUNA PROSTORNOG PLANA OPĆINE CEROVLJE</w:t>
      </w:r>
    </w:p>
    <w:tbl>
      <w:tblPr>
        <w:tblW w:w="988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7938"/>
      </w:tblGrid>
      <w:tr w:rsidR="00A340DF" w:rsidRPr="00ED1FF7" w14:paraId="4D6B6A4B" w14:textId="77777777" w:rsidTr="00F44932">
        <w:tc>
          <w:tcPr>
            <w:tcW w:w="1951" w:type="dxa"/>
            <w:shd w:val="clear" w:color="auto" w:fill="FFFFFF"/>
            <w:vAlign w:val="center"/>
          </w:tcPr>
          <w:p w14:paraId="7E9F53DD" w14:textId="37435BA9" w:rsidR="00A340DF" w:rsidRPr="00ED1FF7" w:rsidRDefault="00A340DF" w:rsidP="00A340DF">
            <w:pPr>
              <w:suppressAutoHyphens w:val="0"/>
              <w:spacing w:after="0"/>
              <w:jc w:val="center"/>
              <w:rPr>
                <w:sz w:val="20"/>
                <w:lang w:eastAsia="en-US"/>
              </w:rPr>
            </w:pPr>
            <w:r w:rsidRPr="00A340DF">
              <w:rPr>
                <w:sz w:val="20"/>
                <w:lang w:eastAsia="en-US"/>
              </w:rPr>
              <w:t>13. ožujka 2023.</w:t>
            </w:r>
          </w:p>
        </w:tc>
        <w:tc>
          <w:tcPr>
            <w:tcW w:w="7938" w:type="dxa"/>
            <w:shd w:val="clear" w:color="auto" w:fill="FFFFFF"/>
            <w:vAlign w:val="center"/>
          </w:tcPr>
          <w:p w14:paraId="78D38E75" w14:textId="448FF76F" w:rsidR="00A340DF" w:rsidRPr="00ED1FF7" w:rsidRDefault="00A340DF" w:rsidP="00A340DF">
            <w:pPr>
              <w:suppressAutoHyphens w:val="0"/>
              <w:spacing w:after="0"/>
              <w:jc w:val="both"/>
              <w:rPr>
                <w:sz w:val="20"/>
                <w:lang w:eastAsia="en-US"/>
              </w:rPr>
            </w:pPr>
            <w:r w:rsidRPr="00ED1FF7">
              <w:rPr>
                <w:sz w:val="20"/>
                <w:lang w:eastAsia="en-US"/>
              </w:rPr>
              <w:t xml:space="preserve">Općina </w:t>
            </w:r>
            <w:r>
              <w:rPr>
                <w:sz w:val="20"/>
                <w:lang w:eastAsia="en-US"/>
              </w:rPr>
              <w:t>Cerovlje</w:t>
            </w:r>
            <w:r w:rsidRPr="00ED1FF7">
              <w:rPr>
                <w:sz w:val="20"/>
                <w:lang w:eastAsia="en-US"/>
              </w:rPr>
              <w:t xml:space="preserve"> pristupila je izradi I</w:t>
            </w:r>
            <w:r>
              <w:rPr>
                <w:sz w:val="20"/>
                <w:lang w:eastAsia="en-US"/>
              </w:rPr>
              <w:t>V</w:t>
            </w:r>
            <w:r w:rsidRPr="00ED1FF7">
              <w:rPr>
                <w:sz w:val="20"/>
                <w:lang w:eastAsia="en-US"/>
              </w:rPr>
              <w:t xml:space="preserve">. Izmjena i dopuna PPU Općine </w:t>
            </w:r>
            <w:r>
              <w:rPr>
                <w:sz w:val="20"/>
                <w:lang w:eastAsia="en-US"/>
              </w:rPr>
              <w:t>Cerovlje</w:t>
            </w:r>
            <w:r w:rsidRPr="00ED1FF7">
              <w:rPr>
                <w:sz w:val="20"/>
                <w:lang w:eastAsia="en-US"/>
              </w:rPr>
              <w:t xml:space="preserve"> te je sukladno čl. 86. st.3. Zakona o prostornom uređenju (NN 153/13, 65/17, 39/19, 98/19, 67/23), i sukladno članku 66. st.1. Zakona o zaštiti okoliša (NN 80/13 i 78/15) </w:t>
            </w:r>
            <w:r>
              <w:rPr>
                <w:sz w:val="20"/>
                <w:lang w:eastAsia="en-US"/>
              </w:rPr>
              <w:t>ishodila</w:t>
            </w:r>
            <w:r w:rsidRPr="00ED1FF7">
              <w:rPr>
                <w:sz w:val="20"/>
                <w:lang w:eastAsia="en-US"/>
              </w:rPr>
              <w:t xml:space="preserve"> mišljenje Upravnog odjela za održivi razvoj Istarske županije da za izradu I</w:t>
            </w:r>
            <w:r>
              <w:rPr>
                <w:sz w:val="20"/>
                <w:lang w:eastAsia="en-US"/>
              </w:rPr>
              <w:t>V</w:t>
            </w:r>
            <w:r w:rsidRPr="00ED1FF7">
              <w:rPr>
                <w:sz w:val="20"/>
                <w:lang w:eastAsia="en-US"/>
              </w:rPr>
              <w:t xml:space="preserve">. izmjena i dopuna PPU Općine </w:t>
            </w:r>
            <w:r>
              <w:rPr>
                <w:sz w:val="20"/>
                <w:lang w:eastAsia="en-US"/>
              </w:rPr>
              <w:t>Cerovlje</w:t>
            </w:r>
            <w:r w:rsidRPr="00ED1FF7">
              <w:rPr>
                <w:sz w:val="20"/>
                <w:lang w:eastAsia="en-US"/>
              </w:rPr>
              <w:t xml:space="preserve"> nije potrebno provesti postupak ocjene o potrebi strateške procjene niti strateške procjene utjecaja na okoliš </w:t>
            </w:r>
          </w:p>
          <w:p w14:paraId="416150F4" w14:textId="436B9B20" w:rsidR="00A340DF" w:rsidRPr="00ED1FF7" w:rsidRDefault="00A340DF" w:rsidP="00A340DF">
            <w:pPr>
              <w:suppressAutoHyphens w:val="0"/>
              <w:spacing w:after="0"/>
              <w:jc w:val="both"/>
              <w:rPr>
                <w:sz w:val="20"/>
                <w:lang w:eastAsia="en-US"/>
              </w:rPr>
            </w:pPr>
            <w:r w:rsidRPr="00ED1FF7">
              <w:rPr>
                <w:sz w:val="20"/>
                <w:lang w:eastAsia="en-US"/>
              </w:rPr>
              <w:t xml:space="preserve">(KLASA: </w:t>
            </w:r>
            <w:r w:rsidRPr="00A340DF">
              <w:rPr>
                <w:sz w:val="20"/>
                <w:lang w:eastAsia="en-US"/>
              </w:rPr>
              <w:t>351-03/22-01/174</w:t>
            </w:r>
            <w:r w:rsidRPr="00ED1FF7">
              <w:rPr>
                <w:sz w:val="20"/>
                <w:lang w:eastAsia="en-US"/>
              </w:rPr>
              <w:t xml:space="preserve">, URBROJ: </w:t>
            </w:r>
            <w:r w:rsidRPr="00A340DF">
              <w:rPr>
                <w:sz w:val="20"/>
                <w:lang w:eastAsia="en-US"/>
              </w:rPr>
              <w:t>2163-08-02/4-23-04</w:t>
            </w:r>
            <w:r w:rsidRPr="00ED1FF7">
              <w:rPr>
                <w:sz w:val="20"/>
                <w:lang w:eastAsia="en-US"/>
              </w:rPr>
              <w:t>)</w:t>
            </w:r>
          </w:p>
        </w:tc>
      </w:tr>
      <w:tr w:rsidR="00A340DF" w:rsidRPr="00ED1FF7" w14:paraId="79D3471A" w14:textId="77777777" w:rsidTr="00F44932">
        <w:tc>
          <w:tcPr>
            <w:tcW w:w="1951" w:type="dxa"/>
            <w:vAlign w:val="center"/>
          </w:tcPr>
          <w:p w14:paraId="5C203915" w14:textId="71BE7478" w:rsidR="00A340DF" w:rsidRPr="00ED1FF7" w:rsidRDefault="00A340DF" w:rsidP="00F44932">
            <w:pPr>
              <w:suppressAutoHyphens w:val="0"/>
              <w:spacing w:after="0"/>
              <w:jc w:val="center"/>
              <w:rPr>
                <w:sz w:val="20"/>
                <w:lang w:eastAsia="en-US"/>
              </w:rPr>
            </w:pPr>
            <w:r w:rsidRPr="00A340DF">
              <w:rPr>
                <w:sz w:val="20"/>
                <w:lang w:eastAsia="en-US"/>
              </w:rPr>
              <w:t>29. studenog 2023.</w:t>
            </w:r>
          </w:p>
        </w:tc>
        <w:tc>
          <w:tcPr>
            <w:tcW w:w="7938" w:type="dxa"/>
            <w:vAlign w:val="center"/>
          </w:tcPr>
          <w:p w14:paraId="5B3ACCE5" w14:textId="4FCD3378" w:rsidR="00A340DF" w:rsidRPr="00ED1FF7" w:rsidRDefault="00A340DF" w:rsidP="00F44932">
            <w:pPr>
              <w:suppressAutoHyphens w:val="0"/>
              <w:spacing w:after="0"/>
              <w:jc w:val="both"/>
              <w:rPr>
                <w:sz w:val="20"/>
                <w:lang w:eastAsia="en-US"/>
              </w:rPr>
            </w:pPr>
            <w:r w:rsidRPr="00ED1FF7">
              <w:rPr>
                <w:sz w:val="20"/>
                <w:lang w:eastAsia="en-US"/>
              </w:rPr>
              <w:t>Općinsko vijeće donijelo je Odluku o izradi I</w:t>
            </w:r>
            <w:r>
              <w:rPr>
                <w:sz w:val="20"/>
                <w:lang w:eastAsia="en-US"/>
              </w:rPr>
              <w:t>V</w:t>
            </w:r>
            <w:r w:rsidRPr="00ED1FF7">
              <w:rPr>
                <w:sz w:val="20"/>
                <w:lang w:eastAsia="en-US"/>
              </w:rPr>
              <w:t xml:space="preserve">. izmjena i dopuna PPU Općine </w:t>
            </w:r>
            <w:r>
              <w:rPr>
                <w:sz w:val="20"/>
                <w:lang w:eastAsia="en-US"/>
              </w:rPr>
              <w:t>Cerovlje</w:t>
            </w:r>
            <w:r w:rsidRPr="00ED1FF7">
              <w:rPr>
                <w:sz w:val="20"/>
                <w:lang w:eastAsia="en-US"/>
              </w:rPr>
              <w:t xml:space="preserve"> (</w:t>
            </w:r>
            <w:r w:rsidRPr="00A340DF">
              <w:rPr>
                <w:sz w:val="20"/>
                <w:lang w:eastAsia="en-US"/>
              </w:rPr>
              <w:t>Službenim novinama Grada Pazina i općina Cerovlje, Gračišće, Karojba, Lupoglav, Motovun, Sveti Petar u Šumi i Tinjan br. 50/23</w:t>
            </w:r>
            <w:r w:rsidRPr="00ED1FF7">
              <w:rPr>
                <w:sz w:val="20"/>
                <w:lang w:eastAsia="en-US"/>
              </w:rPr>
              <w:t>)</w:t>
            </w:r>
          </w:p>
        </w:tc>
      </w:tr>
      <w:tr w:rsidR="00A340DF" w:rsidRPr="00B1664C" w14:paraId="5507E535" w14:textId="77777777" w:rsidTr="00F44932">
        <w:trPr>
          <w:trHeight w:val="1119"/>
        </w:trPr>
        <w:tc>
          <w:tcPr>
            <w:tcW w:w="1951" w:type="dxa"/>
            <w:vAlign w:val="center"/>
          </w:tcPr>
          <w:p w14:paraId="395BAF73" w14:textId="41C711A0" w:rsidR="00A340DF" w:rsidRPr="00B1664C" w:rsidRDefault="00C77421" w:rsidP="00C77421">
            <w:pPr>
              <w:pStyle w:val="ListParagraph"/>
              <w:suppressAutoHyphens w:val="0"/>
              <w:spacing w:after="0"/>
              <w:ind w:left="0"/>
              <w:rPr>
                <w:sz w:val="20"/>
                <w:lang w:eastAsia="en-US"/>
              </w:rPr>
            </w:pPr>
            <w:r w:rsidRPr="00B1664C">
              <w:rPr>
                <w:sz w:val="20"/>
                <w:lang w:eastAsia="en-US"/>
              </w:rPr>
              <w:t>11. siječnja 2024</w:t>
            </w:r>
            <w:r w:rsidR="00A340DF" w:rsidRPr="00B1664C">
              <w:rPr>
                <w:sz w:val="20"/>
                <w:lang w:eastAsia="en-US"/>
              </w:rPr>
              <w:t>.</w:t>
            </w:r>
          </w:p>
        </w:tc>
        <w:tc>
          <w:tcPr>
            <w:tcW w:w="7938" w:type="dxa"/>
            <w:vAlign w:val="center"/>
          </w:tcPr>
          <w:p w14:paraId="0D66A420" w14:textId="77777777" w:rsidR="00A340DF" w:rsidRPr="00B1664C" w:rsidRDefault="00A340DF" w:rsidP="00F44932">
            <w:pPr>
              <w:suppressAutoHyphens w:val="0"/>
              <w:spacing w:after="0"/>
              <w:rPr>
                <w:sz w:val="20"/>
              </w:rPr>
            </w:pPr>
            <w:r w:rsidRPr="00B1664C">
              <w:rPr>
                <w:sz w:val="20"/>
              </w:rPr>
              <w:t>Temeljem čl. 90. Zakona o prostornom uređenju dostavljena je Odluka o tijelima i osobama određenim posebnim propisima:</w:t>
            </w:r>
          </w:p>
          <w:p w14:paraId="39F91A0E" w14:textId="77777777" w:rsidR="00A340DF" w:rsidRPr="00B1664C" w:rsidRDefault="00A340DF" w:rsidP="00A340DF">
            <w:pPr>
              <w:numPr>
                <w:ilvl w:val="0"/>
                <w:numId w:val="46"/>
              </w:numPr>
              <w:suppressAutoHyphens w:val="0"/>
              <w:spacing w:after="0"/>
              <w:ind w:left="714" w:hanging="357"/>
              <w:rPr>
                <w:sz w:val="20"/>
              </w:rPr>
            </w:pPr>
            <w:r w:rsidRPr="00B1664C">
              <w:rPr>
                <w:sz w:val="20"/>
              </w:rPr>
              <w:t>MINISTARSTVO KULTURE I MEDIJA, Uprava za zaštitu kulturne baštine, Konzervatorski odjel u Puli, Grada Graza 2, 52100 Pula;</w:t>
            </w:r>
          </w:p>
          <w:p w14:paraId="246967D9" w14:textId="77777777" w:rsidR="00A340DF" w:rsidRPr="00B1664C" w:rsidRDefault="00A340DF" w:rsidP="00A340DF">
            <w:pPr>
              <w:numPr>
                <w:ilvl w:val="0"/>
                <w:numId w:val="46"/>
              </w:numPr>
              <w:suppressAutoHyphens w:val="0"/>
              <w:spacing w:after="0"/>
              <w:ind w:left="714" w:hanging="357"/>
              <w:rPr>
                <w:sz w:val="20"/>
              </w:rPr>
            </w:pPr>
            <w:r w:rsidRPr="00B1664C">
              <w:rPr>
                <w:sz w:val="20"/>
              </w:rPr>
              <w:t>MINISTARSTVO POLJOPRIVREDE, Uprava za poljoprivredno zemljište, biljnu proizvodnju i tržište, Ulica grada Vukovara 78, 10000 Zagreb;</w:t>
            </w:r>
          </w:p>
          <w:p w14:paraId="7AC1C4B9" w14:textId="77777777" w:rsidR="00A340DF" w:rsidRPr="00B1664C" w:rsidRDefault="00A340DF" w:rsidP="00A340DF">
            <w:pPr>
              <w:numPr>
                <w:ilvl w:val="0"/>
                <w:numId w:val="46"/>
              </w:numPr>
              <w:suppressAutoHyphens w:val="0"/>
              <w:spacing w:after="0"/>
              <w:ind w:left="714" w:hanging="357"/>
              <w:rPr>
                <w:sz w:val="20"/>
              </w:rPr>
            </w:pPr>
            <w:r w:rsidRPr="00B1664C">
              <w:rPr>
                <w:sz w:val="20"/>
              </w:rPr>
              <w:t>MINISTARSTVO POLJOPRIVREDE, Uprava šumarstvo, lovstva i drvne industrije, Planinska 2a, 10000 Zagreb</w:t>
            </w:r>
          </w:p>
          <w:p w14:paraId="76A4E5B0" w14:textId="77777777" w:rsidR="00A340DF" w:rsidRPr="00B1664C" w:rsidRDefault="00A340DF" w:rsidP="00A340DF">
            <w:pPr>
              <w:numPr>
                <w:ilvl w:val="0"/>
                <w:numId w:val="46"/>
              </w:numPr>
              <w:suppressAutoHyphens w:val="0"/>
              <w:spacing w:after="0"/>
              <w:ind w:left="714" w:hanging="357"/>
              <w:rPr>
                <w:sz w:val="20"/>
              </w:rPr>
            </w:pPr>
            <w:r w:rsidRPr="00B1664C">
              <w:rPr>
                <w:sz w:val="20"/>
              </w:rPr>
              <w:t>MINISTARSTVO PROSTORNOGA UREĐENJA, GRADITELJSTVA I DRŽAVNE IMOVINE, Ulica Republike Austrije 20, 10000 Zagreb;</w:t>
            </w:r>
          </w:p>
          <w:p w14:paraId="2F0C9423" w14:textId="77777777" w:rsidR="00A340DF" w:rsidRPr="00B1664C" w:rsidRDefault="00A340DF" w:rsidP="00A340DF">
            <w:pPr>
              <w:numPr>
                <w:ilvl w:val="0"/>
                <w:numId w:val="46"/>
              </w:numPr>
              <w:suppressAutoHyphens w:val="0"/>
              <w:spacing w:after="0"/>
              <w:ind w:left="714" w:hanging="357"/>
              <w:rPr>
                <w:sz w:val="20"/>
              </w:rPr>
            </w:pPr>
            <w:r w:rsidRPr="00B1664C">
              <w:rPr>
                <w:sz w:val="20"/>
              </w:rPr>
              <w:t>MINISTARSTVO UNUTARNJIH POSLOVA - Policijska uprava Istarska, Trg Republike 1, 52100 Pula;</w:t>
            </w:r>
          </w:p>
          <w:p w14:paraId="109BDEA8" w14:textId="77777777" w:rsidR="00A340DF" w:rsidRPr="00B1664C" w:rsidRDefault="00A340DF" w:rsidP="00A340DF">
            <w:pPr>
              <w:numPr>
                <w:ilvl w:val="0"/>
                <w:numId w:val="46"/>
              </w:numPr>
              <w:suppressAutoHyphens w:val="0"/>
              <w:spacing w:after="0"/>
              <w:ind w:left="714" w:hanging="357"/>
              <w:rPr>
                <w:sz w:val="20"/>
              </w:rPr>
            </w:pPr>
            <w:r w:rsidRPr="00B1664C">
              <w:rPr>
                <w:sz w:val="20"/>
              </w:rPr>
              <w:t>MINISTARSTVO UNUTARNJIH POSLOVA - Policijska uprava Istarska, Ravnateljstvo civilne zaštite, M.B. Rašana 7, 52000 Pazin;</w:t>
            </w:r>
          </w:p>
          <w:p w14:paraId="46B981A3" w14:textId="77777777" w:rsidR="00A340DF" w:rsidRPr="00B1664C" w:rsidRDefault="00A340DF" w:rsidP="00A340DF">
            <w:pPr>
              <w:numPr>
                <w:ilvl w:val="0"/>
                <w:numId w:val="46"/>
              </w:numPr>
              <w:suppressAutoHyphens w:val="0"/>
              <w:spacing w:after="0"/>
              <w:ind w:left="714" w:hanging="357"/>
              <w:rPr>
                <w:sz w:val="20"/>
              </w:rPr>
            </w:pPr>
            <w:r w:rsidRPr="00B1664C">
              <w:rPr>
                <w:sz w:val="20"/>
              </w:rPr>
              <w:t>MINISTARSTVO ZDRAVSTVA, Ksaver 200a, 10 000 Zagreb;</w:t>
            </w:r>
          </w:p>
          <w:p w14:paraId="55AF234E" w14:textId="77777777" w:rsidR="00A340DF" w:rsidRPr="00B1664C" w:rsidRDefault="00A340DF" w:rsidP="00A340DF">
            <w:pPr>
              <w:numPr>
                <w:ilvl w:val="0"/>
                <w:numId w:val="46"/>
              </w:numPr>
              <w:suppressAutoHyphens w:val="0"/>
              <w:spacing w:after="0"/>
              <w:ind w:left="714" w:hanging="357"/>
              <w:rPr>
                <w:sz w:val="20"/>
              </w:rPr>
            </w:pPr>
            <w:r w:rsidRPr="00B1664C">
              <w:rPr>
                <w:sz w:val="20"/>
              </w:rPr>
              <w:t>JAVNA USTANOVA ZAVOD ZA PROSTORNO UREĐENJE ISTARSKE ŽUPANIJE, Riva 8, 52100 Pula;</w:t>
            </w:r>
          </w:p>
          <w:p w14:paraId="3AEA400D" w14:textId="77777777" w:rsidR="00A340DF" w:rsidRPr="00B1664C" w:rsidRDefault="00A340DF" w:rsidP="00A340DF">
            <w:pPr>
              <w:numPr>
                <w:ilvl w:val="0"/>
                <w:numId w:val="46"/>
              </w:numPr>
              <w:suppressAutoHyphens w:val="0"/>
              <w:spacing w:after="0"/>
              <w:ind w:left="714" w:hanging="357"/>
              <w:rPr>
                <w:sz w:val="20"/>
              </w:rPr>
            </w:pPr>
            <w:r w:rsidRPr="00B1664C">
              <w:rPr>
                <w:sz w:val="20"/>
              </w:rPr>
              <w:t>ISTARSKA ŽUPANIJA, Upravni odjel za održivi razvoj, Odsjek za zaštitu okoliša, Flanatička 29, 52100 Pula;</w:t>
            </w:r>
          </w:p>
          <w:p w14:paraId="47A80EF6" w14:textId="77777777" w:rsidR="00A340DF" w:rsidRPr="00B1664C" w:rsidRDefault="00A340DF" w:rsidP="00A340DF">
            <w:pPr>
              <w:numPr>
                <w:ilvl w:val="0"/>
                <w:numId w:val="46"/>
              </w:numPr>
              <w:suppressAutoHyphens w:val="0"/>
              <w:spacing w:after="0"/>
              <w:ind w:left="714" w:hanging="357"/>
              <w:rPr>
                <w:sz w:val="20"/>
              </w:rPr>
            </w:pPr>
            <w:r w:rsidRPr="00B1664C">
              <w:rPr>
                <w:sz w:val="20"/>
              </w:rPr>
              <w:t>JAVNA USTANOVA NATURA HISTRICA, Riva 8, 52100 Pula;</w:t>
            </w:r>
          </w:p>
          <w:p w14:paraId="1552BDD9" w14:textId="77777777" w:rsidR="00A340DF" w:rsidRPr="00B1664C" w:rsidRDefault="00A340DF" w:rsidP="00A340DF">
            <w:pPr>
              <w:numPr>
                <w:ilvl w:val="0"/>
                <w:numId w:val="46"/>
              </w:numPr>
              <w:suppressAutoHyphens w:val="0"/>
              <w:spacing w:after="0"/>
              <w:ind w:left="714" w:hanging="357"/>
              <w:rPr>
                <w:sz w:val="20"/>
              </w:rPr>
            </w:pPr>
            <w:r w:rsidRPr="00B1664C">
              <w:rPr>
                <w:sz w:val="20"/>
              </w:rPr>
              <w:t>BINA-ISTRA d.d., Savska cesta 106, Zagreb;</w:t>
            </w:r>
          </w:p>
          <w:p w14:paraId="2249F671" w14:textId="77777777" w:rsidR="00A340DF" w:rsidRPr="00B1664C" w:rsidRDefault="00A340DF" w:rsidP="00A340DF">
            <w:pPr>
              <w:numPr>
                <w:ilvl w:val="0"/>
                <w:numId w:val="46"/>
              </w:numPr>
              <w:suppressAutoHyphens w:val="0"/>
              <w:spacing w:after="0"/>
              <w:ind w:left="714" w:hanging="357"/>
              <w:rPr>
                <w:sz w:val="20"/>
              </w:rPr>
            </w:pPr>
            <w:r w:rsidRPr="00B1664C">
              <w:rPr>
                <w:sz w:val="20"/>
              </w:rPr>
              <w:t>HRVATSKE ŽELJEZNICE, Razvoj i investicije, Služba za studije, razvoj i pripremu, A.Mihanovića 12, Zagreb;</w:t>
            </w:r>
          </w:p>
          <w:p w14:paraId="0A8000E8" w14:textId="77777777" w:rsidR="00A340DF" w:rsidRPr="00B1664C" w:rsidRDefault="00A340DF" w:rsidP="00A340DF">
            <w:pPr>
              <w:numPr>
                <w:ilvl w:val="0"/>
                <w:numId w:val="46"/>
              </w:numPr>
              <w:suppressAutoHyphens w:val="0"/>
              <w:spacing w:after="0"/>
              <w:ind w:left="714" w:hanging="357"/>
              <w:rPr>
                <w:sz w:val="20"/>
              </w:rPr>
            </w:pPr>
            <w:r w:rsidRPr="00B1664C">
              <w:rPr>
                <w:sz w:val="20"/>
              </w:rPr>
              <w:t>HRVATSKE CESTE d.o.o., Sektor za studije i projektiranje, Odjel za projektiranje, Vončinina 3, Zagreb,</w:t>
            </w:r>
          </w:p>
          <w:p w14:paraId="6BAF6C11" w14:textId="77777777" w:rsidR="00A340DF" w:rsidRPr="00B1664C" w:rsidRDefault="00A340DF" w:rsidP="00A340DF">
            <w:pPr>
              <w:numPr>
                <w:ilvl w:val="0"/>
                <w:numId w:val="46"/>
              </w:numPr>
              <w:suppressAutoHyphens w:val="0"/>
              <w:spacing w:after="0"/>
              <w:ind w:left="714" w:hanging="357"/>
              <w:rPr>
                <w:sz w:val="20"/>
              </w:rPr>
            </w:pPr>
            <w:r w:rsidRPr="00B1664C">
              <w:rPr>
                <w:sz w:val="20"/>
              </w:rPr>
              <w:t>ŽUPANIJSKA UPRAVA ZA CESTE ISTARSKE ŽUPANIJE, M.B. Rašana 2/4, 52000 Pazin;</w:t>
            </w:r>
          </w:p>
          <w:p w14:paraId="43D1B353" w14:textId="77777777" w:rsidR="00A340DF" w:rsidRPr="00B1664C" w:rsidRDefault="00A340DF" w:rsidP="00A340DF">
            <w:pPr>
              <w:numPr>
                <w:ilvl w:val="0"/>
                <w:numId w:val="46"/>
              </w:numPr>
              <w:suppressAutoHyphens w:val="0"/>
              <w:spacing w:after="0"/>
              <w:ind w:left="714" w:hanging="357"/>
              <w:rPr>
                <w:sz w:val="20"/>
              </w:rPr>
            </w:pPr>
            <w:r w:rsidRPr="00B1664C">
              <w:rPr>
                <w:sz w:val="20"/>
              </w:rPr>
              <w:t>HRVATSKA REGULATORNA AGENCIJA ZA MREŽNE DJELATNOSTI, Roberta Frangeša Mihanovića 9, 10110 Zagreb;</w:t>
            </w:r>
          </w:p>
          <w:p w14:paraId="5ED94766" w14:textId="77777777" w:rsidR="00A340DF" w:rsidRPr="00B1664C" w:rsidRDefault="00A340DF" w:rsidP="00A340DF">
            <w:pPr>
              <w:numPr>
                <w:ilvl w:val="0"/>
                <w:numId w:val="46"/>
              </w:numPr>
              <w:suppressAutoHyphens w:val="0"/>
              <w:spacing w:after="0"/>
              <w:ind w:left="714" w:hanging="357"/>
              <w:rPr>
                <w:sz w:val="20"/>
              </w:rPr>
            </w:pPr>
            <w:r w:rsidRPr="00B1664C">
              <w:rPr>
                <w:sz w:val="20"/>
              </w:rPr>
              <w:t>HRVATSKI TELEKOM d.d., Radnička cesta 21, 10000 Zagreb;</w:t>
            </w:r>
          </w:p>
          <w:p w14:paraId="50950280" w14:textId="77777777" w:rsidR="00A340DF" w:rsidRPr="00B1664C" w:rsidRDefault="00A340DF" w:rsidP="00A340DF">
            <w:pPr>
              <w:numPr>
                <w:ilvl w:val="0"/>
                <w:numId w:val="46"/>
              </w:numPr>
              <w:suppressAutoHyphens w:val="0"/>
              <w:spacing w:after="0"/>
              <w:ind w:left="714" w:hanging="357"/>
              <w:rPr>
                <w:sz w:val="20"/>
              </w:rPr>
            </w:pPr>
            <w:r w:rsidRPr="00B1664C">
              <w:rPr>
                <w:sz w:val="20"/>
              </w:rPr>
              <w:t>HRVATSKI TELEKOM d.d., Harambašićeva 39, 10000 Zagreb</w:t>
            </w:r>
          </w:p>
          <w:p w14:paraId="7F8DB84C" w14:textId="77777777" w:rsidR="00A340DF" w:rsidRPr="00B1664C" w:rsidRDefault="00A340DF" w:rsidP="00A340DF">
            <w:pPr>
              <w:numPr>
                <w:ilvl w:val="0"/>
                <w:numId w:val="46"/>
              </w:numPr>
              <w:suppressAutoHyphens w:val="0"/>
              <w:spacing w:after="0"/>
              <w:ind w:left="714" w:hanging="357"/>
              <w:rPr>
                <w:sz w:val="20"/>
              </w:rPr>
            </w:pPr>
            <w:r w:rsidRPr="00B1664C">
              <w:rPr>
                <w:sz w:val="20"/>
              </w:rPr>
              <w:t>A1 HRVATSKA d.o.o., Vrtni put 1, 10000 Zagreb;</w:t>
            </w:r>
          </w:p>
          <w:p w14:paraId="7AE4269B" w14:textId="77777777" w:rsidR="00A340DF" w:rsidRPr="00B1664C" w:rsidRDefault="00A340DF" w:rsidP="00A340DF">
            <w:pPr>
              <w:numPr>
                <w:ilvl w:val="0"/>
                <w:numId w:val="46"/>
              </w:numPr>
              <w:suppressAutoHyphens w:val="0"/>
              <w:spacing w:after="0"/>
              <w:ind w:left="714" w:hanging="357"/>
              <w:rPr>
                <w:sz w:val="20"/>
              </w:rPr>
            </w:pPr>
            <w:r w:rsidRPr="00B1664C">
              <w:rPr>
                <w:sz w:val="20"/>
              </w:rPr>
              <w:t>TELEMACH HRVATSKA d.o.o., Ulica Josipa Marohnića 1, 10000 Zagreb;</w:t>
            </w:r>
          </w:p>
          <w:p w14:paraId="1DA9F0D6" w14:textId="77777777" w:rsidR="00A340DF" w:rsidRPr="00B1664C" w:rsidRDefault="00A340DF" w:rsidP="00A340DF">
            <w:pPr>
              <w:numPr>
                <w:ilvl w:val="0"/>
                <w:numId w:val="46"/>
              </w:numPr>
              <w:suppressAutoHyphens w:val="0"/>
              <w:spacing w:after="0"/>
              <w:ind w:left="714" w:hanging="357"/>
              <w:rPr>
                <w:sz w:val="20"/>
              </w:rPr>
            </w:pPr>
            <w:r w:rsidRPr="00B1664C">
              <w:rPr>
                <w:sz w:val="20"/>
              </w:rPr>
              <w:t>OT-OPTIMA TELEKOM d.d., Bani 75A, 10010 Zagreb;</w:t>
            </w:r>
          </w:p>
          <w:p w14:paraId="1B890435" w14:textId="77777777" w:rsidR="00A340DF" w:rsidRPr="00B1664C" w:rsidRDefault="00A340DF" w:rsidP="00A340DF">
            <w:pPr>
              <w:numPr>
                <w:ilvl w:val="0"/>
                <w:numId w:val="46"/>
              </w:numPr>
              <w:suppressAutoHyphens w:val="0"/>
              <w:spacing w:after="0"/>
              <w:ind w:left="714" w:hanging="357"/>
              <w:rPr>
                <w:sz w:val="20"/>
              </w:rPr>
            </w:pPr>
            <w:r w:rsidRPr="00B1664C">
              <w:rPr>
                <w:sz w:val="20"/>
              </w:rPr>
              <w:t xml:space="preserve">HOPS d.o.o., Prijenosno područje Rijeka, Marinčićeva 3, Matulji; </w:t>
            </w:r>
          </w:p>
          <w:p w14:paraId="72731D26" w14:textId="77777777" w:rsidR="00A340DF" w:rsidRPr="00B1664C" w:rsidRDefault="00A340DF" w:rsidP="00A340DF">
            <w:pPr>
              <w:numPr>
                <w:ilvl w:val="0"/>
                <w:numId w:val="46"/>
              </w:numPr>
              <w:suppressAutoHyphens w:val="0"/>
              <w:spacing w:after="0"/>
              <w:ind w:left="714" w:hanging="357"/>
              <w:rPr>
                <w:sz w:val="20"/>
              </w:rPr>
            </w:pPr>
            <w:r w:rsidRPr="00B1664C">
              <w:rPr>
                <w:sz w:val="20"/>
              </w:rPr>
              <w:t>PLINACRO d.o.o. Savska cesta 88a, 10 000 Zagreb</w:t>
            </w:r>
            <w:bookmarkStart w:id="33" w:name="_Hlk57661375"/>
            <w:bookmarkEnd w:id="33"/>
            <w:r w:rsidRPr="00B1664C">
              <w:rPr>
                <w:sz w:val="20"/>
              </w:rPr>
              <w:t>;</w:t>
            </w:r>
          </w:p>
          <w:p w14:paraId="453227FA" w14:textId="77777777" w:rsidR="00A340DF" w:rsidRPr="00B1664C" w:rsidRDefault="00A340DF" w:rsidP="00A340DF">
            <w:pPr>
              <w:numPr>
                <w:ilvl w:val="0"/>
                <w:numId w:val="46"/>
              </w:numPr>
              <w:suppressAutoHyphens w:val="0"/>
              <w:spacing w:after="0"/>
              <w:ind w:left="714" w:hanging="357"/>
              <w:rPr>
                <w:sz w:val="20"/>
              </w:rPr>
            </w:pPr>
            <w:r w:rsidRPr="00B1664C">
              <w:rPr>
                <w:sz w:val="20"/>
              </w:rPr>
              <w:t>HEP D.P. "ELEKTROISTRA" PULA, pogon Pazin, Dinka Trinajstića 14, Pazin;</w:t>
            </w:r>
          </w:p>
          <w:p w14:paraId="30346E53" w14:textId="77777777" w:rsidR="00A340DF" w:rsidRPr="00B1664C" w:rsidRDefault="00A340DF" w:rsidP="00A340DF">
            <w:pPr>
              <w:numPr>
                <w:ilvl w:val="0"/>
                <w:numId w:val="46"/>
              </w:numPr>
              <w:suppressAutoHyphens w:val="0"/>
              <w:spacing w:after="0"/>
              <w:ind w:left="714" w:hanging="357"/>
              <w:rPr>
                <w:sz w:val="20"/>
              </w:rPr>
            </w:pPr>
            <w:r w:rsidRPr="00B1664C">
              <w:rPr>
                <w:sz w:val="20"/>
              </w:rPr>
              <w:t>HRVATSKE VODE, VGO Rijeka, Đure Šporera 3, Rijeka;</w:t>
            </w:r>
          </w:p>
          <w:p w14:paraId="66792B16" w14:textId="77777777" w:rsidR="00A340DF" w:rsidRPr="00B1664C" w:rsidRDefault="00A340DF" w:rsidP="00A340DF">
            <w:pPr>
              <w:numPr>
                <w:ilvl w:val="0"/>
                <w:numId w:val="46"/>
              </w:numPr>
              <w:suppressAutoHyphens w:val="0"/>
              <w:spacing w:after="0"/>
              <w:ind w:left="714" w:hanging="357"/>
              <w:rPr>
                <w:sz w:val="20"/>
              </w:rPr>
            </w:pPr>
            <w:r w:rsidRPr="00B1664C">
              <w:rPr>
                <w:sz w:val="20"/>
              </w:rPr>
              <w:t>ISTARSKI VODOVOD d.o.o., Sv. Ivan Dol 8, Buzet;</w:t>
            </w:r>
          </w:p>
          <w:p w14:paraId="5176C907" w14:textId="77777777" w:rsidR="00A340DF" w:rsidRPr="00B1664C" w:rsidRDefault="00A340DF" w:rsidP="00A340DF">
            <w:pPr>
              <w:numPr>
                <w:ilvl w:val="0"/>
                <w:numId w:val="46"/>
              </w:numPr>
              <w:suppressAutoHyphens w:val="0"/>
              <w:spacing w:after="0"/>
              <w:ind w:left="714" w:hanging="357"/>
              <w:rPr>
                <w:sz w:val="20"/>
              </w:rPr>
            </w:pPr>
            <w:r w:rsidRPr="00B1664C">
              <w:rPr>
                <w:sz w:val="20"/>
              </w:rPr>
              <w:t xml:space="preserve">HRVATSKE ŠUME d.o.o., </w:t>
            </w:r>
            <w:r w:rsidRPr="00B1664C">
              <w:rPr>
                <w:bCs/>
                <w:sz w:val="20"/>
              </w:rPr>
              <w:t xml:space="preserve">UŠP Buzet, </w:t>
            </w:r>
            <w:r w:rsidRPr="00B1664C">
              <w:rPr>
                <w:sz w:val="20"/>
              </w:rPr>
              <w:t>Naselje Goričica 2, Buzet;</w:t>
            </w:r>
          </w:p>
          <w:p w14:paraId="550AE9CF" w14:textId="77777777" w:rsidR="00A340DF" w:rsidRPr="00B1664C" w:rsidRDefault="00A340DF" w:rsidP="00A340DF">
            <w:pPr>
              <w:numPr>
                <w:ilvl w:val="0"/>
                <w:numId w:val="46"/>
              </w:numPr>
              <w:suppressAutoHyphens w:val="0"/>
              <w:spacing w:after="0"/>
              <w:ind w:left="714" w:hanging="357"/>
              <w:rPr>
                <w:sz w:val="20"/>
              </w:rPr>
            </w:pPr>
            <w:r w:rsidRPr="00B1664C">
              <w:rPr>
                <w:sz w:val="20"/>
              </w:rPr>
              <w:t>USLUGA d.o.o., Šime Kurelića 22, Pazin,</w:t>
            </w:r>
          </w:p>
          <w:p w14:paraId="1EB882FE" w14:textId="77777777" w:rsidR="00A340DF" w:rsidRPr="00B1664C" w:rsidRDefault="00A340DF" w:rsidP="00A340DF">
            <w:pPr>
              <w:numPr>
                <w:ilvl w:val="0"/>
                <w:numId w:val="46"/>
              </w:numPr>
              <w:suppressAutoHyphens w:val="0"/>
              <w:spacing w:after="0"/>
              <w:ind w:left="714" w:hanging="357"/>
              <w:rPr>
                <w:sz w:val="20"/>
              </w:rPr>
            </w:pPr>
            <w:r w:rsidRPr="00B1664C">
              <w:rPr>
                <w:sz w:val="20"/>
              </w:rPr>
              <w:t xml:space="preserve">USLUGA ODVODNJA d.o.o., Šime Kurelića 22, Pazin, </w:t>
            </w:r>
          </w:p>
          <w:p w14:paraId="76D14318" w14:textId="1E983D4E" w:rsidR="00A340DF" w:rsidRPr="00B1664C" w:rsidRDefault="00A340DF" w:rsidP="00A340DF">
            <w:pPr>
              <w:numPr>
                <w:ilvl w:val="0"/>
                <w:numId w:val="46"/>
              </w:numPr>
              <w:suppressAutoHyphens w:val="0"/>
              <w:spacing w:after="0"/>
              <w:ind w:left="714" w:hanging="357"/>
              <w:rPr>
                <w:sz w:val="20"/>
              </w:rPr>
            </w:pPr>
            <w:r w:rsidRPr="00B1664C">
              <w:rPr>
                <w:sz w:val="20"/>
              </w:rPr>
              <w:t>IVS d.o.o., Sv. Ivan 8, Buzet</w:t>
            </w:r>
          </w:p>
        </w:tc>
      </w:tr>
      <w:tr w:rsidR="00C77421" w:rsidRPr="00B1664C" w14:paraId="5E964426" w14:textId="77777777" w:rsidTr="00F44932">
        <w:trPr>
          <w:trHeight w:val="273"/>
        </w:trPr>
        <w:tc>
          <w:tcPr>
            <w:tcW w:w="1951" w:type="dxa"/>
            <w:vAlign w:val="center"/>
          </w:tcPr>
          <w:p w14:paraId="2AF0F4E7" w14:textId="6069A695" w:rsidR="00C77421" w:rsidRPr="00B1664C" w:rsidRDefault="00C77421" w:rsidP="00C77421">
            <w:pPr>
              <w:suppressAutoHyphens w:val="0"/>
              <w:spacing w:after="0"/>
              <w:jc w:val="center"/>
              <w:rPr>
                <w:sz w:val="20"/>
                <w:lang w:eastAsia="en-US"/>
              </w:rPr>
            </w:pPr>
            <w:r w:rsidRPr="00B1664C">
              <w:rPr>
                <w:sz w:val="20"/>
                <w:lang w:eastAsia="en-US"/>
              </w:rPr>
              <w:t>siječanj-veljača 2024.</w:t>
            </w:r>
          </w:p>
        </w:tc>
        <w:tc>
          <w:tcPr>
            <w:tcW w:w="7938" w:type="dxa"/>
            <w:vAlign w:val="center"/>
          </w:tcPr>
          <w:p w14:paraId="78F002CD" w14:textId="77777777" w:rsidR="00C77421" w:rsidRPr="00B1664C" w:rsidRDefault="00C77421" w:rsidP="00C77421">
            <w:pPr>
              <w:suppressAutoHyphens w:val="0"/>
              <w:spacing w:after="0"/>
              <w:rPr>
                <w:sz w:val="20"/>
              </w:rPr>
            </w:pPr>
            <w:r w:rsidRPr="00B1664C">
              <w:rPr>
                <w:sz w:val="20"/>
              </w:rPr>
              <w:t>U propisanom roku očitovali su se:</w:t>
            </w:r>
          </w:p>
          <w:p w14:paraId="67606B64" w14:textId="16D56794" w:rsidR="00C77421" w:rsidRPr="00B1664C" w:rsidRDefault="00B1664C" w:rsidP="005D4400">
            <w:pPr>
              <w:numPr>
                <w:ilvl w:val="0"/>
                <w:numId w:val="81"/>
              </w:numPr>
              <w:suppressAutoHyphens w:val="0"/>
              <w:spacing w:after="0"/>
              <w:rPr>
                <w:sz w:val="20"/>
              </w:rPr>
            </w:pPr>
            <w:r w:rsidRPr="00B1664C">
              <w:rPr>
                <w:sz w:val="20"/>
              </w:rPr>
              <w:t>JAVNA USTANOVA ZA UPRAVLJANJE ZAŠTIĆENIM DIJELOVIMA PRIRODE NA PODRUČJU ISTARSKE ŽUPANIJE</w:t>
            </w:r>
            <w:r w:rsidR="00C77421" w:rsidRPr="00B1664C">
              <w:rPr>
                <w:sz w:val="20"/>
              </w:rPr>
              <w:t>, Pula</w:t>
            </w:r>
          </w:p>
          <w:p w14:paraId="7904BF48" w14:textId="3FC3223D" w:rsidR="00C77421" w:rsidRPr="00B1664C" w:rsidRDefault="00C77421" w:rsidP="005D4400">
            <w:pPr>
              <w:numPr>
                <w:ilvl w:val="0"/>
                <w:numId w:val="81"/>
              </w:numPr>
              <w:suppressAutoHyphens w:val="0"/>
              <w:spacing w:after="0"/>
              <w:rPr>
                <w:sz w:val="20"/>
              </w:rPr>
            </w:pPr>
            <w:r w:rsidRPr="00B1664C">
              <w:rPr>
                <w:sz w:val="20"/>
              </w:rPr>
              <w:t>BINA-ISTRA, Zagreb</w:t>
            </w:r>
          </w:p>
          <w:p w14:paraId="462B12D5" w14:textId="6AA464FD" w:rsidR="00C77421" w:rsidRPr="00B1664C" w:rsidRDefault="00C77421" w:rsidP="005D4400">
            <w:pPr>
              <w:numPr>
                <w:ilvl w:val="0"/>
                <w:numId w:val="81"/>
              </w:numPr>
              <w:suppressAutoHyphens w:val="0"/>
              <w:spacing w:after="0"/>
              <w:rPr>
                <w:sz w:val="20"/>
              </w:rPr>
            </w:pPr>
            <w:r w:rsidRPr="00B1664C">
              <w:rPr>
                <w:sz w:val="20"/>
              </w:rPr>
              <w:lastRenderedPageBreak/>
              <w:t xml:space="preserve">MINISTARSTVO ZDRAVSTVA, Zagreb </w:t>
            </w:r>
          </w:p>
          <w:p w14:paraId="7D7E61F2" w14:textId="41C52CD4" w:rsidR="00C77421" w:rsidRPr="00B1664C" w:rsidRDefault="00620535" w:rsidP="005D4400">
            <w:pPr>
              <w:numPr>
                <w:ilvl w:val="0"/>
                <w:numId w:val="81"/>
              </w:numPr>
              <w:suppressAutoHyphens w:val="0"/>
              <w:spacing w:after="0"/>
              <w:rPr>
                <w:sz w:val="20"/>
              </w:rPr>
            </w:pPr>
            <w:r w:rsidRPr="00B1664C">
              <w:rPr>
                <w:sz w:val="20"/>
              </w:rPr>
              <w:t xml:space="preserve">ISTARSKA ŽUPANIJA, </w:t>
            </w:r>
            <w:r>
              <w:rPr>
                <w:sz w:val="20"/>
              </w:rPr>
              <w:t>UPRAVNI ODJEL ZA ODRŽIVI RAZVOJ,</w:t>
            </w:r>
            <w:r w:rsidR="00B1664C" w:rsidRPr="00B1664C">
              <w:rPr>
                <w:sz w:val="20"/>
              </w:rPr>
              <w:t xml:space="preserve"> </w:t>
            </w:r>
            <w:r>
              <w:rPr>
                <w:sz w:val="20"/>
              </w:rPr>
              <w:t>O</w:t>
            </w:r>
            <w:r w:rsidRPr="00B1664C">
              <w:rPr>
                <w:sz w:val="20"/>
              </w:rPr>
              <w:t>dsjek za zaštitu prirode i okoliša</w:t>
            </w:r>
            <w:r w:rsidR="00C77421" w:rsidRPr="00B1664C">
              <w:rPr>
                <w:sz w:val="20"/>
              </w:rPr>
              <w:t>, Pula</w:t>
            </w:r>
          </w:p>
          <w:p w14:paraId="1DC76079" w14:textId="0A21E4F5" w:rsidR="00C77421" w:rsidRPr="005D4400" w:rsidRDefault="00B1664C" w:rsidP="005D4400">
            <w:pPr>
              <w:numPr>
                <w:ilvl w:val="0"/>
                <w:numId w:val="81"/>
              </w:numPr>
              <w:suppressAutoHyphens w:val="0"/>
              <w:spacing w:after="0"/>
              <w:rPr>
                <w:sz w:val="20"/>
              </w:rPr>
            </w:pPr>
            <w:r w:rsidRPr="005D4400">
              <w:rPr>
                <w:sz w:val="20"/>
              </w:rPr>
              <w:t>HŽ INFRASTRUKTURA, Zagreb</w:t>
            </w:r>
          </w:p>
          <w:p w14:paraId="6440120A" w14:textId="77777777" w:rsidR="005D4400" w:rsidRPr="005D4400" w:rsidRDefault="005D4400" w:rsidP="005D4400">
            <w:pPr>
              <w:numPr>
                <w:ilvl w:val="0"/>
                <w:numId w:val="81"/>
              </w:numPr>
              <w:suppressAutoHyphens w:val="0"/>
              <w:spacing w:before="20" w:after="40"/>
              <w:ind w:right="-3"/>
              <w:rPr>
                <w:sz w:val="20"/>
                <w:lang w:eastAsia="hr-HR"/>
              </w:rPr>
            </w:pPr>
            <w:r w:rsidRPr="005D4400">
              <w:rPr>
                <w:sz w:val="20"/>
              </w:rPr>
              <w:t xml:space="preserve">ŽUPANIJSKA UPRAVA ZA CESTE ISTARSKE ŽUPANIJE, Pazin </w:t>
            </w:r>
          </w:p>
          <w:p w14:paraId="4FEACE12" w14:textId="2AD94C28" w:rsidR="005D4400" w:rsidRDefault="005D4400" w:rsidP="005D4400">
            <w:pPr>
              <w:numPr>
                <w:ilvl w:val="0"/>
                <w:numId w:val="81"/>
              </w:numPr>
              <w:suppressAutoHyphens w:val="0"/>
              <w:spacing w:before="20" w:after="40"/>
              <w:ind w:right="-3"/>
              <w:rPr>
                <w:sz w:val="20"/>
                <w:lang w:eastAsia="hr-HR"/>
              </w:rPr>
            </w:pPr>
            <w:r w:rsidRPr="005D4400">
              <w:rPr>
                <w:sz w:val="20"/>
                <w:lang w:eastAsia="hr-HR"/>
              </w:rPr>
              <w:t>MINISTARSTVO POLJOPRIVREDE, ŠUMARSTVA I RIBARSTVA, Uprava za poljoprivredno zemljište, biljnu proizvodnju i tržište</w:t>
            </w:r>
            <w:r>
              <w:rPr>
                <w:sz w:val="20"/>
                <w:lang w:eastAsia="hr-HR"/>
              </w:rPr>
              <w:t>, Zagreb</w:t>
            </w:r>
          </w:p>
          <w:p w14:paraId="6A3F608D" w14:textId="6ECB4536" w:rsidR="005D4400" w:rsidRPr="005D4400" w:rsidRDefault="005D4400" w:rsidP="005D4400">
            <w:pPr>
              <w:numPr>
                <w:ilvl w:val="0"/>
                <w:numId w:val="81"/>
              </w:numPr>
              <w:suppressAutoHyphens w:val="0"/>
              <w:spacing w:before="20" w:after="40"/>
              <w:ind w:right="-3"/>
              <w:rPr>
                <w:sz w:val="20"/>
                <w:lang w:eastAsia="hr-HR"/>
              </w:rPr>
            </w:pPr>
            <w:r w:rsidRPr="005D4400">
              <w:rPr>
                <w:sz w:val="20"/>
                <w:lang w:eastAsia="hr-HR"/>
              </w:rPr>
              <w:t>MINISTARSTVO POLJOPRIVREDE, ŠUMARSTVA I RIBARSTVA (šume)</w:t>
            </w:r>
            <w:r>
              <w:rPr>
                <w:sz w:val="20"/>
                <w:lang w:eastAsia="hr-HR"/>
              </w:rPr>
              <w:t>, Zagreb</w:t>
            </w:r>
          </w:p>
          <w:p w14:paraId="02088083" w14:textId="1C00C687" w:rsidR="00C77421" w:rsidRPr="00B1664C" w:rsidRDefault="005D4400" w:rsidP="005D4400">
            <w:pPr>
              <w:numPr>
                <w:ilvl w:val="0"/>
                <w:numId w:val="81"/>
              </w:numPr>
              <w:suppressAutoHyphens w:val="0"/>
              <w:spacing w:after="0"/>
              <w:rPr>
                <w:sz w:val="20"/>
              </w:rPr>
            </w:pPr>
            <w:r w:rsidRPr="00B1664C">
              <w:rPr>
                <w:sz w:val="20"/>
              </w:rPr>
              <w:t>HEP ELEKTROISTRA PULA</w:t>
            </w:r>
            <w:r w:rsidR="00C77421" w:rsidRPr="00B1664C">
              <w:rPr>
                <w:sz w:val="20"/>
              </w:rPr>
              <w:t>, Pula,</w:t>
            </w:r>
          </w:p>
          <w:p w14:paraId="1B36DA77" w14:textId="22994777" w:rsidR="00C77421" w:rsidRPr="00B1664C" w:rsidRDefault="005D4400" w:rsidP="005D4400">
            <w:pPr>
              <w:numPr>
                <w:ilvl w:val="0"/>
                <w:numId w:val="81"/>
              </w:numPr>
              <w:spacing w:after="0"/>
              <w:rPr>
                <w:sz w:val="20"/>
              </w:rPr>
            </w:pPr>
            <w:r w:rsidRPr="00B1664C">
              <w:rPr>
                <w:sz w:val="20"/>
              </w:rPr>
              <w:t xml:space="preserve">HRVATSKE VODE, </w:t>
            </w:r>
            <w:r w:rsidR="00C77421" w:rsidRPr="00B1664C">
              <w:rPr>
                <w:sz w:val="20"/>
              </w:rPr>
              <w:t>Vodnogospodarski odjel za slivove sjevernog Jadrana, Rijeka</w:t>
            </w:r>
          </w:p>
          <w:p w14:paraId="2267B58A" w14:textId="32FF312A" w:rsidR="00C77421" w:rsidRPr="00B1664C" w:rsidRDefault="005D4400" w:rsidP="005D4400">
            <w:pPr>
              <w:numPr>
                <w:ilvl w:val="0"/>
                <w:numId w:val="81"/>
              </w:numPr>
              <w:spacing w:after="0"/>
              <w:rPr>
                <w:sz w:val="20"/>
              </w:rPr>
            </w:pPr>
            <w:r w:rsidRPr="00B1664C">
              <w:rPr>
                <w:sz w:val="20"/>
              </w:rPr>
              <w:t>ZAVOD ZA PROSTORNO UREĐENJE ISTARSKE ŽUPANIJE</w:t>
            </w:r>
            <w:r>
              <w:rPr>
                <w:sz w:val="20"/>
              </w:rPr>
              <w:t>, Pula</w:t>
            </w:r>
          </w:p>
          <w:p w14:paraId="7FAC4359" w14:textId="35C08C7C" w:rsidR="00C77421" w:rsidRPr="00B1664C" w:rsidRDefault="00C77421" w:rsidP="005D4400">
            <w:pPr>
              <w:numPr>
                <w:ilvl w:val="0"/>
                <w:numId w:val="81"/>
              </w:numPr>
              <w:spacing w:after="0"/>
              <w:rPr>
                <w:sz w:val="20"/>
              </w:rPr>
            </w:pPr>
            <w:r w:rsidRPr="00B1664C">
              <w:rPr>
                <w:sz w:val="20"/>
              </w:rPr>
              <w:t>HAKOM, Zagreb</w:t>
            </w:r>
          </w:p>
          <w:p w14:paraId="0EA0B3D5" w14:textId="7E57D8F0" w:rsidR="00C77421" w:rsidRPr="00B1664C" w:rsidRDefault="005D4400" w:rsidP="005D4400">
            <w:pPr>
              <w:numPr>
                <w:ilvl w:val="0"/>
                <w:numId w:val="81"/>
              </w:numPr>
              <w:spacing w:after="0"/>
              <w:rPr>
                <w:sz w:val="20"/>
              </w:rPr>
            </w:pPr>
            <w:r w:rsidRPr="00B1664C">
              <w:rPr>
                <w:sz w:val="20"/>
              </w:rPr>
              <w:t>HRVATSKI TELEKOM</w:t>
            </w:r>
            <w:r w:rsidR="00C77421" w:rsidRPr="00B1664C">
              <w:rPr>
                <w:sz w:val="20"/>
              </w:rPr>
              <w:t>,</w:t>
            </w:r>
            <w:r>
              <w:rPr>
                <w:sz w:val="20"/>
              </w:rPr>
              <w:t xml:space="preserve"> Zagreb</w:t>
            </w:r>
          </w:p>
          <w:p w14:paraId="461FA7A7" w14:textId="73A75C2D" w:rsidR="00C77421" w:rsidRPr="00B1664C" w:rsidRDefault="005D4400" w:rsidP="005D4400">
            <w:pPr>
              <w:numPr>
                <w:ilvl w:val="0"/>
                <w:numId w:val="81"/>
              </w:numPr>
              <w:spacing w:after="0"/>
              <w:ind w:left="714" w:hanging="357"/>
              <w:rPr>
                <w:sz w:val="20"/>
              </w:rPr>
            </w:pPr>
            <w:r w:rsidRPr="00B1664C">
              <w:rPr>
                <w:sz w:val="20"/>
              </w:rPr>
              <w:t xml:space="preserve">INFRASTRUKTURA </w:t>
            </w:r>
            <w:r w:rsidR="00C77421" w:rsidRPr="00B1664C">
              <w:rPr>
                <w:sz w:val="20"/>
              </w:rPr>
              <w:t>A1, Zagreb</w:t>
            </w:r>
          </w:p>
          <w:p w14:paraId="4E9622F4" w14:textId="77777777" w:rsidR="005D4400" w:rsidRDefault="005D4400" w:rsidP="005D4400">
            <w:pPr>
              <w:numPr>
                <w:ilvl w:val="0"/>
                <w:numId w:val="81"/>
              </w:numPr>
              <w:spacing w:after="0"/>
              <w:ind w:left="714" w:right="-3" w:hanging="357"/>
              <w:rPr>
                <w:sz w:val="20"/>
                <w:lang w:eastAsia="hr-HR"/>
              </w:rPr>
            </w:pPr>
            <w:r w:rsidRPr="005D4400">
              <w:rPr>
                <w:sz w:val="20"/>
              </w:rPr>
              <w:t>TELEMACH HRVATSKA</w:t>
            </w:r>
            <w:r w:rsidR="00C77421" w:rsidRPr="005D4400">
              <w:rPr>
                <w:sz w:val="20"/>
              </w:rPr>
              <w:t>, Zagreb</w:t>
            </w:r>
            <w:r w:rsidRPr="005D4400">
              <w:rPr>
                <w:sz w:val="20"/>
              </w:rPr>
              <w:t xml:space="preserve"> </w:t>
            </w:r>
          </w:p>
          <w:p w14:paraId="5DA397FA" w14:textId="6CD42450" w:rsidR="005D4400" w:rsidRPr="005D4400" w:rsidRDefault="005D4400" w:rsidP="005D4400">
            <w:pPr>
              <w:numPr>
                <w:ilvl w:val="0"/>
                <w:numId w:val="81"/>
              </w:numPr>
              <w:spacing w:after="0"/>
              <w:ind w:left="714" w:right="-3" w:hanging="357"/>
              <w:rPr>
                <w:sz w:val="20"/>
                <w:lang w:eastAsia="hr-HR"/>
              </w:rPr>
            </w:pPr>
            <w:r w:rsidRPr="005D4400">
              <w:rPr>
                <w:sz w:val="20"/>
              </w:rPr>
              <w:t>M</w:t>
            </w:r>
            <w:r w:rsidRPr="005D4400">
              <w:rPr>
                <w:sz w:val="20"/>
                <w:lang w:eastAsia="hr-HR"/>
              </w:rPr>
              <w:t>INISTARSTVO POLJOPRIVREDE, ŠUMARSTVA I RIBARSTVA (ŠUME)</w:t>
            </w:r>
            <w:r>
              <w:rPr>
                <w:sz w:val="20"/>
                <w:lang w:eastAsia="hr-HR"/>
              </w:rPr>
              <w:t xml:space="preserve"> </w:t>
            </w:r>
            <w:r w:rsidRPr="005D4400">
              <w:rPr>
                <w:sz w:val="20"/>
                <w:lang w:eastAsia="hr-HR"/>
              </w:rPr>
              <w:t>– proslijeđeno na: Hrvatske šume, Zagreb</w:t>
            </w:r>
          </w:p>
          <w:p w14:paraId="350715BF" w14:textId="14398256" w:rsidR="00C77421" w:rsidRPr="00B1664C" w:rsidRDefault="005D4400" w:rsidP="005D4400">
            <w:pPr>
              <w:numPr>
                <w:ilvl w:val="0"/>
                <w:numId w:val="81"/>
              </w:numPr>
              <w:spacing w:after="0"/>
              <w:ind w:left="714" w:hanging="357"/>
              <w:rPr>
                <w:sz w:val="20"/>
              </w:rPr>
            </w:pPr>
            <w:r w:rsidRPr="00B1664C">
              <w:rPr>
                <w:sz w:val="20"/>
              </w:rPr>
              <w:t>ISTARSKI VODOVOD</w:t>
            </w:r>
            <w:r w:rsidR="00C77421" w:rsidRPr="00B1664C">
              <w:rPr>
                <w:sz w:val="20"/>
              </w:rPr>
              <w:t>, Buzet</w:t>
            </w:r>
          </w:p>
          <w:p w14:paraId="6BDA0458" w14:textId="2AE8B610" w:rsidR="00C77421" w:rsidRPr="00B1664C" w:rsidRDefault="00C77421" w:rsidP="005D4400">
            <w:pPr>
              <w:numPr>
                <w:ilvl w:val="0"/>
                <w:numId w:val="81"/>
              </w:numPr>
              <w:spacing w:after="0"/>
              <w:rPr>
                <w:sz w:val="20"/>
              </w:rPr>
            </w:pPr>
            <w:r w:rsidRPr="00B1664C">
              <w:rPr>
                <w:sz w:val="20"/>
              </w:rPr>
              <w:t>MUP, Ravnateljstvo civilne zaštite, Pula</w:t>
            </w:r>
          </w:p>
          <w:p w14:paraId="25E59A82" w14:textId="3C9D4C1E" w:rsidR="00C77421" w:rsidRPr="00B1664C" w:rsidRDefault="00C77421" w:rsidP="005D4400">
            <w:pPr>
              <w:numPr>
                <w:ilvl w:val="0"/>
                <w:numId w:val="81"/>
              </w:numPr>
              <w:spacing w:after="0"/>
              <w:rPr>
                <w:sz w:val="20"/>
              </w:rPr>
            </w:pPr>
            <w:r w:rsidRPr="00B1664C">
              <w:rPr>
                <w:sz w:val="20"/>
              </w:rPr>
              <w:t>MUP, Ravnateljstvo civilne zaštite, Pazin</w:t>
            </w:r>
          </w:p>
          <w:p w14:paraId="11860C65" w14:textId="71C39594" w:rsidR="00C77421" w:rsidRPr="00B1664C" w:rsidRDefault="00C77421" w:rsidP="005D4400">
            <w:pPr>
              <w:numPr>
                <w:ilvl w:val="0"/>
                <w:numId w:val="81"/>
              </w:numPr>
              <w:spacing w:after="0"/>
              <w:rPr>
                <w:sz w:val="20"/>
              </w:rPr>
            </w:pPr>
            <w:r w:rsidRPr="00B1664C">
              <w:rPr>
                <w:sz w:val="20"/>
              </w:rPr>
              <w:t>HOPS, Sektor za razvoj, priključenja, izgradnju i upravljanje imovinom, Zagreb</w:t>
            </w:r>
          </w:p>
        </w:tc>
      </w:tr>
      <w:tr w:rsidR="003E0B73" w:rsidRPr="00B1664C" w14:paraId="7B49FF1A" w14:textId="77777777" w:rsidTr="00F44932">
        <w:tc>
          <w:tcPr>
            <w:tcW w:w="1951" w:type="dxa"/>
            <w:vAlign w:val="center"/>
          </w:tcPr>
          <w:p w14:paraId="45C14E41" w14:textId="5889A549" w:rsidR="003E0B73" w:rsidRPr="00B1664C" w:rsidRDefault="003E0B73" w:rsidP="003E0B73">
            <w:pPr>
              <w:suppressAutoHyphens w:val="0"/>
              <w:spacing w:after="0"/>
              <w:jc w:val="center"/>
              <w:rPr>
                <w:sz w:val="20"/>
                <w:lang w:eastAsia="en-US"/>
              </w:rPr>
            </w:pPr>
            <w:r w:rsidRPr="00B1664C">
              <w:rPr>
                <w:sz w:val="20"/>
                <w:lang w:eastAsia="en-US"/>
              </w:rPr>
              <w:lastRenderedPageBreak/>
              <w:t>04. prosinca 2024.</w:t>
            </w:r>
          </w:p>
        </w:tc>
        <w:tc>
          <w:tcPr>
            <w:tcW w:w="7938" w:type="dxa"/>
            <w:vAlign w:val="center"/>
          </w:tcPr>
          <w:p w14:paraId="2CED7252" w14:textId="77777777" w:rsidR="003E0B73" w:rsidRPr="00B1664C" w:rsidRDefault="003E0B73" w:rsidP="003E0B73">
            <w:pPr>
              <w:suppressAutoHyphens w:val="0"/>
              <w:spacing w:after="0"/>
              <w:rPr>
                <w:sz w:val="20"/>
              </w:rPr>
            </w:pPr>
            <w:r w:rsidRPr="00B1664C">
              <w:rPr>
                <w:sz w:val="20"/>
              </w:rPr>
              <w:t>Zaključak načelnika o utvrđivanju prijedloga plana za javnu raspravu</w:t>
            </w:r>
          </w:p>
          <w:p w14:paraId="23E3F566" w14:textId="0F903A08" w:rsidR="003E0B73" w:rsidRPr="00B1664C" w:rsidRDefault="003E0B73" w:rsidP="003E0B73">
            <w:pPr>
              <w:suppressAutoHyphens w:val="0"/>
              <w:spacing w:after="0"/>
              <w:rPr>
                <w:sz w:val="20"/>
              </w:rPr>
            </w:pPr>
            <w:r w:rsidRPr="00B1664C">
              <w:rPr>
                <w:sz w:val="20"/>
                <w:lang w:eastAsia="en-US"/>
              </w:rPr>
              <w:t>(KLASA: 350-01/23-01/04, URBROJ: 2163-14-02/02-24-29)</w:t>
            </w:r>
          </w:p>
        </w:tc>
      </w:tr>
      <w:tr w:rsidR="003E0B73" w:rsidRPr="00B1664C" w14:paraId="290EE363" w14:textId="77777777" w:rsidTr="00F44932">
        <w:trPr>
          <w:trHeight w:val="453"/>
        </w:trPr>
        <w:tc>
          <w:tcPr>
            <w:tcW w:w="1951" w:type="dxa"/>
            <w:vAlign w:val="center"/>
          </w:tcPr>
          <w:p w14:paraId="60CC795C" w14:textId="3D235908" w:rsidR="003E0B73" w:rsidRPr="00B1664C" w:rsidRDefault="003E0B73" w:rsidP="003E0B73">
            <w:pPr>
              <w:suppressAutoHyphens w:val="0"/>
              <w:spacing w:after="0"/>
              <w:jc w:val="center"/>
              <w:rPr>
                <w:sz w:val="20"/>
                <w:lang w:eastAsia="en-US"/>
              </w:rPr>
            </w:pPr>
            <w:r w:rsidRPr="00B1664C">
              <w:rPr>
                <w:sz w:val="20"/>
                <w:lang w:eastAsia="en-US"/>
              </w:rPr>
              <w:t>23. prosinca 2024.</w:t>
            </w:r>
          </w:p>
        </w:tc>
        <w:tc>
          <w:tcPr>
            <w:tcW w:w="7938" w:type="dxa"/>
            <w:vAlign w:val="center"/>
          </w:tcPr>
          <w:p w14:paraId="1F58B470" w14:textId="77777777" w:rsidR="003E0B73" w:rsidRPr="00B1664C" w:rsidRDefault="003E0B73" w:rsidP="003E0B73">
            <w:pPr>
              <w:suppressAutoHyphens w:val="0"/>
              <w:spacing w:after="0"/>
              <w:jc w:val="both"/>
              <w:rPr>
                <w:sz w:val="20"/>
                <w:lang w:eastAsia="en-US"/>
              </w:rPr>
            </w:pPr>
            <w:r w:rsidRPr="00B1664C">
              <w:rPr>
                <w:sz w:val="20"/>
                <w:lang w:eastAsia="en-US"/>
              </w:rPr>
              <w:t>Posebna pisana obavijest o održavanju javne rasprave poslana je svim tijelima i pravnim osobama određenima posebnim propisima</w:t>
            </w:r>
          </w:p>
        </w:tc>
      </w:tr>
      <w:tr w:rsidR="003E0B73" w:rsidRPr="00B1664C" w14:paraId="0B07E525" w14:textId="77777777" w:rsidTr="00F44932">
        <w:trPr>
          <w:trHeight w:val="295"/>
        </w:trPr>
        <w:tc>
          <w:tcPr>
            <w:tcW w:w="1951" w:type="dxa"/>
            <w:vAlign w:val="center"/>
          </w:tcPr>
          <w:p w14:paraId="3B36175F" w14:textId="6A3FB74B" w:rsidR="003E0B73" w:rsidRPr="00B1664C" w:rsidRDefault="003E0B73" w:rsidP="003E0B73">
            <w:pPr>
              <w:suppressAutoHyphens w:val="0"/>
              <w:spacing w:after="0"/>
              <w:jc w:val="center"/>
              <w:rPr>
                <w:sz w:val="20"/>
                <w:lang w:eastAsia="en-US"/>
              </w:rPr>
            </w:pPr>
            <w:r w:rsidRPr="00B1664C">
              <w:rPr>
                <w:sz w:val="20"/>
                <w:lang w:eastAsia="en-US"/>
              </w:rPr>
              <w:t>23. prosinca 2024.</w:t>
            </w:r>
          </w:p>
        </w:tc>
        <w:tc>
          <w:tcPr>
            <w:tcW w:w="7938" w:type="dxa"/>
            <w:vAlign w:val="center"/>
          </w:tcPr>
          <w:p w14:paraId="252B5927" w14:textId="197C68E0" w:rsidR="003E0B73" w:rsidRPr="00B1664C" w:rsidRDefault="003E0B73" w:rsidP="003E0B73">
            <w:pPr>
              <w:suppressAutoHyphens w:val="0"/>
              <w:spacing w:after="0"/>
              <w:jc w:val="both"/>
              <w:rPr>
                <w:sz w:val="20"/>
                <w:lang w:eastAsia="en-US"/>
              </w:rPr>
            </w:pPr>
            <w:r w:rsidRPr="00B1664C">
              <w:rPr>
                <w:sz w:val="20"/>
                <w:lang w:eastAsia="en-US"/>
              </w:rPr>
              <w:t>Objave javne rasprave na web stranicama Općine Cerovlje (</w:t>
            </w:r>
            <w:hyperlink r:id="rId53" w:history="1">
              <w:r w:rsidRPr="00B1664C">
                <w:rPr>
                  <w:sz w:val="20"/>
                  <w:lang w:eastAsia="en-US"/>
                </w:rPr>
                <w:t>www.cerovlje.hr</w:t>
              </w:r>
            </w:hyperlink>
            <w:r w:rsidRPr="00B1664C">
              <w:rPr>
                <w:sz w:val="20"/>
                <w:lang w:eastAsia="en-US"/>
              </w:rPr>
              <w:t>) i Ministarstva prostornoga uređenja, graditeljstva i državne imovine (</w:t>
            </w:r>
            <w:hyperlink r:id="rId54" w:history="1">
              <w:r w:rsidRPr="00B1664C">
                <w:rPr>
                  <w:sz w:val="20"/>
                  <w:lang w:eastAsia="en-US"/>
                </w:rPr>
                <w:t>www.mpgi.hr</w:t>
              </w:r>
            </w:hyperlink>
            <w:r w:rsidRPr="00B1664C">
              <w:rPr>
                <w:sz w:val="20"/>
                <w:lang w:eastAsia="en-US"/>
              </w:rPr>
              <w:t>).</w:t>
            </w:r>
          </w:p>
        </w:tc>
      </w:tr>
      <w:tr w:rsidR="003E0B73" w:rsidRPr="00B1664C" w14:paraId="5EB752FD" w14:textId="77777777" w:rsidTr="00F44932">
        <w:trPr>
          <w:trHeight w:val="305"/>
        </w:trPr>
        <w:tc>
          <w:tcPr>
            <w:tcW w:w="1951" w:type="dxa"/>
            <w:vAlign w:val="center"/>
          </w:tcPr>
          <w:p w14:paraId="48EE63DA" w14:textId="14658000" w:rsidR="003E0B73" w:rsidRPr="00B1664C" w:rsidRDefault="003E0B73" w:rsidP="003E0B73">
            <w:pPr>
              <w:suppressAutoHyphens w:val="0"/>
              <w:spacing w:after="0"/>
              <w:jc w:val="center"/>
              <w:rPr>
                <w:sz w:val="20"/>
                <w:lang w:eastAsia="en-US"/>
              </w:rPr>
            </w:pPr>
            <w:r w:rsidRPr="00B1664C">
              <w:rPr>
                <w:sz w:val="20"/>
                <w:lang w:eastAsia="en-US"/>
              </w:rPr>
              <w:t>10. siječnja 2025.</w:t>
            </w:r>
          </w:p>
        </w:tc>
        <w:tc>
          <w:tcPr>
            <w:tcW w:w="7938" w:type="dxa"/>
            <w:vAlign w:val="center"/>
          </w:tcPr>
          <w:p w14:paraId="7C7990DC" w14:textId="77777777" w:rsidR="003E0B73" w:rsidRPr="00B1664C" w:rsidRDefault="003E0B73" w:rsidP="003E0B73">
            <w:pPr>
              <w:suppressAutoHyphens w:val="0"/>
              <w:spacing w:after="0"/>
              <w:rPr>
                <w:sz w:val="20"/>
                <w:lang w:eastAsia="en-US"/>
              </w:rPr>
            </w:pPr>
            <w:r w:rsidRPr="00B1664C">
              <w:rPr>
                <w:sz w:val="20"/>
                <w:lang w:eastAsia="en-US"/>
              </w:rPr>
              <w:t>Objave javne rasprave u "Glasu Istre"</w:t>
            </w:r>
          </w:p>
        </w:tc>
      </w:tr>
      <w:tr w:rsidR="003E0B73" w:rsidRPr="00B1664C" w14:paraId="30B411A1" w14:textId="77777777" w:rsidTr="00F44932">
        <w:trPr>
          <w:trHeight w:val="245"/>
        </w:trPr>
        <w:tc>
          <w:tcPr>
            <w:tcW w:w="1951" w:type="dxa"/>
            <w:vAlign w:val="center"/>
          </w:tcPr>
          <w:p w14:paraId="39F7928C" w14:textId="715C97F2" w:rsidR="003E0B73" w:rsidRPr="00B1664C" w:rsidRDefault="003E0B73" w:rsidP="003E0B73">
            <w:pPr>
              <w:suppressAutoHyphens w:val="0"/>
              <w:spacing w:after="0"/>
              <w:jc w:val="center"/>
              <w:rPr>
                <w:sz w:val="20"/>
                <w:lang w:eastAsia="en-US"/>
              </w:rPr>
            </w:pPr>
            <w:r w:rsidRPr="00B1664C">
              <w:rPr>
                <w:sz w:val="20"/>
                <w:lang w:eastAsia="en-US"/>
              </w:rPr>
              <w:t>13. siječnja 2025.</w:t>
            </w:r>
          </w:p>
        </w:tc>
        <w:tc>
          <w:tcPr>
            <w:tcW w:w="7938" w:type="dxa"/>
            <w:vAlign w:val="center"/>
          </w:tcPr>
          <w:p w14:paraId="69BDC825" w14:textId="77777777" w:rsidR="003E0B73" w:rsidRPr="00B1664C" w:rsidRDefault="003E0B73" w:rsidP="003E0B73">
            <w:pPr>
              <w:suppressAutoHyphens w:val="0"/>
              <w:spacing w:after="0"/>
              <w:jc w:val="both"/>
              <w:rPr>
                <w:sz w:val="20"/>
                <w:lang w:eastAsia="en-US"/>
              </w:rPr>
            </w:pPr>
            <w:r w:rsidRPr="00B1664C">
              <w:rPr>
                <w:sz w:val="20"/>
                <w:lang w:eastAsia="en-US"/>
              </w:rPr>
              <w:t>Početak javnog uvida o prijedlogu plana</w:t>
            </w:r>
          </w:p>
        </w:tc>
      </w:tr>
      <w:tr w:rsidR="003E0B73" w:rsidRPr="00B1664C" w14:paraId="05B3E9C5" w14:textId="77777777" w:rsidTr="00F44932">
        <w:trPr>
          <w:trHeight w:val="60"/>
        </w:trPr>
        <w:tc>
          <w:tcPr>
            <w:tcW w:w="1951" w:type="dxa"/>
            <w:vAlign w:val="center"/>
          </w:tcPr>
          <w:p w14:paraId="07150D55" w14:textId="251842E9" w:rsidR="003E0B73" w:rsidRPr="00B1664C" w:rsidRDefault="003E0B73" w:rsidP="003E0B73">
            <w:pPr>
              <w:suppressAutoHyphens w:val="0"/>
              <w:spacing w:after="0"/>
              <w:jc w:val="center"/>
              <w:rPr>
                <w:sz w:val="20"/>
                <w:lang w:eastAsia="en-US"/>
              </w:rPr>
            </w:pPr>
            <w:r w:rsidRPr="00B1664C">
              <w:rPr>
                <w:sz w:val="20"/>
                <w:lang w:eastAsia="en-US"/>
              </w:rPr>
              <w:t>15. siječnja 2025.</w:t>
            </w:r>
          </w:p>
        </w:tc>
        <w:tc>
          <w:tcPr>
            <w:tcW w:w="7938" w:type="dxa"/>
            <w:vAlign w:val="center"/>
          </w:tcPr>
          <w:p w14:paraId="4DAD2010" w14:textId="77777777" w:rsidR="003E0B73" w:rsidRPr="00B1664C" w:rsidRDefault="003E0B73" w:rsidP="003E0B73">
            <w:pPr>
              <w:suppressAutoHyphens w:val="0"/>
              <w:spacing w:after="0"/>
              <w:jc w:val="both"/>
              <w:rPr>
                <w:sz w:val="20"/>
                <w:lang w:eastAsia="en-US"/>
              </w:rPr>
            </w:pPr>
            <w:r w:rsidRPr="00B1664C">
              <w:rPr>
                <w:sz w:val="20"/>
                <w:lang w:eastAsia="en-US"/>
              </w:rPr>
              <w:t xml:space="preserve">Javno izlaganje </w:t>
            </w:r>
          </w:p>
        </w:tc>
      </w:tr>
      <w:tr w:rsidR="003E0B73" w:rsidRPr="00B1664C" w14:paraId="614E5D3C" w14:textId="77777777" w:rsidTr="00F44932">
        <w:trPr>
          <w:trHeight w:val="60"/>
        </w:trPr>
        <w:tc>
          <w:tcPr>
            <w:tcW w:w="1951" w:type="dxa"/>
            <w:vAlign w:val="center"/>
          </w:tcPr>
          <w:p w14:paraId="621BE9E1" w14:textId="2ECBBCB0" w:rsidR="003E0B73" w:rsidRPr="00B1664C" w:rsidRDefault="003E0B73" w:rsidP="003E0B73">
            <w:pPr>
              <w:suppressAutoHyphens w:val="0"/>
              <w:spacing w:after="0"/>
              <w:jc w:val="center"/>
              <w:rPr>
                <w:sz w:val="20"/>
                <w:lang w:eastAsia="en-US"/>
              </w:rPr>
            </w:pPr>
            <w:r w:rsidRPr="00B1664C">
              <w:rPr>
                <w:sz w:val="20"/>
                <w:lang w:eastAsia="en-US"/>
              </w:rPr>
              <w:t>27. siječnja 2025.</w:t>
            </w:r>
          </w:p>
        </w:tc>
        <w:tc>
          <w:tcPr>
            <w:tcW w:w="7938" w:type="dxa"/>
            <w:vAlign w:val="center"/>
          </w:tcPr>
          <w:p w14:paraId="63E8493C" w14:textId="77777777" w:rsidR="003E0B73" w:rsidRPr="00B1664C" w:rsidRDefault="003E0B73" w:rsidP="003E0B73">
            <w:pPr>
              <w:suppressAutoHyphens w:val="0"/>
              <w:spacing w:after="0"/>
              <w:jc w:val="both"/>
              <w:rPr>
                <w:sz w:val="20"/>
                <w:lang w:eastAsia="en-US"/>
              </w:rPr>
            </w:pPr>
            <w:r w:rsidRPr="00B1664C">
              <w:rPr>
                <w:sz w:val="20"/>
                <w:lang w:eastAsia="en-US"/>
              </w:rPr>
              <w:t>Kraj javnog uvida o prijedlogu plana i roka za dostavu primjedbi</w:t>
            </w:r>
          </w:p>
        </w:tc>
      </w:tr>
      <w:tr w:rsidR="00C77421" w:rsidRPr="00B1664C" w14:paraId="3513858D" w14:textId="77777777" w:rsidTr="00F44932">
        <w:tc>
          <w:tcPr>
            <w:tcW w:w="1951" w:type="dxa"/>
            <w:vAlign w:val="center"/>
          </w:tcPr>
          <w:p w14:paraId="7B7A3FB8" w14:textId="10E47493" w:rsidR="00C77421" w:rsidRPr="00B1664C" w:rsidRDefault="003E0B73" w:rsidP="003E0B73">
            <w:pPr>
              <w:suppressAutoHyphens w:val="0"/>
              <w:spacing w:after="0"/>
              <w:jc w:val="center"/>
              <w:rPr>
                <w:sz w:val="20"/>
                <w:lang w:eastAsia="en-US"/>
              </w:rPr>
            </w:pPr>
            <w:r w:rsidRPr="003E0B73">
              <w:rPr>
                <w:sz w:val="20"/>
                <w:lang w:eastAsia="en-US"/>
              </w:rPr>
              <w:t>27.</w:t>
            </w:r>
            <w:r w:rsidRPr="00B1664C">
              <w:rPr>
                <w:sz w:val="20"/>
                <w:lang w:eastAsia="en-US"/>
              </w:rPr>
              <w:t xml:space="preserve"> studenoga 2025.</w:t>
            </w:r>
          </w:p>
        </w:tc>
        <w:tc>
          <w:tcPr>
            <w:tcW w:w="7938" w:type="dxa"/>
            <w:vAlign w:val="center"/>
          </w:tcPr>
          <w:p w14:paraId="5441F653" w14:textId="6009D144" w:rsidR="003E0B73" w:rsidRPr="00B1664C" w:rsidRDefault="003E0B73" w:rsidP="003E0B73">
            <w:pPr>
              <w:suppressAutoHyphens w:val="0"/>
              <w:spacing w:after="0"/>
              <w:jc w:val="both"/>
              <w:rPr>
                <w:sz w:val="20"/>
                <w:lang w:eastAsia="en-US"/>
              </w:rPr>
            </w:pPr>
            <w:r w:rsidRPr="00B1664C">
              <w:rPr>
                <w:sz w:val="20"/>
                <w:lang w:eastAsia="en-US"/>
              </w:rPr>
              <w:t xml:space="preserve">Općina Cerovlje pristupila je izmjeni i dopuni Odluke o izradi IV. Izmjena i dopuna PPU Općine Cerovlje te je sukladno čl. 86. st.3. Zakona o prostornom uređenju (NN 153/13, 65/17, 39/19, 98/19, 67/23), i sukladno članku 66. st.1. Zakona o zaštiti okoliša (NN 80/13 i 78/15) ishodila mišljenje Upravnog odjela za održivi razvoj Istarske županije da za izradu IV. izmjena i dopuna PPU Općine Cerovlje nije potrebno provesti postupak ocjene o potrebi strateške procjene niti strateške procjene utjecaja na okoliš </w:t>
            </w:r>
          </w:p>
          <w:p w14:paraId="1BEB8329" w14:textId="409A6670" w:rsidR="00C77421" w:rsidRPr="00B1664C" w:rsidRDefault="003E0B73" w:rsidP="003E0B73">
            <w:pPr>
              <w:suppressAutoHyphens w:val="0"/>
              <w:spacing w:after="0"/>
              <w:rPr>
                <w:sz w:val="20"/>
                <w:highlight w:val="yellow"/>
                <w:lang w:eastAsia="en-US"/>
              </w:rPr>
            </w:pPr>
            <w:r w:rsidRPr="00B1664C">
              <w:rPr>
                <w:sz w:val="20"/>
                <w:lang w:eastAsia="en-US"/>
              </w:rPr>
              <w:t>(KLASA: 351-03/2</w:t>
            </w:r>
            <w:r w:rsidR="00F02037" w:rsidRPr="00B1664C">
              <w:rPr>
                <w:sz w:val="20"/>
                <w:lang w:eastAsia="en-US"/>
              </w:rPr>
              <w:t>5</w:t>
            </w:r>
            <w:r w:rsidRPr="00B1664C">
              <w:rPr>
                <w:sz w:val="20"/>
                <w:lang w:eastAsia="en-US"/>
              </w:rPr>
              <w:t>-01/</w:t>
            </w:r>
            <w:r w:rsidR="00F02037" w:rsidRPr="00B1664C">
              <w:rPr>
                <w:sz w:val="20"/>
                <w:lang w:eastAsia="en-US"/>
              </w:rPr>
              <w:t>468</w:t>
            </w:r>
            <w:r w:rsidRPr="00B1664C">
              <w:rPr>
                <w:sz w:val="20"/>
                <w:lang w:eastAsia="en-US"/>
              </w:rPr>
              <w:t>, URBROJ: 2163-08-02/4-</w:t>
            </w:r>
            <w:r w:rsidR="00F02037" w:rsidRPr="00B1664C">
              <w:rPr>
                <w:sz w:val="20"/>
                <w:lang w:eastAsia="en-US"/>
              </w:rPr>
              <w:t>25-2</w:t>
            </w:r>
            <w:r w:rsidRPr="00B1664C">
              <w:rPr>
                <w:sz w:val="20"/>
                <w:lang w:eastAsia="en-US"/>
              </w:rPr>
              <w:t>)</w:t>
            </w:r>
          </w:p>
        </w:tc>
      </w:tr>
      <w:tr w:rsidR="00F02037" w:rsidRPr="00B1664C" w14:paraId="4DAC00E1" w14:textId="77777777" w:rsidTr="00F44932">
        <w:tc>
          <w:tcPr>
            <w:tcW w:w="1951" w:type="dxa"/>
            <w:vAlign w:val="center"/>
          </w:tcPr>
          <w:p w14:paraId="237A285D" w14:textId="3A14D3C8" w:rsidR="00F02037" w:rsidRPr="00B1664C" w:rsidRDefault="00F02037" w:rsidP="00F02037">
            <w:pPr>
              <w:suppressAutoHyphens w:val="0"/>
              <w:spacing w:after="0"/>
              <w:jc w:val="center"/>
              <w:rPr>
                <w:sz w:val="20"/>
                <w:lang w:eastAsia="en-US"/>
              </w:rPr>
            </w:pPr>
            <w:r w:rsidRPr="003E0B73">
              <w:rPr>
                <w:sz w:val="20"/>
                <w:lang w:eastAsia="en-US"/>
              </w:rPr>
              <w:t>27.</w:t>
            </w:r>
            <w:r w:rsidRPr="00B1664C">
              <w:rPr>
                <w:sz w:val="20"/>
                <w:lang w:eastAsia="en-US"/>
              </w:rPr>
              <w:t xml:space="preserve"> studenoga 2025.</w:t>
            </w:r>
          </w:p>
        </w:tc>
        <w:tc>
          <w:tcPr>
            <w:tcW w:w="7938" w:type="dxa"/>
            <w:vAlign w:val="center"/>
          </w:tcPr>
          <w:p w14:paraId="206B4112" w14:textId="4B9F8E52" w:rsidR="00F02037" w:rsidRPr="00B1664C" w:rsidRDefault="00F02037" w:rsidP="00F02037">
            <w:pPr>
              <w:suppressAutoHyphens w:val="0"/>
              <w:spacing w:after="0"/>
              <w:jc w:val="both"/>
              <w:rPr>
                <w:sz w:val="20"/>
                <w:lang w:eastAsia="en-US"/>
              </w:rPr>
            </w:pPr>
            <w:r w:rsidRPr="00B1664C">
              <w:rPr>
                <w:sz w:val="20"/>
                <w:lang w:eastAsia="en-US"/>
              </w:rPr>
              <w:t>Općinsko vijeće donijelo je izmjenu i dopunu Odluku o izradi IV. izmjena i dopuna PPU Općine Cerovlje (Službenim novinama Grada Pazina i općina Cerovlje, Gračišće, Karojba, Lupoglav, Motovun, Sveti Petar u Šumi i Tinjan br. 47/25)</w:t>
            </w:r>
          </w:p>
        </w:tc>
      </w:tr>
      <w:tr w:rsidR="00F02037" w:rsidRPr="00B1664C" w14:paraId="1235DDCC" w14:textId="77777777" w:rsidTr="00F44932">
        <w:trPr>
          <w:trHeight w:val="1119"/>
        </w:trPr>
        <w:tc>
          <w:tcPr>
            <w:tcW w:w="1951" w:type="dxa"/>
            <w:vAlign w:val="center"/>
          </w:tcPr>
          <w:p w14:paraId="5AAA95CF" w14:textId="100F1272" w:rsidR="00F02037" w:rsidRPr="00B1664C" w:rsidRDefault="00B1664C" w:rsidP="00F44932">
            <w:pPr>
              <w:pStyle w:val="ListParagraph"/>
              <w:suppressAutoHyphens w:val="0"/>
              <w:spacing w:after="0"/>
              <w:ind w:left="0"/>
              <w:rPr>
                <w:sz w:val="20"/>
                <w:lang w:eastAsia="en-US"/>
              </w:rPr>
            </w:pPr>
            <w:r>
              <w:rPr>
                <w:sz w:val="20"/>
                <w:lang w:eastAsia="en-US"/>
              </w:rPr>
              <w:t>8</w:t>
            </w:r>
            <w:r w:rsidR="00F02037" w:rsidRPr="00B1664C">
              <w:rPr>
                <w:sz w:val="20"/>
                <w:lang w:eastAsia="en-US"/>
              </w:rPr>
              <w:t>. prosinca 2025.</w:t>
            </w:r>
          </w:p>
        </w:tc>
        <w:tc>
          <w:tcPr>
            <w:tcW w:w="7938" w:type="dxa"/>
            <w:vAlign w:val="center"/>
          </w:tcPr>
          <w:p w14:paraId="5D421517" w14:textId="77777777" w:rsidR="00F02037" w:rsidRPr="00B1664C" w:rsidRDefault="00F02037" w:rsidP="00F44932">
            <w:pPr>
              <w:suppressAutoHyphens w:val="0"/>
              <w:spacing w:after="0"/>
              <w:rPr>
                <w:sz w:val="20"/>
              </w:rPr>
            </w:pPr>
            <w:r w:rsidRPr="00B1664C">
              <w:rPr>
                <w:sz w:val="20"/>
              </w:rPr>
              <w:t>Temeljem čl. 90. Zakona o prostornom uređenju dostavljena je Odluka o tijelima i osobama određenim posebnim propisima:</w:t>
            </w:r>
          </w:p>
          <w:p w14:paraId="4B300CF7" w14:textId="77777777" w:rsidR="00F02037" w:rsidRPr="00B1664C" w:rsidRDefault="00F02037" w:rsidP="00F02037">
            <w:pPr>
              <w:numPr>
                <w:ilvl w:val="0"/>
                <w:numId w:val="82"/>
              </w:numPr>
              <w:suppressAutoHyphens w:val="0"/>
              <w:spacing w:after="0"/>
              <w:rPr>
                <w:sz w:val="20"/>
              </w:rPr>
            </w:pPr>
            <w:r w:rsidRPr="00B1664C">
              <w:rPr>
                <w:sz w:val="20"/>
              </w:rPr>
              <w:t>MINISTARSTVO KULTURE I MEDIJA, Uprava za zaštitu kulturne baštine, Konzervatorski odjel u Puli, Grada Graza 2, 52100 Pula;</w:t>
            </w:r>
          </w:p>
          <w:p w14:paraId="0D6E3201" w14:textId="77777777" w:rsidR="00F02037" w:rsidRPr="00B1664C" w:rsidRDefault="00F02037" w:rsidP="00F02037">
            <w:pPr>
              <w:numPr>
                <w:ilvl w:val="0"/>
                <w:numId w:val="82"/>
              </w:numPr>
              <w:suppressAutoHyphens w:val="0"/>
              <w:spacing w:after="0"/>
              <w:ind w:left="714" w:hanging="357"/>
              <w:rPr>
                <w:sz w:val="20"/>
              </w:rPr>
            </w:pPr>
            <w:r w:rsidRPr="00B1664C">
              <w:rPr>
                <w:sz w:val="20"/>
              </w:rPr>
              <w:t>MINISTARSTVO POLJOPRIVREDE, Uprava za poljoprivredno zemljište, biljnu proizvodnju i tržište, Ulica grada Vukovara 78, 10000 Zagreb;</w:t>
            </w:r>
          </w:p>
          <w:p w14:paraId="578114C6" w14:textId="77777777" w:rsidR="00F02037" w:rsidRPr="00B1664C" w:rsidRDefault="00F02037" w:rsidP="00F02037">
            <w:pPr>
              <w:numPr>
                <w:ilvl w:val="0"/>
                <w:numId w:val="82"/>
              </w:numPr>
              <w:suppressAutoHyphens w:val="0"/>
              <w:spacing w:after="0"/>
              <w:ind w:left="714" w:hanging="357"/>
              <w:rPr>
                <w:sz w:val="20"/>
              </w:rPr>
            </w:pPr>
            <w:r w:rsidRPr="00B1664C">
              <w:rPr>
                <w:sz w:val="20"/>
              </w:rPr>
              <w:t>MINISTARSTVO POLJOPRIVREDE, Uprava šumarstvo, lovstva i drvne industrije, Planinska 2a, 10000 Zagreb</w:t>
            </w:r>
          </w:p>
          <w:p w14:paraId="0E06C38E" w14:textId="77777777" w:rsidR="00F02037" w:rsidRPr="00B1664C" w:rsidRDefault="00F02037" w:rsidP="00F02037">
            <w:pPr>
              <w:numPr>
                <w:ilvl w:val="0"/>
                <w:numId w:val="82"/>
              </w:numPr>
              <w:suppressAutoHyphens w:val="0"/>
              <w:spacing w:after="0"/>
              <w:ind w:left="714" w:hanging="357"/>
              <w:rPr>
                <w:sz w:val="20"/>
              </w:rPr>
            </w:pPr>
            <w:r w:rsidRPr="00B1664C">
              <w:rPr>
                <w:sz w:val="20"/>
              </w:rPr>
              <w:t>MINISTARSTVO PROSTORNOGA UREĐENJA, GRADITELJSTVA I DRŽAVNE IMOVINE, Ulica Republike Austrije 20, 10000 Zagreb;</w:t>
            </w:r>
          </w:p>
          <w:p w14:paraId="3488C6F9" w14:textId="77777777" w:rsidR="00F02037" w:rsidRPr="00B1664C" w:rsidRDefault="00F02037" w:rsidP="00F02037">
            <w:pPr>
              <w:numPr>
                <w:ilvl w:val="0"/>
                <w:numId w:val="82"/>
              </w:numPr>
              <w:suppressAutoHyphens w:val="0"/>
              <w:spacing w:after="0"/>
              <w:ind w:left="714" w:hanging="357"/>
              <w:rPr>
                <w:sz w:val="20"/>
              </w:rPr>
            </w:pPr>
            <w:r w:rsidRPr="00B1664C">
              <w:rPr>
                <w:sz w:val="20"/>
              </w:rPr>
              <w:t>MINISTARSTVO UNUTARNJIH POSLOVA - Policijska uprava Istarska, Trg Republike 1, 52100 Pula;</w:t>
            </w:r>
          </w:p>
          <w:p w14:paraId="7E46149F" w14:textId="77777777" w:rsidR="00F02037" w:rsidRPr="00B1664C" w:rsidRDefault="00F02037" w:rsidP="00F02037">
            <w:pPr>
              <w:numPr>
                <w:ilvl w:val="0"/>
                <w:numId w:val="82"/>
              </w:numPr>
              <w:suppressAutoHyphens w:val="0"/>
              <w:spacing w:after="0"/>
              <w:ind w:left="714" w:hanging="357"/>
              <w:rPr>
                <w:sz w:val="20"/>
              </w:rPr>
            </w:pPr>
            <w:r w:rsidRPr="00B1664C">
              <w:rPr>
                <w:sz w:val="20"/>
              </w:rPr>
              <w:t>MINISTARSTVO UNUTARNJIH POSLOVA - Policijska uprava Istarska, Ravnateljstvo civilne zaštite, M.B. Rašana 7, 52000 Pazin;</w:t>
            </w:r>
          </w:p>
          <w:p w14:paraId="6192139E" w14:textId="77777777" w:rsidR="00F02037" w:rsidRPr="00B1664C" w:rsidRDefault="00F02037" w:rsidP="00F02037">
            <w:pPr>
              <w:numPr>
                <w:ilvl w:val="0"/>
                <w:numId w:val="82"/>
              </w:numPr>
              <w:suppressAutoHyphens w:val="0"/>
              <w:spacing w:after="0"/>
              <w:ind w:left="714" w:hanging="357"/>
              <w:rPr>
                <w:sz w:val="20"/>
              </w:rPr>
            </w:pPr>
            <w:r w:rsidRPr="00B1664C">
              <w:rPr>
                <w:sz w:val="20"/>
              </w:rPr>
              <w:t>MINISTARSTVO ZDRAVSTVA, Ksaver 200a, 10 000 Zagreb;</w:t>
            </w:r>
          </w:p>
          <w:p w14:paraId="3C0777FB" w14:textId="77777777" w:rsidR="00F02037" w:rsidRPr="00B1664C" w:rsidRDefault="00F02037" w:rsidP="00F02037">
            <w:pPr>
              <w:numPr>
                <w:ilvl w:val="0"/>
                <w:numId w:val="82"/>
              </w:numPr>
              <w:suppressAutoHyphens w:val="0"/>
              <w:spacing w:after="0"/>
              <w:ind w:left="714" w:hanging="357"/>
              <w:rPr>
                <w:sz w:val="20"/>
              </w:rPr>
            </w:pPr>
            <w:r w:rsidRPr="00B1664C">
              <w:rPr>
                <w:sz w:val="20"/>
              </w:rPr>
              <w:lastRenderedPageBreak/>
              <w:t>JAVNA USTANOVA ZAVOD ZA PROSTORNO UREĐENJE ISTARSKE ŽUPANIJE, Riva 8, 52100 Pula;</w:t>
            </w:r>
          </w:p>
          <w:p w14:paraId="05929B06" w14:textId="77777777" w:rsidR="00F02037" w:rsidRPr="00B1664C" w:rsidRDefault="00F02037" w:rsidP="00F02037">
            <w:pPr>
              <w:numPr>
                <w:ilvl w:val="0"/>
                <w:numId w:val="82"/>
              </w:numPr>
              <w:suppressAutoHyphens w:val="0"/>
              <w:spacing w:after="0"/>
              <w:ind w:left="714" w:hanging="357"/>
              <w:rPr>
                <w:sz w:val="20"/>
              </w:rPr>
            </w:pPr>
            <w:r w:rsidRPr="00B1664C">
              <w:rPr>
                <w:sz w:val="20"/>
              </w:rPr>
              <w:t>ISTARSKA ŽUPANIJA, Upravni odjel za održivi razvoj, Odsjek za zaštitu okoliša, Flanatička 29, 52100 Pula;</w:t>
            </w:r>
          </w:p>
          <w:p w14:paraId="6451E98D" w14:textId="77777777" w:rsidR="00F02037" w:rsidRPr="00B1664C" w:rsidRDefault="00F02037" w:rsidP="00F02037">
            <w:pPr>
              <w:numPr>
                <w:ilvl w:val="0"/>
                <w:numId w:val="82"/>
              </w:numPr>
              <w:suppressAutoHyphens w:val="0"/>
              <w:spacing w:after="0"/>
              <w:ind w:left="714" w:hanging="357"/>
              <w:rPr>
                <w:sz w:val="20"/>
              </w:rPr>
            </w:pPr>
            <w:r w:rsidRPr="00B1664C">
              <w:rPr>
                <w:sz w:val="20"/>
              </w:rPr>
              <w:t>JAVNA USTANOVA NATURA HISTRICA, Riva 8, 52100 Pula;</w:t>
            </w:r>
          </w:p>
          <w:p w14:paraId="3579C527" w14:textId="77777777" w:rsidR="00F02037" w:rsidRPr="00B1664C" w:rsidRDefault="00F02037" w:rsidP="00F02037">
            <w:pPr>
              <w:numPr>
                <w:ilvl w:val="0"/>
                <w:numId w:val="82"/>
              </w:numPr>
              <w:suppressAutoHyphens w:val="0"/>
              <w:spacing w:after="0"/>
              <w:ind w:left="714" w:hanging="357"/>
              <w:rPr>
                <w:sz w:val="20"/>
              </w:rPr>
            </w:pPr>
            <w:r w:rsidRPr="00B1664C">
              <w:rPr>
                <w:sz w:val="20"/>
              </w:rPr>
              <w:t>BINA-ISTRA d.d., Savska cesta 106, Zagreb;</w:t>
            </w:r>
          </w:p>
          <w:p w14:paraId="1B8D3778" w14:textId="77777777" w:rsidR="00F02037" w:rsidRPr="00B1664C" w:rsidRDefault="00F02037" w:rsidP="00F02037">
            <w:pPr>
              <w:numPr>
                <w:ilvl w:val="0"/>
                <w:numId w:val="82"/>
              </w:numPr>
              <w:suppressAutoHyphens w:val="0"/>
              <w:spacing w:after="0"/>
              <w:ind w:left="714" w:hanging="357"/>
              <w:rPr>
                <w:sz w:val="20"/>
              </w:rPr>
            </w:pPr>
            <w:r w:rsidRPr="00B1664C">
              <w:rPr>
                <w:sz w:val="20"/>
              </w:rPr>
              <w:t>HRVATSKE ŽELJEZNICE, Razvoj i investicije, Služba za studije, razvoj i pripremu, A.Mihanovića 12, Zagreb;</w:t>
            </w:r>
          </w:p>
          <w:p w14:paraId="1395C951" w14:textId="77777777" w:rsidR="00F02037" w:rsidRPr="00B1664C" w:rsidRDefault="00F02037" w:rsidP="00F02037">
            <w:pPr>
              <w:numPr>
                <w:ilvl w:val="0"/>
                <w:numId w:val="82"/>
              </w:numPr>
              <w:suppressAutoHyphens w:val="0"/>
              <w:spacing w:after="0"/>
              <w:ind w:left="714" w:hanging="357"/>
              <w:rPr>
                <w:sz w:val="20"/>
              </w:rPr>
            </w:pPr>
            <w:r w:rsidRPr="00B1664C">
              <w:rPr>
                <w:sz w:val="20"/>
              </w:rPr>
              <w:t>HRVATSKE CESTE d.o.o., Sektor za studije i projektiranje, Odjel za projektiranje, Vončinina 3, Zagreb,</w:t>
            </w:r>
          </w:p>
          <w:p w14:paraId="7458F047" w14:textId="77777777" w:rsidR="00F02037" w:rsidRPr="00B1664C" w:rsidRDefault="00F02037" w:rsidP="00F02037">
            <w:pPr>
              <w:numPr>
                <w:ilvl w:val="0"/>
                <w:numId w:val="82"/>
              </w:numPr>
              <w:suppressAutoHyphens w:val="0"/>
              <w:spacing w:after="0"/>
              <w:ind w:left="714" w:hanging="357"/>
              <w:rPr>
                <w:sz w:val="20"/>
              </w:rPr>
            </w:pPr>
            <w:r w:rsidRPr="00B1664C">
              <w:rPr>
                <w:sz w:val="20"/>
              </w:rPr>
              <w:t>ŽUPANIJSKA UPRAVA ZA CESTE ISTARSKE ŽUPANIJE, M.B. Rašana 2/4, 52000 Pazin;</w:t>
            </w:r>
          </w:p>
          <w:p w14:paraId="1306DB6B" w14:textId="77777777" w:rsidR="00F02037" w:rsidRPr="00B1664C" w:rsidRDefault="00F02037" w:rsidP="00F02037">
            <w:pPr>
              <w:numPr>
                <w:ilvl w:val="0"/>
                <w:numId w:val="82"/>
              </w:numPr>
              <w:suppressAutoHyphens w:val="0"/>
              <w:spacing w:after="0"/>
              <w:ind w:left="714" w:hanging="357"/>
              <w:rPr>
                <w:sz w:val="20"/>
              </w:rPr>
            </w:pPr>
            <w:r w:rsidRPr="00B1664C">
              <w:rPr>
                <w:sz w:val="20"/>
              </w:rPr>
              <w:t>HRVATSKA REGULATORNA AGENCIJA ZA MREŽNE DJELATNOSTI, Roberta Frangeša Mihanovića 9, 10110 Zagreb;</w:t>
            </w:r>
          </w:p>
          <w:p w14:paraId="091C42A9" w14:textId="77777777" w:rsidR="00F02037" w:rsidRPr="00B1664C" w:rsidRDefault="00F02037" w:rsidP="00F02037">
            <w:pPr>
              <w:numPr>
                <w:ilvl w:val="0"/>
                <w:numId w:val="82"/>
              </w:numPr>
              <w:suppressAutoHyphens w:val="0"/>
              <w:spacing w:after="0"/>
              <w:ind w:left="714" w:hanging="357"/>
              <w:rPr>
                <w:sz w:val="20"/>
              </w:rPr>
            </w:pPr>
            <w:r w:rsidRPr="00B1664C">
              <w:rPr>
                <w:sz w:val="20"/>
              </w:rPr>
              <w:t>HRVATSKI TELEKOM d.d., Radnička cesta 21, 10000 Zagreb;</w:t>
            </w:r>
          </w:p>
          <w:p w14:paraId="1C35F602" w14:textId="77777777" w:rsidR="00F02037" w:rsidRPr="00B1664C" w:rsidRDefault="00F02037" w:rsidP="00F02037">
            <w:pPr>
              <w:numPr>
                <w:ilvl w:val="0"/>
                <w:numId w:val="82"/>
              </w:numPr>
              <w:suppressAutoHyphens w:val="0"/>
              <w:spacing w:after="0"/>
              <w:ind w:left="714" w:hanging="357"/>
              <w:rPr>
                <w:sz w:val="20"/>
              </w:rPr>
            </w:pPr>
            <w:r w:rsidRPr="00B1664C">
              <w:rPr>
                <w:sz w:val="20"/>
              </w:rPr>
              <w:t>HRVATSKI TELEKOM d.d., Harambašićeva 39, 10000 Zagreb</w:t>
            </w:r>
          </w:p>
          <w:p w14:paraId="5D2B6F6F" w14:textId="77777777" w:rsidR="00F02037" w:rsidRPr="00B1664C" w:rsidRDefault="00F02037" w:rsidP="00F02037">
            <w:pPr>
              <w:numPr>
                <w:ilvl w:val="0"/>
                <w:numId w:val="82"/>
              </w:numPr>
              <w:suppressAutoHyphens w:val="0"/>
              <w:spacing w:after="0"/>
              <w:ind w:left="714" w:hanging="357"/>
              <w:rPr>
                <w:sz w:val="20"/>
              </w:rPr>
            </w:pPr>
            <w:r w:rsidRPr="00B1664C">
              <w:rPr>
                <w:sz w:val="20"/>
              </w:rPr>
              <w:t>A1 HRVATSKA d.o.o., Vrtni put 1, 10000 Zagreb;</w:t>
            </w:r>
          </w:p>
          <w:p w14:paraId="665EE4D1" w14:textId="77777777" w:rsidR="00F02037" w:rsidRPr="00B1664C" w:rsidRDefault="00F02037" w:rsidP="00F02037">
            <w:pPr>
              <w:numPr>
                <w:ilvl w:val="0"/>
                <w:numId w:val="82"/>
              </w:numPr>
              <w:suppressAutoHyphens w:val="0"/>
              <w:spacing w:after="0"/>
              <w:ind w:left="714" w:hanging="357"/>
              <w:rPr>
                <w:sz w:val="20"/>
              </w:rPr>
            </w:pPr>
            <w:r w:rsidRPr="00B1664C">
              <w:rPr>
                <w:sz w:val="20"/>
              </w:rPr>
              <w:t>TELEMACH HRVATSKA d.o.o., Ulica Josipa Marohnića 1, 10000 Zagreb;</w:t>
            </w:r>
          </w:p>
          <w:p w14:paraId="617D0A8E" w14:textId="77777777" w:rsidR="00F02037" w:rsidRPr="00B1664C" w:rsidRDefault="00F02037" w:rsidP="00F02037">
            <w:pPr>
              <w:numPr>
                <w:ilvl w:val="0"/>
                <w:numId w:val="82"/>
              </w:numPr>
              <w:suppressAutoHyphens w:val="0"/>
              <w:spacing w:after="0"/>
              <w:ind w:left="714" w:hanging="357"/>
              <w:rPr>
                <w:sz w:val="20"/>
              </w:rPr>
            </w:pPr>
            <w:r w:rsidRPr="00B1664C">
              <w:rPr>
                <w:sz w:val="20"/>
              </w:rPr>
              <w:t>OT-OPTIMA TELEKOM d.d., Bani 75A, 10010 Zagreb;</w:t>
            </w:r>
          </w:p>
          <w:p w14:paraId="150AC141" w14:textId="77777777" w:rsidR="00F02037" w:rsidRPr="00B1664C" w:rsidRDefault="00F02037" w:rsidP="00F02037">
            <w:pPr>
              <w:numPr>
                <w:ilvl w:val="0"/>
                <w:numId w:val="82"/>
              </w:numPr>
              <w:suppressAutoHyphens w:val="0"/>
              <w:spacing w:after="0"/>
              <w:ind w:left="714" w:hanging="357"/>
              <w:rPr>
                <w:sz w:val="20"/>
              </w:rPr>
            </w:pPr>
            <w:r w:rsidRPr="00B1664C">
              <w:rPr>
                <w:sz w:val="20"/>
              </w:rPr>
              <w:t xml:space="preserve">HOPS d.o.o., Prijenosno područje Rijeka, Marinčićeva 3, Matulji; </w:t>
            </w:r>
          </w:p>
          <w:p w14:paraId="58A4A205" w14:textId="77777777" w:rsidR="00F02037" w:rsidRPr="00B1664C" w:rsidRDefault="00F02037" w:rsidP="00F02037">
            <w:pPr>
              <w:numPr>
                <w:ilvl w:val="0"/>
                <w:numId w:val="82"/>
              </w:numPr>
              <w:suppressAutoHyphens w:val="0"/>
              <w:spacing w:after="0"/>
              <w:ind w:left="714" w:hanging="357"/>
              <w:rPr>
                <w:sz w:val="20"/>
              </w:rPr>
            </w:pPr>
            <w:r w:rsidRPr="00B1664C">
              <w:rPr>
                <w:sz w:val="20"/>
              </w:rPr>
              <w:t>PLINACRO d.o.o. Savska cesta 88a, 10 000 Zagreb;</w:t>
            </w:r>
          </w:p>
          <w:p w14:paraId="3EE877A1" w14:textId="77777777" w:rsidR="00F02037" w:rsidRPr="00B1664C" w:rsidRDefault="00F02037" w:rsidP="00F02037">
            <w:pPr>
              <w:numPr>
                <w:ilvl w:val="0"/>
                <w:numId w:val="82"/>
              </w:numPr>
              <w:suppressAutoHyphens w:val="0"/>
              <w:spacing w:after="0"/>
              <w:ind w:left="714" w:hanging="357"/>
              <w:rPr>
                <w:sz w:val="20"/>
              </w:rPr>
            </w:pPr>
            <w:r w:rsidRPr="00B1664C">
              <w:rPr>
                <w:sz w:val="20"/>
              </w:rPr>
              <w:t>HEP D.P. "ELEKTROISTRA" PULA, pogon Pazin, Dinka Trinajstića 14, Pazin;</w:t>
            </w:r>
          </w:p>
          <w:p w14:paraId="77421ED9" w14:textId="77777777" w:rsidR="00F02037" w:rsidRPr="00B1664C" w:rsidRDefault="00F02037" w:rsidP="00F02037">
            <w:pPr>
              <w:numPr>
                <w:ilvl w:val="0"/>
                <w:numId w:val="82"/>
              </w:numPr>
              <w:suppressAutoHyphens w:val="0"/>
              <w:spacing w:after="0"/>
              <w:ind w:left="714" w:hanging="357"/>
              <w:rPr>
                <w:sz w:val="20"/>
              </w:rPr>
            </w:pPr>
            <w:r w:rsidRPr="00B1664C">
              <w:rPr>
                <w:sz w:val="20"/>
              </w:rPr>
              <w:t>HRVATSKE VODE, VGO Rijeka, Đure Šporera 3, Rijeka;</w:t>
            </w:r>
          </w:p>
          <w:p w14:paraId="3EA64FFC" w14:textId="77777777" w:rsidR="00F02037" w:rsidRPr="00B1664C" w:rsidRDefault="00F02037" w:rsidP="00F02037">
            <w:pPr>
              <w:numPr>
                <w:ilvl w:val="0"/>
                <w:numId w:val="82"/>
              </w:numPr>
              <w:suppressAutoHyphens w:val="0"/>
              <w:spacing w:after="0"/>
              <w:ind w:left="714" w:hanging="357"/>
              <w:rPr>
                <w:sz w:val="20"/>
              </w:rPr>
            </w:pPr>
            <w:r w:rsidRPr="00B1664C">
              <w:rPr>
                <w:sz w:val="20"/>
              </w:rPr>
              <w:t>ISTARSKI VODOVOD d.o.o., Sv. Ivan Dol 8, Buzet;</w:t>
            </w:r>
          </w:p>
          <w:p w14:paraId="0D5758C8" w14:textId="77777777" w:rsidR="00F02037" w:rsidRPr="00B1664C" w:rsidRDefault="00F02037" w:rsidP="00F02037">
            <w:pPr>
              <w:numPr>
                <w:ilvl w:val="0"/>
                <w:numId w:val="82"/>
              </w:numPr>
              <w:suppressAutoHyphens w:val="0"/>
              <w:spacing w:after="0"/>
              <w:ind w:left="714" w:hanging="357"/>
              <w:rPr>
                <w:sz w:val="20"/>
              </w:rPr>
            </w:pPr>
            <w:r w:rsidRPr="00B1664C">
              <w:rPr>
                <w:sz w:val="20"/>
              </w:rPr>
              <w:t xml:space="preserve">HRVATSKE ŠUME d.o.o., </w:t>
            </w:r>
            <w:r w:rsidRPr="00B1664C">
              <w:rPr>
                <w:bCs/>
                <w:sz w:val="20"/>
              </w:rPr>
              <w:t xml:space="preserve">UŠP Buzet, </w:t>
            </w:r>
            <w:r w:rsidRPr="00B1664C">
              <w:rPr>
                <w:sz w:val="20"/>
              </w:rPr>
              <w:t>Naselje Goričica 2, Buzet;</w:t>
            </w:r>
          </w:p>
          <w:p w14:paraId="6AF5A926" w14:textId="77777777" w:rsidR="00F02037" w:rsidRPr="00B1664C" w:rsidRDefault="00F02037" w:rsidP="00F02037">
            <w:pPr>
              <w:numPr>
                <w:ilvl w:val="0"/>
                <w:numId w:val="82"/>
              </w:numPr>
              <w:suppressAutoHyphens w:val="0"/>
              <w:spacing w:after="0"/>
              <w:ind w:left="714" w:hanging="357"/>
              <w:rPr>
                <w:sz w:val="20"/>
              </w:rPr>
            </w:pPr>
            <w:r w:rsidRPr="00B1664C">
              <w:rPr>
                <w:sz w:val="20"/>
              </w:rPr>
              <w:t>USLUGA d.o.o., Šime Kurelića 22, Pazin,</w:t>
            </w:r>
          </w:p>
          <w:p w14:paraId="6D67155B" w14:textId="77777777" w:rsidR="00F02037" w:rsidRPr="00B1664C" w:rsidRDefault="00F02037" w:rsidP="00F02037">
            <w:pPr>
              <w:numPr>
                <w:ilvl w:val="0"/>
                <w:numId w:val="82"/>
              </w:numPr>
              <w:suppressAutoHyphens w:val="0"/>
              <w:spacing w:after="0"/>
              <w:ind w:left="714" w:hanging="357"/>
              <w:rPr>
                <w:sz w:val="20"/>
              </w:rPr>
            </w:pPr>
            <w:r w:rsidRPr="00B1664C">
              <w:rPr>
                <w:sz w:val="20"/>
              </w:rPr>
              <w:t xml:space="preserve">USLUGA ODVODNJA d.o.o., Šime Kurelića 22, Pazin, </w:t>
            </w:r>
          </w:p>
          <w:p w14:paraId="26AB3C52" w14:textId="7DC3D3A3" w:rsidR="00F02037" w:rsidRPr="00B1664C" w:rsidRDefault="00F02037" w:rsidP="00F02037">
            <w:pPr>
              <w:numPr>
                <w:ilvl w:val="0"/>
                <w:numId w:val="82"/>
              </w:numPr>
              <w:suppressAutoHyphens w:val="0"/>
              <w:spacing w:after="0"/>
              <w:ind w:left="714" w:hanging="357"/>
              <w:rPr>
                <w:sz w:val="20"/>
              </w:rPr>
            </w:pPr>
            <w:r w:rsidRPr="00B1664C">
              <w:rPr>
                <w:sz w:val="20"/>
              </w:rPr>
              <w:t>IVS d.o.o., Sv. Ivan 8, Buzet</w:t>
            </w:r>
          </w:p>
        </w:tc>
      </w:tr>
      <w:tr w:rsidR="00F02037" w:rsidRPr="00B1664C" w14:paraId="00F8E39E" w14:textId="77777777" w:rsidTr="00F44932">
        <w:trPr>
          <w:trHeight w:val="273"/>
        </w:trPr>
        <w:tc>
          <w:tcPr>
            <w:tcW w:w="1951" w:type="dxa"/>
            <w:vAlign w:val="center"/>
          </w:tcPr>
          <w:p w14:paraId="378AA3F1" w14:textId="6714E52D" w:rsidR="00F02037" w:rsidRPr="00B1664C" w:rsidRDefault="00B1664C" w:rsidP="00F44932">
            <w:pPr>
              <w:suppressAutoHyphens w:val="0"/>
              <w:spacing w:after="0"/>
              <w:jc w:val="center"/>
              <w:rPr>
                <w:sz w:val="20"/>
                <w:lang w:eastAsia="en-US"/>
              </w:rPr>
            </w:pPr>
            <w:r>
              <w:rPr>
                <w:sz w:val="20"/>
                <w:lang w:eastAsia="en-US"/>
              </w:rPr>
              <w:lastRenderedPageBreak/>
              <w:t>prosinac</w:t>
            </w:r>
            <w:r w:rsidR="00F02037" w:rsidRPr="00B1664C">
              <w:rPr>
                <w:sz w:val="20"/>
                <w:lang w:eastAsia="en-US"/>
              </w:rPr>
              <w:t xml:space="preserve"> 202</w:t>
            </w:r>
            <w:r>
              <w:rPr>
                <w:sz w:val="20"/>
                <w:lang w:eastAsia="en-US"/>
              </w:rPr>
              <w:t>5</w:t>
            </w:r>
            <w:r w:rsidR="00F02037" w:rsidRPr="00B1664C">
              <w:rPr>
                <w:sz w:val="20"/>
                <w:lang w:eastAsia="en-US"/>
              </w:rPr>
              <w:t>.</w:t>
            </w:r>
          </w:p>
        </w:tc>
        <w:tc>
          <w:tcPr>
            <w:tcW w:w="7938" w:type="dxa"/>
            <w:vAlign w:val="center"/>
          </w:tcPr>
          <w:p w14:paraId="5CC01D4E" w14:textId="77777777" w:rsidR="00F02037" w:rsidRPr="00B1664C" w:rsidRDefault="00F02037" w:rsidP="00F44932">
            <w:pPr>
              <w:suppressAutoHyphens w:val="0"/>
              <w:spacing w:after="0"/>
              <w:rPr>
                <w:sz w:val="20"/>
              </w:rPr>
            </w:pPr>
            <w:r w:rsidRPr="00B1664C">
              <w:rPr>
                <w:sz w:val="20"/>
              </w:rPr>
              <w:t>U propisanom roku očitovali su se:</w:t>
            </w:r>
          </w:p>
          <w:p w14:paraId="4CF00B13" w14:textId="1D13D2D7" w:rsidR="00620535" w:rsidRPr="00B1664C" w:rsidRDefault="00620535" w:rsidP="00620535">
            <w:pPr>
              <w:numPr>
                <w:ilvl w:val="0"/>
                <w:numId w:val="84"/>
              </w:numPr>
              <w:suppressAutoHyphens w:val="0"/>
              <w:spacing w:after="0"/>
              <w:rPr>
                <w:sz w:val="20"/>
              </w:rPr>
            </w:pPr>
            <w:r w:rsidRPr="00B1664C">
              <w:rPr>
                <w:sz w:val="20"/>
              </w:rPr>
              <w:t>HRVATSKE VODE, Vodnogospodarski odjel za slivove sjevernog Jadrana, Rijeka</w:t>
            </w:r>
          </w:p>
          <w:p w14:paraId="32A20035" w14:textId="6ABEC1E1" w:rsidR="00620535" w:rsidRPr="00B1664C" w:rsidRDefault="00620535" w:rsidP="00620535">
            <w:pPr>
              <w:numPr>
                <w:ilvl w:val="0"/>
                <w:numId w:val="84"/>
              </w:numPr>
              <w:suppressAutoHyphens w:val="0"/>
              <w:spacing w:after="0"/>
              <w:rPr>
                <w:sz w:val="20"/>
              </w:rPr>
            </w:pPr>
            <w:r w:rsidRPr="00B1664C">
              <w:rPr>
                <w:sz w:val="20"/>
              </w:rPr>
              <w:t xml:space="preserve">ISTARSKA ŽUPANIJA, </w:t>
            </w:r>
            <w:r>
              <w:rPr>
                <w:sz w:val="20"/>
              </w:rPr>
              <w:t xml:space="preserve">UPRAVNI ODJEL ZA ODRŽIVI RAZVOJ, </w:t>
            </w:r>
            <w:r w:rsidRPr="00B1664C">
              <w:rPr>
                <w:sz w:val="20"/>
              </w:rPr>
              <w:t>Odsjek za zaštitu prirode i okoliša, Pula</w:t>
            </w:r>
          </w:p>
          <w:p w14:paraId="5D6FC38E" w14:textId="64E69658" w:rsidR="00620535" w:rsidRDefault="00620535" w:rsidP="00620535">
            <w:pPr>
              <w:numPr>
                <w:ilvl w:val="0"/>
                <w:numId w:val="84"/>
              </w:numPr>
              <w:suppressAutoHyphens w:val="0"/>
              <w:spacing w:after="0"/>
              <w:rPr>
                <w:sz w:val="20"/>
              </w:rPr>
            </w:pPr>
            <w:r w:rsidRPr="00B1664C">
              <w:rPr>
                <w:sz w:val="20"/>
              </w:rPr>
              <w:t>ŽUPANIJSKA UPRAVA ZA CESTE ISTARSKE ŽUPANIJE, Pazin</w:t>
            </w:r>
          </w:p>
          <w:p w14:paraId="09280F71" w14:textId="77777777" w:rsidR="00620535" w:rsidRPr="00B1664C" w:rsidRDefault="00620535" w:rsidP="00620535">
            <w:pPr>
              <w:numPr>
                <w:ilvl w:val="0"/>
                <w:numId w:val="84"/>
              </w:numPr>
              <w:suppressAutoHyphens w:val="0"/>
              <w:spacing w:after="0"/>
              <w:rPr>
                <w:sz w:val="20"/>
              </w:rPr>
            </w:pPr>
            <w:r w:rsidRPr="00B1664C">
              <w:rPr>
                <w:sz w:val="20"/>
              </w:rPr>
              <w:t>BINA-ISTRA, Zagreb</w:t>
            </w:r>
          </w:p>
          <w:p w14:paraId="63DAE38E" w14:textId="13DF43DA" w:rsidR="00620535" w:rsidRDefault="00620535" w:rsidP="00620535">
            <w:pPr>
              <w:numPr>
                <w:ilvl w:val="0"/>
                <w:numId w:val="84"/>
              </w:numPr>
              <w:suppressAutoHyphens w:val="0"/>
              <w:spacing w:after="0"/>
              <w:rPr>
                <w:sz w:val="20"/>
              </w:rPr>
            </w:pPr>
            <w:r w:rsidRPr="00B1664C">
              <w:rPr>
                <w:sz w:val="20"/>
              </w:rPr>
              <w:t xml:space="preserve">ISTARSKI VODOZAŠTITNI SUSTAV d.o.o. Buzet </w:t>
            </w:r>
          </w:p>
          <w:p w14:paraId="0389B074" w14:textId="77777777" w:rsidR="00620535" w:rsidRPr="00B1664C" w:rsidRDefault="00620535" w:rsidP="00620535">
            <w:pPr>
              <w:numPr>
                <w:ilvl w:val="0"/>
                <w:numId w:val="84"/>
              </w:numPr>
              <w:suppressAutoHyphens w:val="0"/>
              <w:spacing w:after="0"/>
              <w:rPr>
                <w:sz w:val="20"/>
              </w:rPr>
            </w:pPr>
            <w:r w:rsidRPr="00B1664C">
              <w:rPr>
                <w:sz w:val="20"/>
              </w:rPr>
              <w:t>MUP, Ravnateljstvo civilne zaštite, Pazin</w:t>
            </w:r>
          </w:p>
          <w:p w14:paraId="41691AAA" w14:textId="0224CFBE" w:rsidR="00620535" w:rsidRPr="00B1664C" w:rsidRDefault="00620535" w:rsidP="00620535">
            <w:pPr>
              <w:numPr>
                <w:ilvl w:val="0"/>
                <w:numId w:val="84"/>
              </w:numPr>
              <w:suppressAutoHyphens w:val="0"/>
              <w:spacing w:after="0"/>
              <w:rPr>
                <w:sz w:val="20"/>
              </w:rPr>
            </w:pPr>
            <w:r w:rsidRPr="00B1664C">
              <w:rPr>
                <w:sz w:val="20"/>
              </w:rPr>
              <w:t>ISTARSKI VODOVOD, Buzet</w:t>
            </w:r>
          </w:p>
          <w:p w14:paraId="004EA8DF" w14:textId="79FC0824" w:rsidR="00620535" w:rsidRPr="00B1664C" w:rsidRDefault="00620535" w:rsidP="00620535">
            <w:pPr>
              <w:numPr>
                <w:ilvl w:val="0"/>
                <w:numId w:val="84"/>
              </w:numPr>
              <w:suppressAutoHyphens w:val="0"/>
              <w:spacing w:after="0"/>
              <w:rPr>
                <w:sz w:val="20"/>
              </w:rPr>
            </w:pPr>
            <w:r w:rsidRPr="00B1664C">
              <w:rPr>
                <w:sz w:val="20"/>
              </w:rPr>
              <w:t>HŽ INFRASTRUKTURA</w:t>
            </w:r>
            <w:r>
              <w:rPr>
                <w:sz w:val="20"/>
              </w:rPr>
              <w:t>, Zagreb</w:t>
            </w:r>
          </w:p>
          <w:p w14:paraId="60BB7008" w14:textId="77777777" w:rsidR="00620535" w:rsidRPr="00B1664C" w:rsidRDefault="00620535" w:rsidP="00620535">
            <w:pPr>
              <w:numPr>
                <w:ilvl w:val="0"/>
                <w:numId w:val="84"/>
              </w:numPr>
              <w:suppressAutoHyphens w:val="0"/>
              <w:spacing w:after="0"/>
              <w:rPr>
                <w:sz w:val="20"/>
              </w:rPr>
            </w:pPr>
            <w:r w:rsidRPr="00B1664C">
              <w:rPr>
                <w:sz w:val="20"/>
              </w:rPr>
              <w:t>HAKOM, Zagreb</w:t>
            </w:r>
          </w:p>
          <w:p w14:paraId="4558499F" w14:textId="79878864" w:rsidR="00620535" w:rsidRPr="00B1664C" w:rsidRDefault="00620535" w:rsidP="00620535">
            <w:pPr>
              <w:numPr>
                <w:ilvl w:val="0"/>
                <w:numId w:val="84"/>
              </w:numPr>
              <w:suppressAutoHyphens w:val="0"/>
              <w:spacing w:after="0"/>
              <w:rPr>
                <w:sz w:val="20"/>
              </w:rPr>
            </w:pPr>
            <w:r w:rsidRPr="00B1664C">
              <w:rPr>
                <w:sz w:val="20"/>
              </w:rPr>
              <w:t>HRVATSKI TELEKOM</w:t>
            </w:r>
            <w:r>
              <w:rPr>
                <w:sz w:val="20"/>
              </w:rPr>
              <w:t>, Zagreb</w:t>
            </w:r>
          </w:p>
          <w:p w14:paraId="670D2C74" w14:textId="0FE43761" w:rsidR="00620535" w:rsidRPr="00B1664C" w:rsidRDefault="00620535" w:rsidP="00620535">
            <w:pPr>
              <w:numPr>
                <w:ilvl w:val="0"/>
                <w:numId w:val="84"/>
              </w:numPr>
              <w:suppressAutoHyphens w:val="0"/>
              <w:spacing w:after="0"/>
              <w:rPr>
                <w:sz w:val="20"/>
              </w:rPr>
            </w:pPr>
            <w:r w:rsidRPr="00B1664C">
              <w:rPr>
                <w:sz w:val="20"/>
              </w:rPr>
              <w:t>INFRASTRUKTURA A1, Zagreb</w:t>
            </w:r>
          </w:p>
          <w:p w14:paraId="7F6F5A38" w14:textId="7F1E14E2" w:rsidR="00620535" w:rsidRPr="00B1664C" w:rsidRDefault="00620535" w:rsidP="00620535">
            <w:pPr>
              <w:numPr>
                <w:ilvl w:val="0"/>
                <w:numId w:val="84"/>
              </w:numPr>
              <w:suppressAutoHyphens w:val="0"/>
              <w:spacing w:after="0"/>
              <w:rPr>
                <w:sz w:val="20"/>
              </w:rPr>
            </w:pPr>
            <w:r w:rsidRPr="00B1664C">
              <w:rPr>
                <w:sz w:val="20"/>
              </w:rPr>
              <w:t>TELEMACH HRVATSKA, Zagreb</w:t>
            </w:r>
          </w:p>
          <w:p w14:paraId="4DC7B1B2" w14:textId="1041041C" w:rsidR="00F02037" w:rsidRPr="00B1664C" w:rsidRDefault="00620535" w:rsidP="00620535">
            <w:pPr>
              <w:numPr>
                <w:ilvl w:val="0"/>
                <w:numId w:val="84"/>
              </w:numPr>
              <w:suppressAutoHyphens w:val="0"/>
              <w:spacing w:after="0"/>
              <w:rPr>
                <w:sz w:val="20"/>
              </w:rPr>
            </w:pPr>
            <w:r w:rsidRPr="00B1664C">
              <w:rPr>
                <w:sz w:val="20"/>
              </w:rPr>
              <w:t>HEP ELEKTROISTRA Pula, Pula</w:t>
            </w:r>
          </w:p>
        </w:tc>
      </w:tr>
      <w:tr w:rsidR="00F02037" w:rsidRPr="00ED1FF7" w14:paraId="0CF982DE" w14:textId="77777777" w:rsidTr="00AA1000">
        <w:trPr>
          <w:trHeight w:val="60"/>
        </w:trPr>
        <w:tc>
          <w:tcPr>
            <w:tcW w:w="1951" w:type="dxa"/>
            <w:vAlign w:val="center"/>
          </w:tcPr>
          <w:p w14:paraId="1C51E0F1" w14:textId="77777777" w:rsidR="00F02037" w:rsidRPr="00ED1FF7" w:rsidRDefault="00F02037" w:rsidP="00AA1000">
            <w:pPr>
              <w:suppressAutoHyphens w:val="0"/>
              <w:spacing w:after="0"/>
              <w:jc w:val="center"/>
              <w:rPr>
                <w:sz w:val="20"/>
                <w:lang w:eastAsia="en-US"/>
              </w:rPr>
            </w:pPr>
            <w:r>
              <w:rPr>
                <w:sz w:val="20"/>
                <w:lang w:eastAsia="en-US"/>
              </w:rPr>
              <w:t>30</w:t>
            </w:r>
            <w:r w:rsidRPr="00ED1FF7">
              <w:rPr>
                <w:sz w:val="20"/>
                <w:lang w:eastAsia="en-US"/>
              </w:rPr>
              <w:t xml:space="preserve">. </w:t>
            </w:r>
            <w:r>
              <w:rPr>
                <w:sz w:val="20"/>
                <w:lang w:eastAsia="en-US"/>
              </w:rPr>
              <w:t>prosinca</w:t>
            </w:r>
            <w:r w:rsidRPr="00ED1FF7">
              <w:rPr>
                <w:sz w:val="20"/>
                <w:lang w:eastAsia="en-US"/>
              </w:rPr>
              <w:t xml:space="preserve"> 2025.</w:t>
            </w:r>
          </w:p>
        </w:tc>
        <w:tc>
          <w:tcPr>
            <w:tcW w:w="7938" w:type="dxa"/>
            <w:vAlign w:val="center"/>
          </w:tcPr>
          <w:p w14:paraId="0C2F4868" w14:textId="77777777" w:rsidR="00F02037" w:rsidRPr="00ED1FF7" w:rsidRDefault="00F02037" w:rsidP="00AA1000">
            <w:pPr>
              <w:suppressAutoHyphens w:val="0"/>
              <w:spacing w:after="0"/>
              <w:jc w:val="both"/>
              <w:rPr>
                <w:sz w:val="20"/>
                <w:lang w:eastAsia="en-US"/>
              </w:rPr>
            </w:pPr>
            <w:r w:rsidRPr="00ED1FF7">
              <w:rPr>
                <w:sz w:val="20"/>
                <w:lang w:eastAsia="en-US"/>
              </w:rPr>
              <w:t>Prihvaćeno Izvješće s Javne rasprave</w:t>
            </w:r>
          </w:p>
        </w:tc>
      </w:tr>
      <w:tr w:rsidR="002F4FC4" w:rsidRPr="00ED1FF7" w14:paraId="5968A9B1" w14:textId="77777777" w:rsidTr="00F44932">
        <w:trPr>
          <w:trHeight w:val="60"/>
        </w:trPr>
        <w:tc>
          <w:tcPr>
            <w:tcW w:w="1951" w:type="dxa"/>
            <w:vAlign w:val="center"/>
          </w:tcPr>
          <w:p w14:paraId="47A0679C" w14:textId="1F42D853" w:rsidR="002F4FC4" w:rsidRPr="00ED1FF7" w:rsidRDefault="002F4FC4" w:rsidP="00F44932">
            <w:pPr>
              <w:suppressAutoHyphens w:val="0"/>
              <w:spacing w:after="0"/>
              <w:jc w:val="center"/>
              <w:rPr>
                <w:sz w:val="20"/>
                <w:lang w:eastAsia="en-US"/>
              </w:rPr>
            </w:pPr>
            <w:r>
              <w:rPr>
                <w:sz w:val="20"/>
                <w:lang w:eastAsia="en-US"/>
              </w:rPr>
              <w:t>9. siječnja 2026.</w:t>
            </w:r>
          </w:p>
        </w:tc>
        <w:tc>
          <w:tcPr>
            <w:tcW w:w="7938" w:type="dxa"/>
            <w:vAlign w:val="center"/>
          </w:tcPr>
          <w:p w14:paraId="6FB3A25C" w14:textId="02FD8261" w:rsidR="002F4FC4" w:rsidRPr="00ED1FF7" w:rsidRDefault="002F4FC4" w:rsidP="00F44932">
            <w:pPr>
              <w:suppressAutoHyphens w:val="0"/>
              <w:spacing w:after="0"/>
              <w:jc w:val="both"/>
              <w:rPr>
                <w:sz w:val="20"/>
                <w:lang w:eastAsia="en-US"/>
              </w:rPr>
            </w:pPr>
            <w:r>
              <w:rPr>
                <w:sz w:val="20"/>
                <w:lang w:eastAsia="en-US"/>
              </w:rPr>
              <w:t>Zatražene nove (izmijenjene) granice Općine od strane DGU – dostavljeno 14. siječnja 2026.</w:t>
            </w:r>
          </w:p>
        </w:tc>
      </w:tr>
      <w:tr w:rsidR="00F02037" w:rsidRPr="00ED1FF7" w14:paraId="06F38C62" w14:textId="77777777" w:rsidTr="00613C21">
        <w:trPr>
          <w:trHeight w:val="60"/>
        </w:trPr>
        <w:tc>
          <w:tcPr>
            <w:tcW w:w="1951" w:type="dxa"/>
            <w:vAlign w:val="center"/>
          </w:tcPr>
          <w:p w14:paraId="6903C0E8" w14:textId="77777777" w:rsidR="00F02037" w:rsidRPr="00ED1FF7" w:rsidRDefault="00F02037" w:rsidP="00613C21">
            <w:pPr>
              <w:suppressAutoHyphens w:val="0"/>
              <w:spacing w:after="0"/>
              <w:jc w:val="center"/>
              <w:rPr>
                <w:sz w:val="20"/>
                <w:lang w:eastAsia="en-US"/>
              </w:rPr>
            </w:pPr>
            <w:r>
              <w:rPr>
                <w:sz w:val="20"/>
                <w:lang w:eastAsia="en-US"/>
              </w:rPr>
              <w:t>19. siječnja 2026.</w:t>
            </w:r>
          </w:p>
        </w:tc>
        <w:tc>
          <w:tcPr>
            <w:tcW w:w="7938" w:type="dxa"/>
            <w:vAlign w:val="center"/>
          </w:tcPr>
          <w:p w14:paraId="500C67B6" w14:textId="5DF22AAA" w:rsidR="00F02037" w:rsidRPr="00ED1FF7" w:rsidRDefault="00F02037" w:rsidP="00F02037">
            <w:pPr>
              <w:suppressAutoHyphens w:val="0"/>
              <w:spacing w:after="0"/>
              <w:jc w:val="both"/>
              <w:rPr>
                <w:sz w:val="20"/>
                <w:lang w:eastAsia="en-US"/>
              </w:rPr>
            </w:pPr>
            <w:r>
              <w:rPr>
                <w:sz w:val="20"/>
                <w:lang w:eastAsia="en-US"/>
              </w:rPr>
              <w:t>Zaprimljeni su zahtjevi BINA ISTRE d.d. (van roka) na izmjene i dopune Odluke o izradi</w:t>
            </w:r>
          </w:p>
        </w:tc>
      </w:tr>
      <w:tr w:rsidR="00620535" w:rsidRPr="00ED1FF7" w14:paraId="662E6107" w14:textId="77777777" w:rsidTr="00613C21">
        <w:trPr>
          <w:trHeight w:val="60"/>
        </w:trPr>
        <w:tc>
          <w:tcPr>
            <w:tcW w:w="1951" w:type="dxa"/>
            <w:vAlign w:val="center"/>
          </w:tcPr>
          <w:p w14:paraId="597D6FEF" w14:textId="125AB98E" w:rsidR="00620535" w:rsidRDefault="00620535" w:rsidP="00613C21">
            <w:pPr>
              <w:suppressAutoHyphens w:val="0"/>
              <w:spacing w:after="0"/>
              <w:jc w:val="center"/>
              <w:rPr>
                <w:sz w:val="20"/>
                <w:lang w:eastAsia="en-US"/>
              </w:rPr>
            </w:pPr>
            <w:r>
              <w:rPr>
                <w:sz w:val="20"/>
                <w:lang w:eastAsia="en-US"/>
              </w:rPr>
              <w:t>19. siječnja 2026.</w:t>
            </w:r>
          </w:p>
        </w:tc>
        <w:tc>
          <w:tcPr>
            <w:tcW w:w="7938" w:type="dxa"/>
            <w:vAlign w:val="center"/>
          </w:tcPr>
          <w:p w14:paraId="3C3C08E7" w14:textId="3B356115" w:rsidR="00620535" w:rsidRDefault="00620535" w:rsidP="00620535">
            <w:pPr>
              <w:spacing w:after="0"/>
              <w:ind w:right="-3"/>
              <w:rPr>
                <w:sz w:val="20"/>
                <w:lang w:eastAsia="en-US"/>
              </w:rPr>
            </w:pPr>
            <w:r>
              <w:rPr>
                <w:sz w:val="20"/>
              </w:rPr>
              <w:t>Zaprimljene je dopis M</w:t>
            </w:r>
            <w:r w:rsidRPr="005D4400">
              <w:rPr>
                <w:sz w:val="20"/>
                <w:lang w:eastAsia="hr-HR"/>
              </w:rPr>
              <w:t>inistarstv</w:t>
            </w:r>
            <w:r>
              <w:rPr>
                <w:sz w:val="20"/>
                <w:lang w:eastAsia="hr-HR"/>
              </w:rPr>
              <w:t>a</w:t>
            </w:r>
            <w:r w:rsidRPr="005D4400">
              <w:rPr>
                <w:sz w:val="20"/>
                <w:lang w:eastAsia="hr-HR"/>
              </w:rPr>
              <w:t xml:space="preserve"> poljoprivrede, šumarstva i ribarstva (šume)</w:t>
            </w:r>
            <w:r>
              <w:rPr>
                <w:sz w:val="20"/>
                <w:lang w:eastAsia="hr-HR"/>
              </w:rPr>
              <w:t xml:space="preserve"> </w:t>
            </w:r>
            <w:r w:rsidRPr="005D4400">
              <w:rPr>
                <w:sz w:val="20"/>
                <w:lang w:eastAsia="hr-HR"/>
              </w:rPr>
              <w:t>– proslijeđeno na: Hrvatske šume, Zagreb</w:t>
            </w:r>
            <w:r>
              <w:rPr>
                <w:sz w:val="20"/>
                <w:lang w:eastAsia="hr-HR"/>
              </w:rPr>
              <w:t xml:space="preserve"> (van roka)</w:t>
            </w:r>
          </w:p>
        </w:tc>
      </w:tr>
      <w:tr w:rsidR="00F02037" w:rsidRPr="00ED1FF7" w14:paraId="19214FBB" w14:textId="77777777" w:rsidTr="00613C21">
        <w:trPr>
          <w:trHeight w:val="60"/>
        </w:trPr>
        <w:tc>
          <w:tcPr>
            <w:tcW w:w="1951" w:type="dxa"/>
            <w:vAlign w:val="center"/>
          </w:tcPr>
          <w:p w14:paraId="485D4838" w14:textId="77777777" w:rsidR="00F02037" w:rsidRPr="00ED1FF7" w:rsidRDefault="00F02037" w:rsidP="00613C21">
            <w:pPr>
              <w:suppressAutoHyphens w:val="0"/>
              <w:spacing w:after="0"/>
              <w:jc w:val="center"/>
              <w:rPr>
                <w:sz w:val="20"/>
                <w:lang w:eastAsia="en-US"/>
              </w:rPr>
            </w:pPr>
            <w:r>
              <w:rPr>
                <w:sz w:val="20"/>
                <w:lang w:eastAsia="en-US"/>
              </w:rPr>
              <w:t>23. siječnja 2026.</w:t>
            </w:r>
          </w:p>
        </w:tc>
        <w:tc>
          <w:tcPr>
            <w:tcW w:w="7938" w:type="dxa"/>
            <w:vAlign w:val="center"/>
          </w:tcPr>
          <w:p w14:paraId="00174E3E" w14:textId="2E5BB046" w:rsidR="00F02037" w:rsidRPr="00ED1FF7" w:rsidRDefault="00F02037" w:rsidP="00F02037">
            <w:pPr>
              <w:suppressAutoHyphens w:val="0"/>
              <w:spacing w:after="0"/>
              <w:jc w:val="both"/>
              <w:rPr>
                <w:sz w:val="20"/>
                <w:lang w:eastAsia="en-US"/>
              </w:rPr>
            </w:pPr>
            <w:r>
              <w:rPr>
                <w:sz w:val="20"/>
                <w:lang w:eastAsia="en-US"/>
              </w:rPr>
              <w:t>Zaprimljeni su zahtjevi Ministarstva poljoprivrede, šumarstva i ribarstva (van roka) na izmjene i dopune Odluke o izradi</w:t>
            </w:r>
          </w:p>
        </w:tc>
      </w:tr>
      <w:tr w:rsidR="003E0B73" w:rsidRPr="00DC08F7" w14:paraId="5DA62D42" w14:textId="77777777" w:rsidTr="00F44932">
        <w:tc>
          <w:tcPr>
            <w:tcW w:w="1951" w:type="dxa"/>
            <w:vAlign w:val="center"/>
          </w:tcPr>
          <w:p w14:paraId="29C59B36" w14:textId="7B7EF28A" w:rsidR="003E0B73" w:rsidRPr="00DC08F7" w:rsidRDefault="003E0B73" w:rsidP="003E0B73">
            <w:pPr>
              <w:suppressAutoHyphens w:val="0"/>
              <w:spacing w:after="0"/>
              <w:jc w:val="center"/>
              <w:rPr>
                <w:sz w:val="20"/>
                <w:lang w:eastAsia="en-US"/>
              </w:rPr>
            </w:pPr>
            <w:r w:rsidRPr="00305DB4">
              <w:rPr>
                <w:sz w:val="20"/>
                <w:lang w:eastAsia="en-US"/>
              </w:rPr>
              <w:t xml:space="preserve">9. </w:t>
            </w:r>
            <w:r>
              <w:rPr>
                <w:sz w:val="20"/>
                <w:lang w:eastAsia="en-US"/>
              </w:rPr>
              <w:t>veljače</w:t>
            </w:r>
            <w:r w:rsidRPr="00305DB4">
              <w:rPr>
                <w:sz w:val="20"/>
                <w:lang w:eastAsia="en-US"/>
              </w:rPr>
              <w:t xml:space="preserve"> 2026.</w:t>
            </w:r>
          </w:p>
        </w:tc>
        <w:tc>
          <w:tcPr>
            <w:tcW w:w="7938" w:type="dxa"/>
            <w:vAlign w:val="center"/>
          </w:tcPr>
          <w:p w14:paraId="1CE022DD" w14:textId="0DD0B2BE" w:rsidR="003E0B73" w:rsidRPr="00DC08F7" w:rsidRDefault="003E0B73" w:rsidP="003E0B73">
            <w:pPr>
              <w:suppressAutoHyphens w:val="0"/>
              <w:spacing w:after="0"/>
              <w:rPr>
                <w:sz w:val="20"/>
                <w:lang w:eastAsia="en-US"/>
              </w:rPr>
            </w:pPr>
            <w:r w:rsidRPr="00DC08F7">
              <w:rPr>
                <w:sz w:val="20"/>
                <w:lang w:eastAsia="en-US"/>
              </w:rPr>
              <w:t>Zaključak načelnika o utvrđivanju prijedloga plana za ponovnu javnu raspravu</w:t>
            </w:r>
            <w:r w:rsidRPr="00DC08F7">
              <w:rPr>
                <w:sz w:val="20"/>
                <w:lang w:eastAsia="en-US"/>
              </w:rPr>
              <w:br/>
              <w:t>(KLASA: 350-01/23-01/</w:t>
            </w:r>
            <w:r>
              <w:rPr>
                <w:sz w:val="20"/>
                <w:lang w:eastAsia="en-US"/>
              </w:rPr>
              <w:t>04</w:t>
            </w:r>
            <w:r w:rsidRPr="00DC08F7">
              <w:rPr>
                <w:sz w:val="20"/>
                <w:lang w:eastAsia="en-US"/>
              </w:rPr>
              <w:t xml:space="preserve">, URBROJ: </w:t>
            </w:r>
            <w:r w:rsidRPr="003E0B73">
              <w:rPr>
                <w:sz w:val="20"/>
                <w:lang w:eastAsia="en-US"/>
              </w:rPr>
              <w:t>2163-14-02/02-26-92</w:t>
            </w:r>
            <w:r w:rsidRPr="00DC08F7">
              <w:rPr>
                <w:sz w:val="20"/>
                <w:lang w:eastAsia="en-US"/>
              </w:rPr>
              <w:t>)</w:t>
            </w:r>
          </w:p>
        </w:tc>
      </w:tr>
      <w:tr w:rsidR="003E0B73" w:rsidRPr="003E0B73" w14:paraId="744BB276" w14:textId="77777777" w:rsidTr="00F44932">
        <w:trPr>
          <w:trHeight w:val="466"/>
        </w:trPr>
        <w:tc>
          <w:tcPr>
            <w:tcW w:w="1951" w:type="dxa"/>
            <w:vAlign w:val="center"/>
          </w:tcPr>
          <w:p w14:paraId="4B2326ED" w14:textId="74EA2855" w:rsidR="003E0B73" w:rsidRPr="003E0B73" w:rsidRDefault="003E0B73" w:rsidP="003E0B73">
            <w:pPr>
              <w:suppressAutoHyphens w:val="0"/>
              <w:spacing w:after="0"/>
              <w:jc w:val="center"/>
              <w:rPr>
                <w:sz w:val="20"/>
                <w:lang w:eastAsia="en-US"/>
              </w:rPr>
            </w:pPr>
            <w:r w:rsidRPr="003E0B73">
              <w:rPr>
                <w:sz w:val="20"/>
                <w:lang w:eastAsia="en-US"/>
              </w:rPr>
              <w:t>9. veljače 2026.</w:t>
            </w:r>
          </w:p>
        </w:tc>
        <w:tc>
          <w:tcPr>
            <w:tcW w:w="7938" w:type="dxa"/>
            <w:vAlign w:val="center"/>
          </w:tcPr>
          <w:p w14:paraId="1E9925CC" w14:textId="77777777" w:rsidR="003E0B73" w:rsidRPr="003E0B73" w:rsidRDefault="003E0B73" w:rsidP="003E0B73">
            <w:pPr>
              <w:suppressAutoHyphens w:val="0"/>
              <w:spacing w:after="0"/>
              <w:rPr>
                <w:sz w:val="20"/>
                <w:lang w:eastAsia="en-US"/>
              </w:rPr>
            </w:pPr>
            <w:r w:rsidRPr="003E0B73">
              <w:rPr>
                <w:sz w:val="20"/>
                <w:lang w:eastAsia="en-US"/>
              </w:rPr>
              <w:t>Posebna obavijest o održavanju ponovne javne rasprave poslana je svim tijelima i pravnim osobama određenima posebnim propisima</w:t>
            </w:r>
          </w:p>
        </w:tc>
      </w:tr>
      <w:tr w:rsidR="003E0B73" w:rsidRPr="003E0B73" w14:paraId="128CA140" w14:textId="77777777" w:rsidTr="00F44932">
        <w:trPr>
          <w:trHeight w:val="541"/>
        </w:trPr>
        <w:tc>
          <w:tcPr>
            <w:tcW w:w="1951" w:type="dxa"/>
            <w:vAlign w:val="center"/>
          </w:tcPr>
          <w:p w14:paraId="170A5148" w14:textId="7DF34D99" w:rsidR="003E0B73" w:rsidRPr="003E0B73" w:rsidRDefault="003E0B73" w:rsidP="003E0B73">
            <w:pPr>
              <w:suppressAutoHyphens w:val="0"/>
              <w:spacing w:after="0"/>
              <w:jc w:val="center"/>
              <w:rPr>
                <w:sz w:val="20"/>
                <w:lang w:eastAsia="en-US"/>
              </w:rPr>
            </w:pPr>
            <w:r w:rsidRPr="003E0B73">
              <w:rPr>
                <w:sz w:val="20"/>
                <w:lang w:eastAsia="en-US"/>
              </w:rPr>
              <w:t>9. veljače 2026.</w:t>
            </w:r>
          </w:p>
        </w:tc>
        <w:tc>
          <w:tcPr>
            <w:tcW w:w="7938" w:type="dxa"/>
            <w:vAlign w:val="center"/>
          </w:tcPr>
          <w:p w14:paraId="01DCE6BD" w14:textId="77777777" w:rsidR="003E0B73" w:rsidRPr="003E0B73" w:rsidRDefault="003E0B73" w:rsidP="003E0B73">
            <w:pPr>
              <w:suppressAutoHyphens w:val="0"/>
              <w:spacing w:after="0"/>
              <w:rPr>
                <w:sz w:val="20"/>
                <w:lang w:eastAsia="en-US"/>
              </w:rPr>
            </w:pPr>
            <w:r w:rsidRPr="003E0B73">
              <w:rPr>
                <w:sz w:val="20"/>
                <w:lang w:eastAsia="en-US"/>
              </w:rPr>
              <w:t>Objave ponovne javne rasprave na web stranicama Općine Cerovlje (</w:t>
            </w:r>
            <w:hyperlink r:id="rId55" w:history="1">
              <w:r w:rsidRPr="003E0B73">
                <w:rPr>
                  <w:sz w:val="20"/>
                  <w:lang w:eastAsia="en-US"/>
                </w:rPr>
                <w:t>www.cerovlje.hr</w:t>
              </w:r>
            </w:hyperlink>
            <w:r w:rsidRPr="003E0B73">
              <w:rPr>
                <w:sz w:val="20"/>
                <w:lang w:eastAsia="en-US"/>
              </w:rPr>
              <w:t>) i Ministarstva prostornoga uređenja, graditeljstva i državne imovine (</w:t>
            </w:r>
            <w:hyperlink r:id="rId56" w:history="1">
              <w:r w:rsidRPr="003E0B73">
                <w:rPr>
                  <w:sz w:val="20"/>
                  <w:lang w:eastAsia="en-US"/>
                </w:rPr>
                <w:t>www.mpgi.hr</w:t>
              </w:r>
            </w:hyperlink>
            <w:r w:rsidRPr="003E0B73">
              <w:rPr>
                <w:sz w:val="20"/>
                <w:lang w:eastAsia="en-US"/>
              </w:rPr>
              <w:t>).</w:t>
            </w:r>
          </w:p>
        </w:tc>
      </w:tr>
      <w:tr w:rsidR="003E0B73" w:rsidRPr="003E0B73" w14:paraId="081DC412" w14:textId="77777777" w:rsidTr="00F44932">
        <w:trPr>
          <w:trHeight w:val="301"/>
        </w:trPr>
        <w:tc>
          <w:tcPr>
            <w:tcW w:w="1951" w:type="dxa"/>
            <w:vAlign w:val="center"/>
          </w:tcPr>
          <w:p w14:paraId="3812DDC2" w14:textId="231FD236" w:rsidR="003E0B73" w:rsidRPr="003E0B73" w:rsidRDefault="003E0B73" w:rsidP="003E0B73">
            <w:pPr>
              <w:suppressAutoHyphens w:val="0"/>
              <w:spacing w:after="0"/>
              <w:jc w:val="center"/>
              <w:rPr>
                <w:sz w:val="20"/>
                <w:lang w:eastAsia="en-US"/>
              </w:rPr>
            </w:pPr>
            <w:r w:rsidRPr="003E0B73">
              <w:rPr>
                <w:sz w:val="20"/>
                <w:lang w:eastAsia="en-US"/>
              </w:rPr>
              <w:t>10. veljače 2026.</w:t>
            </w:r>
          </w:p>
        </w:tc>
        <w:tc>
          <w:tcPr>
            <w:tcW w:w="7938" w:type="dxa"/>
            <w:vAlign w:val="center"/>
          </w:tcPr>
          <w:p w14:paraId="46D22D39" w14:textId="77777777" w:rsidR="003E0B73" w:rsidRPr="003E0B73" w:rsidRDefault="003E0B73" w:rsidP="003E0B73">
            <w:pPr>
              <w:suppressAutoHyphens w:val="0"/>
              <w:spacing w:after="0"/>
              <w:rPr>
                <w:sz w:val="20"/>
                <w:lang w:eastAsia="en-US"/>
              </w:rPr>
            </w:pPr>
            <w:r w:rsidRPr="003E0B73">
              <w:rPr>
                <w:sz w:val="20"/>
                <w:lang w:eastAsia="en-US"/>
              </w:rPr>
              <w:t>Objave ponovne javne rasprave u „Glasu Istre“</w:t>
            </w:r>
          </w:p>
        </w:tc>
      </w:tr>
      <w:tr w:rsidR="003E0B73" w:rsidRPr="003E0B73" w14:paraId="242A90FA" w14:textId="77777777" w:rsidTr="00F44932">
        <w:trPr>
          <w:trHeight w:val="245"/>
        </w:trPr>
        <w:tc>
          <w:tcPr>
            <w:tcW w:w="1951" w:type="dxa"/>
            <w:vAlign w:val="center"/>
          </w:tcPr>
          <w:p w14:paraId="78F78A47" w14:textId="24F95C6B" w:rsidR="003E0B73" w:rsidRPr="003E0B73" w:rsidRDefault="003E0B73" w:rsidP="003E0B73">
            <w:pPr>
              <w:suppressAutoHyphens w:val="0"/>
              <w:spacing w:after="0"/>
              <w:jc w:val="center"/>
              <w:rPr>
                <w:sz w:val="20"/>
                <w:lang w:eastAsia="en-US"/>
              </w:rPr>
            </w:pPr>
            <w:r w:rsidRPr="003E0B73">
              <w:rPr>
                <w:sz w:val="20"/>
                <w:lang w:eastAsia="en-US"/>
              </w:rPr>
              <w:lastRenderedPageBreak/>
              <w:t>11. veljače 2026.</w:t>
            </w:r>
          </w:p>
        </w:tc>
        <w:tc>
          <w:tcPr>
            <w:tcW w:w="7938" w:type="dxa"/>
            <w:vAlign w:val="center"/>
          </w:tcPr>
          <w:p w14:paraId="4B80B848" w14:textId="77777777" w:rsidR="003E0B73" w:rsidRPr="003E0B73" w:rsidRDefault="003E0B73" w:rsidP="003E0B73">
            <w:pPr>
              <w:suppressAutoHyphens w:val="0"/>
              <w:spacing w:after="0"/>
              <w:jc w:val="both"/>
              <w:rPr>
                <w:sz w:val="20"/>
                <w:lang w:eastAsia="en-US"/>
              </w:rPr>
            </w:pPr>
            <w:r w:rsidRPr="003E0B73">
              <w:rPr>
                <w:sz w:val="20"/>
                <w:lang w:eastAsia="en-US"/>
              </w:rPr>
              <w:t>Početak javnog uvida o prijedlogu plana</w:t>
            </w:r>
          </w:p>
        </w:tc>
      </w:tr>
      <w:tr w:rsidR="003E0B73" w:rsidRPr="003E0B73" w14:paraId="7E85985A" w14:textId="77777777" w:rsidTr="00F44932">
        <w:trPr>
          <w:trHeight w:val="60"/>
        </w:trPr>
        <w:tc>
          <w:tcPr>
            <w:tcW w:w="1951" w:type="dxa"/>
            <w:vAlign w:val="center"/>
          </w:tcPr>
          <w:p w14:paraId="1008931A" w14:textId="3EAEFFF0" w:rsidR="003E0B73" w:rsidRPr="003E0B73" w:rsidRDefault="003E0B73" w:rsidP="003E0B73">
            <w:pPr>
              <w:suppressAutoHyphens w:val="0"/>
              <w:spacing w:after="0"/>
              <w:jc w:val="center"/>
              <w:rPr>
                <w:sz w:val="20"/>
                <w:lang w:eastAsia="en-US"/>
              </w:rPr>
            </w:pPr>
            <w:r w:rsidRPr="003E0B73">
              <w:rPr>
                <w:sz w:val="20"/>
                <w:lang w:eastAsia="en-US"/>
              </w:rPr>
              <w:t>11. veljače 2026.</w:t>
            </w:r>
          </w:p>
        </w:tc>
        <w:tc>
          <w:tcPr>
            <w:tcW w:w="7938" w:type="dxa"/>
            <w:vAlign w:val="center"/>
          </w:tcPr>
          <w:p w14:paraId="33FFFC7A" w14:textId="77777777" w:rsidR="003E0B73" w:rsidRPr="003E0B73" w:rsidRDefault="003E0B73" w:rsidP="003E0B73">
            <w:pPr>
              <w:suppressAutoHyphens w:val="0"/>
              <w:spacing w:after="0"/>
              <w:jc w:val="both"/>
              <w:rPr>
                <w:sz w:val="20"/>
                <w:lang w:eastAsia="en-US"/>
              </w:rPr>
            </w:pPr>
            <w:r w:rsidRPr="003E0B73">
              <w:rPr>
                <w:sz w:val="20"/>
                <w:lang w:eastAsia="en-US"/>
              </w:rPr>
              <w:t xml:space="preserve">Javno izlaganje </w:t>
            </w:r>
          </w:p>
        </w:tc>
      </w:tr>
      <w:tr w:rsidR="003E0B73" w:rsidRPr="00ED1FF7" w14:paraId="76E85F43" w14:textId="77777777" w:rsidTr="00F44932">
        <w:trPr>
          <w:trHeight w:val="60"/>
        </w:trPr>
        <w:tc>
          <w:tcPr>
            <w:tcW w:w="1951" w:type="dxa"/>
            <w:vAlign w:val="center"/>
          </w:tcPr>
          <w:p w14:paraId="6632B233" w14:textId="6CF5D8B6" w:rsidR="003E0B73" w:rsidRPr="003E0B73" w:rsidRDefault="003E0B73" w:rsidP="003E0B73">
            <w:pPr>
              <w:suppressAutoHyphens w:val="0"/>
              <w:spacing w:after="0"/>
              <w:jc w:val="center"/>
              <w:rPr>
                <w:sz w:val="20"/>
                <w:lang w:eastAsia="en-US"/>
              </w:rPr>
            </w:pPr>
            <w:r w:rsidRPr="003E0B73">
              <w:rPr>
                <w:sz w:val="20"/>
                <w:lang w:eastAsia="en-US"/>
              </w:rPr>
              <w:t>19. veljače 2026.</w:t>
            </w:r>
          </w:p>
        </w:tc>
        <w:tc>
          <w:tcPr>
            <w:tcW w:w="7938" w:type="dxa"/>
            <w:vAlign w:val="center"/>
          </w:tcPr>
          <w:p w14:paraId="41EB31F5" w14:textId="77777777" w:rsidR="003E0B73" w:rsidRPr="00ED1FF7" w:rsidRDefault="003E0B73" w:rsidP="003E0B73">
            <w:pPr>
              <w:suppressAutoHyphens w:val="0"/>
              <w:spacing w:after="0"/>
              <w:jc w:val="both"/>
              <w:rPr>
                <w:sz w:val="20"/>
                <w:lang w:eastAsia="en-US"/>
              </w:rPr>
            </w:pPr>
            <w:r w:rsidRPr="003E0B73">
              <w:rPr>
                <w:sz w:val="20"/>
                <w:lang w:eastAsia="en-US"/>
              </w:rPr>
              <w:t>Kraj javnog uvida o prijedlogu plana i roka za dostavu primjedbi</w:t>
            </w:r>
          </w:p>
        </w:tc>
      </w:tr>
      <w:tr w:rsidR="00DC08F7" w:rsidRPr="00ED1FF7" w14:paraId="69BCA48A" w14:textId="77777777" w:rsidTr="00F44932">
        <w:trPr>
          <w:trHeight w:val="60"/>
        </w:trPr>
        <w:tc>
          <w:tcPr>
            <w:tcW w:w="1951" w:type="dxa"/>
            <w:vAlign w:val="center"/>
          </w:tcPr>
          <w:p w14:paraId="4B9B96AF" w14:textId="232A2F25" w:rsidR="00DC08F7" w:rsidRPr="00ED1FF7" w:rsidRDefault="00DC08F7" w:rsidP="00F44932">
            <w:pPr>
              <w:suppressAutoHyphens w:val="0"/>
              <w:spacing w:after="0"/>
              <w:jc w:val="center"/>
              <w:rPr>
                <w:sz w:val="20"/>
                <w:lang w:eastAsia="en-US"/>
              </w:rPr>
            </w:pPr>
            <w:r>
              <w:rPr>
                <w:sz w:val="20"/>
                <w:lang w:eastAsia="en-US"/>
              </w:rPr>
              <w:t>02</w:t>
            </w:r>
            <w:r w:rsidRPr="00ED1FF7">
              <w:rPr>
                <w:sz w:val="20"/>
                <w:lang w:eastAsia="en-US"/>
              </w:rPr>
              <w:t xml:space="preserve">. </w:t>
            </w:r>
            <w:r>
              <w:rPr>
                <w:sz w:val="20"/>
                <w:lang w:eastAsia="en-US"/>
              </w:rPr>
              <w:t>ožujka</w:t>
            </w:r>
            <w:r w:rsidRPr="00ED1FF7">
              <w:rPr>
                <w:sz w:val="20"/>
                <w:lang w:eastAsia="en-US"/>
              </w:rPr>
              <w:t xml:space="preserve"> 202</w:t>
            </w:r>
            <w:r>
              <w:rPr>
                <w:sz w:val="20"/>
                <w:lang w:eastAsia="en-US"/>
              </w:rPr>
              <w:t>6</w:t>
            </w:r>
            <w:r w:rsidRPr="00ED1FF7">
              <w:rPr>
                <w:sz w:val="20"/>
                <w:lang w:eastAsia="en-US"/>
              </w:rPr>
              <w:t>.</w:t>
            </w:r>
          </w:p>
        </w:tc>
        <w:tc>
          <w:tcPr>
            <w:tcW w:w="7938" w:type="dxa"/>
            <w:vAlign w:val="center"/>
          </w:tcPr>
          <w:p w14:paraId="2AF08F77" w14:textId="77777777" w:rsidR="00DC08F7" w:rsidRPr="00ED1FF7" w:rsidRDefault="00DC08F7" w:rsidP="00F44932">
            <w:pPr>
              <w:suppressAutoHyphens w:val="0"/>
              <w:spacing w:after="0"/>
              <w:jc w:val="both"/>
              <w:rPr>
                <w:sz w:val="20"/>
                <w:lang w:eastAsia="en-US"/>
              </w:rPr>
            </w:pPr>
            <w:r w:rsidRPr="00ED1FF7">
              <w:rPr>
                <w:sz w:val="20"/>
                <w:lang w:eastAsia="en-US"/>
              </w:rPr>
              <w:t>Prihvaćeno Izvješće s ponovne Javne rasprave</w:t>
            </w:r>
          </w:p>
        </w:tc>
      </w:tr>
      <w:tr w:rsidR="006303E6" w:rsidRPr="00ED1FF7" w14:paraId="17B58A44" w14:textId="77777777" w:rsidTr="00FF2E5F">
        <w:trPr>
          <w:trHeight w:val="60"/>
        </w:trPr>
        <w:tc>
          <w:tcPr>
            <w:tcW w:w="1951" w:type="dxa"/>
            <w:vAlign w:val="center"/>
          </w:tcPr>
          <w:p w14:paraId="78CDF175" w14:textId="77777777" w:rsidR="006303E6" w:rsidRDefault="006303E6" w:rsidP="00FF2E5F">
            <w:pPr>
              <w:suppressAutoHyphens w:val="0"/>
              <w:spacing w:after="0"/>
              <w:jc w:val="center"/>
              <w:rPr>
                <w:sz w:val="20"/>
                <w:lang w:eastAsia="en-US"/>
              </w:rPr>
            </w:pPr>
            <w:r w:rsidRPr="00305DB4">
              <w:rPr>
                <w:sz w:val="20"/>
                <w:lang w:eastAsia="en-US"/>
              </w:rPr>
              <w:t>9. ožujka 2026.</w:t>
            </w:r>
          </w:p>
        </w:tc>
        <w:tc>
          <w:tcPr>
            <w:tcW w:w="7938" w:type="dxa"/>
            <w:vAlign w:val="center"/>
          </w:tcPr>
          <w:p w14:paraId="0FB4FD5C" w14:textId="77777777" w:rsidR="006303E6" w:rsidRDefault="006303E6" w:rsidP="00FF2E5F">
            <w:pPr>
              <w:suppressAutoHyphens w:val="0"/>
              <w:spacing w:after="0"/>
              <w:jc w:val="both"/>
              <w:rPr>
                <w:sz w:val="20"/>
                <w:lang w:eastAsia="en-US"/>
              </w:rPr>
            </w:pPr>
            <w:r>
              <w:rPr>
                <w:sz w:val="20"/>
                <w:lang w:eastAsia="en-US"/>
              </w:rPr>
              <w:t>Zaprimljeno je očitovanje Ministarstva poljoprivrede, šumarstva i ribarstva na ponovnu javnu raspravu (van roka)</w:t>
            </w:r>
          </w:p>
          <w:p w14:paraId="2D685C9C" w14:textId="40B5A13C" w:rsidR="006303E6" w:rsidRDefault="006303E6" w:rsidP="00FF2E5F">
            <w:pPr>
              <w:suppressAutoHyphens w:val="0"/>
              <w:spacing w:after="0"/>
              <w:jc w:val="both"/>
              <w:rPr>
                <w:sz w:val="20"/>
                <w:lang w:eastAsia="en-US"/>
              </w:rPr>
            </w:pPr>
            <w:r>
              <w:rPr>
                <w:sz w:val="20"/>
                <w:lang w:eastAsia="en-US"/>
              </w:rPr>
              <w:t>(KLASA: 350-02/26-01/111, URBROJ: 525-10/601-26-2 od 16. veljače 2026. prema pozivu od 09. veljače 2026.)</w:t>
            </w:r>
          </w:p>
        </w:tc>
      </w:tr>
      <w:tr w:rsidR="006303E6" w:rsidRPr="00ED1FF7" w14:paraId="37072970" w14:textId="77777777" w:rsidTr="00F44932">
        <w:trPr>
          <w:trHeight w:val="60"/>
        </w:trPr>
        <w:tc>
          <w:tcPr>
            <w:tcW w:w="1951" w:type="dxa"/>
            <w:vAlign w:val="center"/>
          </w:tcPr>
          <w:p w14:paraId="4541FFBB" w14:textId="026A1142" w:rsidR="006303E6" w:rsidRPr="006303E6" w:rsidRDefault="006303E6" w:rsidP="006303E6">
            <w:pPr>
              <w:pStyle w:val="ListParagraph"/>
              <w:suppressAutoHyphens w:val="0"/>
              <w:spacing w:after="0"/>
              <w:ind w:left="540" w:hanging="540"/>
              <w:jc w:val="center"/>
              <w:rPr>
                <w:sz w:val="20"/>
                <w:lang w:eastAsia="en-US"/>
              </w:rPr>
            </w:pPr>
            <w:r>
              <w:rPr>
                <w:sz w:val="20"/>
                <w:lang w:eastAsia="en-US"/>
              </w:rPr>
              <w:t>10</w:t>
            </w:r>
            <w:r w:rsidRPr="00305DB4">
              <w:rPr>
                <w:sz w:val="20"/>
                <w:lang w:eastAsia="en-US"/>
              </w:rPr>
              <w:t>. ožujka 2026.</w:t>
            </w:r>
          </w:p>
        </w:tc>
        <w:tc>
          <w:tcPr>
            <w:tcW w:w="7938" w:type="dxa"/>
            <w:vAlign w:val="center"/>
          </w:tcPr>
          <w:p w14:paraId="0FFC9535" w14:textId="7246C94C" w:rsidR="006303E6" w:rsidRDefault="006303E6" w:rsidP="006303E6">
            <w:pPr>
              <w:suppressAutoHyphens w:val="0"/>
              <w:spacing w:after="0"/>
              <w:jc w:val="both"/>
              <w:rPr>
                <w:sz w:val="20"/>
                <w:lang w:eastAsia="en-US"/>
              </w:rPr>
            </w:pPr>
            <w:r>
              <w:rPr>
                <w:sz w:val="20"/>
                <w:lang w:eastAsia="en-US"/>
              </w:rPr>
              <w:t>Zaprimljeno je mišljenje Ministarstva poljoprivrede, šumarstva i ribarstva na ponovnu javnu raspravu (van roka)</w:t>
            </w:r>
          </w:p>
          <w:p w14:paraId="67F4D7C9" w14:textId="36E7E63D" w:rsidR="006303E6" w:rsidRPr="00ED1FF7" w:rsidRDefault="006303E6" w:rsidP="006303E6">
            <w:pPr>
              <w:suppressAutoHyphens w:val="0"/>
              <w:spacing w:after="0"/>
              <w:jc w:val="both"/>
              <w:rPr>
                <w:sz w:val="20"/>
                <w:lang w:eastAsia="en-US"/>
              </w:rPr>
            </w:pPr>
            <w:r>
              <w:rPr>
                <w:sz w:val="20"/>
                <w:lang w:eastAsia="en-US"/>
              </w:rPr>
              <w:t>(KLASA: 350-02/26-01/106, URBROJ: 525-06/197-26-2 od 24. veljače 2026. prema pozivu od 09. veljače 2026.)</w:t>
            </w:r>
          </w:p>
        </w:tc>
      </w:tr>
      <w:tr w:rsidR="006303E6" w:rsidRPr="00305DB4" w14:paraId="661DD035" w14:textId="77777777" w:rsidTr="00F44932">
        <w:tc>
          <w:tcPr>
            <w:tcW w:w="1951" w:type="dxa"/>
            <w:vAlign w:val="center"/>
          </w:tcPr>
          <w:p w14:paraId="195334C7" w14:textId="05454270" w:rsidR="006303E6" w:rsidRPr="00305DB4" w:rsidRDefault="006303E6" w:rsidP="006303E6">
            <w:pPr>
              <w:suppressAutoHyphens w:val="0"/>
              <w:spacing w:after="0"/>
              <w:jc w:val="center"/>
              <w:rPr>
                <w:sz w:val="20"/>
                <w:lang w:eastAsia="en-US"/>
              </w:rPr>
            </w:pPr>
            <w:r w:rsidRPr="00305DB4">
              <w:rPr>
                <w:sz w:val="20"/>
                <w:lang w:eastAsia="en-US"/>
              </w:rPr>
              <w:t>9. ožujka 2026.</w:t>
            </w:r>
          </w:p>
        </w:tc>
        <w:tc>
          <w:tcPr>
            <w:tcW w:w="7938" w:type="dxa"/>
            <w:vAlign w:val="center"/>
          </w:tcPr>
          <w:p w14:paraId="281C70BD" w14:textId="200724F2" w:rsidR="006303E6" w:rsidRPr="00305DB4" w:rsidRDefault="006303E6" w:rsidP="006303E6">
            <w:pPr>
              <w:suppressAutoHyphens w:val="0"/>
              <w:spacing w:after="0"/>
              <w:rPr>
                <w:sz w:val="20"/>
                <w:lang w:eastAsia="en-US"/>
              </w:rPr>
            </w:pPr>
            <w:r w:rsidRPr="00305DB4">
              <w:rPr>
                <w:sz w:val="20"/>
                <w:lang w:eastAsia="en-US"/>
              </w:rPr>
              <w:t>Zaključak načelnika o utvrđivanju prijedloga plana za drugu ponovnu javnu raspravu</w:t>
            </w:r>
            <w:r w:rsidRPr="00305DB4">
              <w:rPr>
                <w:sz w:val="20"/>
                <w:lang w:eastAsia="en-US"/>
              </w:rPr>
              <w:br/>
              <w:t>(KLASA: 350-02/23-01/04, URBROJ: 2163-14-03/01-26-120)</w:t>
            </w:r>
          </w:p>
        </w:tc>
      </w:tr>
      <w:tr w:rsidR="006303E6" w:rsidRPr="00ED1FF7" w14:paraId="49A328D9" w14:textId="77777777" w:rsidTr="00F44932">
        <w:trPr>
          <w:trHeight w:val="466"/>
        </w:trPr>
        <w:tc>
          <w:tcPr>
            <w:tcW w:w="1951" w:type="dxa"/>
            <w:vAlign w:val="center"/>
          </w:tcPr>
          <w:p w14:paraId="20C98162" w14:textId="7F03E98D" w:rsidR="006303E6" w:rsidRPr="00ED1FF7" w:rsidRDefault="006303E6" w:rsidP="006303E6">
            <w:pPr>
              <w:suppressAutoHyphens w:val="0"/>
              <w:spacing w:after="0"/>
              <w:jc w:val="center"/>
              <w:rPr>
                <w:sz w:val="20"/>
                <w:lang w:eastAsia="en-US"/>
              </w:rPr>
            </w:pPr>
            <w:r>
              <w:rPr>
                <w:sz w:val="20"/>
                <w:lang w:eastAsia="en-US"/>
              </w:rPr>
              <w:t>9. ožujka 2026.</w:t>
            </w:r>
          </w:p>
        </w:tc>
        <w:tc>
          <w:tcPr>
            <w:tcW w:w="7938" w:type="dxa"/>
            <w:vAlign w:val="center"/>
          </w:tcPr>
          <w:p w14:paraId="6D75574D" w14:textId="77F6713B" w:rsidR="006303E6" w:rsidRPr="00ED1FF7" w:rsidRDefault="006303E6" w:rsidP="006303E6">
            <w:pPr>
              <w:suppressAutoHyphens w:val="0"/>
              <w:spacing w:after="0"/>
              <w:rPr>
                <w:sz w:val="20"/>
                <w:lang w:eastAsia="en-US"/>
              </w:rPr>
            </w:pPr>
            <w:r w:rsidRPr="00ED1FF7">
              <w:rPr>
                <w:sz w:val="20"/>
                <w:lang w:eastAsia="en-US"/>
              </w:rPr>
              <w:t>Posebna obavijest o održavanju</w:t>
            </w:r>
            <w:r>
              <w:rPr>
                <w:sz w:val="20"/>
                <w:lang w:eastAsia="en-US"/>
              </w:rPr>
              <w:t xml:space="preserve"> druge</w:t>
            </w:r>
            <w:r w:rsidRPr="00ED1FF7">
              <w:rPr>
                <w:sz w:val="20"/>
                <w:lang w:eastAsia="en-US"/>
              </w:rPr>
              <w:t xml:space="preserve"> ponovne javne rasprave poslana je svim tijelima i pravnim osobama određenima posebnim propisima</w:t>
            </w:r>
          </w:p>
        </w:tc>
      </w:tr>
      <w:tr w:rsidR="006303E6" w:rsidRPr="00ED1FF7" w14:paraId="1D1A776B" w14:textId="77777777" w:rsidTr="00F44932">
        <w:trPr>
          <w:trHeight w:val="541"/>
        </w:trPr>
        <w:tc>
          <w:tcPr>
            <w:tcW w:w="1951" w:type="dxa"/>
            <w:vAlign w:val="center"/>
          </w:tcPr>
          <w:p w14:paraId="1362DAB0" w14:textId="45D8697B" w:rsidR="006303E6" w:rsidRPr="00ED1FF7" w:rsidRDefault="006303E6" w:rsidP="006303E6">
            <w:pPr>
              <w:suppressAutoHyphens w:val="0"/>
              <w:spacing w:after="0"/>
              <w:jc w:val="center"/>
              <w:rPr>
                <w:sz w:val="20"/>
                <w:lang w:eastAsia="en-US"/>
              </w:rPr>
            </w:pPr>
            <w:r>
              <w:rPr>
                <w:sz w:val="20"/>
                <w:lang w:eastAsia="en-US"/>
              </w:rPr>
              <w:t>9. ožujka 2026.</w:t>
            </w:r>
          </w:p>
        </w:tc>
        <w:tc>
          <w:tcPr>
            <w:tcW w:w="7938" w:type="dxa"/>
            <w:vAlign w:val="center"/>
          </w:tcPr>
          <w:p w14:paraId="526C3AD9" w14:textId="36A78E21" w:rsidR="006303E6" w:rsidRPr="00ED1FF7" w:rsidRDefault="006303E6" w:rsidP="006303E6">
            <w:pPr>
              <w:suppressAutoHyphens w:val="0"/>
              <w:spacing w:after="0"/>
              <w:rPr>
                <w:sz w:val="20"/>
                <w:lang w:eastAsia="en-US"/>
              </w:rPr>
            </w:pPr>
            <w:r w:rsidRPr="00ED1FF7">
              <w:rPr>
                <w:sz w:val="20"/>
                <w:lang w:eastAsia="en-US"/>
              </w:rPr>
              <w:t>Objav</w:t>
            </w:r>
            <w:r>
              <w:rPr>
                <w:sz w:val="20"/>
                <w:lang w:eastAsia="en-US"/>
              </w:rPr>
              <w:t>a druge</w:t>
            </w:r>
            <w:r w:rsidRPr="00ED1FF7">
              <w:rPr>
                <w:sz w:val="20"/>
                <w:lang w:eastAsia="en-US"/>
              </w:rPr>
              <w:t xml:space="preserve"> ponovne javne rasprave na web stranicama Općine </w:t>
            </w:r>
            <w:r>
              <w:rPr>
                <w:sz w:val="20"/>
                <w:lang w:eastAsia="en-US"/>
              </w:rPr>
              <w:t>Cerovlje</w:t>
            </w:r>
            <w:r w:rsidRPr="00ED1FF7">
              <w:rPr>
                <w:sz w:val="20"/>
                <w:lang w:eastAsia="en-US"/>
              </w:rPr>
              <w:t xml:space="preserve"> (</w:t>
            </w:r>
            <w:hyperlink r:id="rId57" w:history="1">
              <w:r>
                <w:rPr>
                  <w:sz w:val="20"/>
                  <w:lang w:eastAsia="en-US"/>
                </w:rPr>
                <w:t>www.cerovlje.hr</w:t>
              </w:r>
            </w:hyperlink>
            <w:r w:rsidRPr="00ED1FF7">
              <w:rPr>
                <w:sz w:val="20"/>
                <w:lang w:eastAsia="en-US"/>
              </w:rPr>
              <w:t>)</w:t>
            </w:r>
          </w:p>
        </w:tc>
      </w:tr>
      <w:tr w:rsidR="006303E6" w:rsidRPr="00ED1FF7" w14:paraId="26500136" w14:textId="77777777" w:rsidTr="00F44932">
        <w:trPr>
          <w:trHeight w:val="301"/>
        </w:trPr>
        <w:tc>
          <w:tcPr>
            <w:tcW w:w="1951" w:type="dxa"/>
            <w:vAlign w:val="center"/>
          </w:tcPr>
          <w:p w14:paraId="1B63FC85" w14:textId="7794773B" w:rsidR="006303E6" w:rsidRPr="00ED1FF7" w:rsidRDefault="006303E6" w:rsidP="006303E6">
            <w:pPr>
              <w:suppressAutoHyphens w:val="0"/>
              <w:spacing w:after="0"/>
              <w:jc w:val="center"/>
              <w:rPr>
                <w:sz w:val="20"/>
                <w:lang w:eastAsia="en-US"/>
              </w:rPr>
            </w:pPr>
            <w:r>
              <w:rPr>
                <w:sz w:val="20"/>
                <w:lang w:eastAsia="en-US"/>
              </w:rPr>
              <w:t>11. ožujka 2026.</w:t>
            </w:r>
          </w:p>
        </w:tc>
        <w:tc>
          <w:tcPr>
            <w:tcW w:w="7938" w:type="dxa"/>
            <w:vAlign w:val="center"/>
          </w:tcPr>
          <w:p w14:paraId="65DB3A14" w14:textId="38BF163E" w:rsidR="006303E6" w:rsidRPr="00ED1FF7" w:rsidRDefault="006303E6" w:rsidP="006303E6">
            <w:pPr>
              <w:suppressAutoHyphens w:val="0"/>
              <w:spacing w:after="0"/>
              <w:rPr>
                <w:sz w:val="20"/>
                <w:lang w:eastAsia="en-US"/>
              </w:rPr>
            </w:pPr>
            <w:r w:rsidRPr="00ED1FF7">
              <w:rPr>
                <w:sz w:val="20"/>
                <w:lang w:eastAsia="en-US"/>
              </w:rPr>
              <w:t xml:space="preserve">Objave </w:t>
            </w:r>
            <w:r>
              <w:rPr>
                <w:sz w:val="20"/>
                <w:lang w:eastAsia="en-US"/>
              </w:rPr>
              <w:t xml:space="preserve">druge </w:t>
            </w:r>
            <w:r w:rsidRPr="00ED1FF7">
              <w:rPr>
                <w:sz w:val="20"/>
                <w:lang w:eastAsia="en-US"/>
              </w:rPr>
              <w:t>ponovne javne rasprave u „Glasu Istre“</w:t>
            </w:r>
            <w:r>
              <w:rPr>
                <w:sz w:val="20"/>
                <w:lang w:eastAsia="en-US"/>
              </w:rPr>
              <w:t xml:space="preserve"> i na stranicama </w:t>
            </w:r>
            <w:r w:rsidRPr="00ED1FF7">
              <w:rPr>
                <w:sz w:val="20"/>
                <w:lang w:eastAsia="en-US"/>
              </w:rPr>
              <w:t>Ministarstva prostornoga uređenja, graditeljstva i državne imovine (</w:t>
            </w:r>
            <w:hyperlink r:id="rId58" w:history="1">
              <w:r w:rsidRPr="00ED1FF7">
                <w:rPr>
                  <w:sz w:val="20"/>
                  <w:lang w:eastAsia="en-US"/>
                </w:rPr>
                <w:t>www.mpgi.hr</w:t>
              </w:r>
            </w:hyperlink>
            <w:r w:rsidRPr="00ED1FF7">
              <w:rPr>
                <w:sz w:val="20"/>
                <w:lang w:eastAsia="en-US"/>
              </w:rPr>
              <w:t>)</w:t>
            </w:r>
          </w:p>
        </w:tc>
      </w:tr>
      <w:tr w:rsidR="006303E6" w:rsidRPr="00ED1FF7" w14:paraId="5D9B56F1" w14:textId="77777777" w:rsidTr="00F44932">
        <w:trPr>
          <w:trHeight w:val="245"/>
        </w:trPr>
        <w:tc>
          <w:tcPr>
            <w:tcW w:w="1951" w:type="dxa"/>
            <w:vAlign w:val="center"/>
          </w:tcPr>
          <w:p w14:paraId="664B3654" w14:textId="3FC06B8E" w:rsidR="006303E6" w:rsidRPr="00ED1FF7" w:rsidRDefault="006303E6" w:rsidP="006303E6">
            <w:pPr>
              <w:suppressAutoHyphens w:val="0"/>
              <w:spacing w:after="0"/>
              <w:jc w:val="center"/>
              <w:rPr>
                <w:sz w:val="20"/>
                <w:lang w:eastAsia="en-US"/>
              </w:rPr>
            </w:pPr>
            <w:r>
              <w:rPr>
                <w:sz w:val="20"/>
                <w:lang w:eastAsia="en-US"/>
              </w:rPr>
              <w:t>12. ožujka 2026.</w:t>
            </w:r>
          </w:p>
        </w:tc>
        <w:tc>
          <w:tcPr>
            <w:tcW w:w="7938" w:type="dxa"/>
            <w:vAlign w:val="center"/>
          </w:tcPr>
          <w:p w14:paraId="6E7019D1" w14:textId="77777777" w:rsidR="006303E6" w:rsidRPr="00ED1FF7" w:rsidRDefault="006303E6" w:rsidP="006303E6">
            <w:pPr>
              <w:suppressAutoHyphens w:val="0"/>
              <w:spacing w:after="0"/>
              <w:jc w:val="both"/>
              <w:rPr>
                <w:sz w:val="20"/>
                <w:lang w:eastAsia="en-US"/>
              </w:rPr>
            </w:pPr>
            <w:r w:rsidRPr="00ED1FF7">
              <w:rPr>
                <w:sz w:val="20"/>
                <w:lang w:eastAsia="en-US"/>
              </w:rPr>
              <w:t>Početak javnog uvida o prijedlogu plana</w:t>
            </w:r>
          </w:p>
        </w:tc>
      </w:tr>
      <w:tr w:rsidR="006303E6" w:rsidRPr="00ED1FF7" w14:paraId="44DDC556" w14:textId="77777777" w:rsidTr="00F44932">
        <w:trPr>
          <w:trHeight w:val="60"/>
        </w:trPr>
        <w:tc>
          <w:tcPr>
            <w:tcW w:w="1951" w:type="dxa"/>
            <w:vAlign w:val="center"/>
          </w:tcPr>
          <w:p w14:paraId="2B634AAC" w14:textId="7B521713" w:rsidR="006303E6" w:rsidRPr="00ED1FF7" w:rsidRDefault="006303E6" w:rsidP="006303E6">
            <w:pPr>
              <w:suppressAutoHyphens w:val="0"/>
              <w:spacing w:after="0"/>
              <w:jc w:val="center"/>
              <w:rPr>
                <w:sz w:val="20"/>
                <w:lang w:eastAsia="en-US"/>
              </w:rPr>
            </w:pPr>
            <w:r>
              <w:rPr>
                <w:sz w:val="20"/>
                <w:lang w:eastAsia="en-US"/>
              </w:rPr>
              <w:t>16. ožujka 2026.</w:t>
            </w:r>
          </w:p>
        </w:tc>
        <w:tc>
          <w:tcPr>
            <w:tcW w:w="7938" w:type="dxa"/>
            <w:vAlign w:val="center"/>
          </w:tcPr>
          <w:p w14:paraId="1B346A46" w14:textId="77777777" w:rsidR="006303E6" w:rsidRPr="00ED1FF7" w:rsidRDefault="006303E6" w:rsidP="006303E6">
            <w:pPr>
              <w:suppressAutoHyphens w:val="0"/>
              <w:spacing w:after="0"/>
              <w:jc w:val="both"/>
              <w:rPr>
                <w:sz w:val="20"/>
                <w:lang w:eastAsia="en-US"/>
              </w:rPr>
            </w:pPr>
            <w:r w:rsidRPr="00ED1FF7">
              <w:rPr>
                <w:sz w:val="20"/>
                <w:lang w:eastAsia="en-US"/>
              </w:rPr>
              <w:t xml:space="preserve">Javno izlaganje </w:t>
            </w:r>
          </w:p>
        </w:tc>
      </w:tr>
      <w:tr w:rsidR="006303E6" w:rsidRPr="00ED1FF7" w14:paraId="62D40C03" w14:textId="77777777" w:rsidTr="00F44932">
        <w:trPr>
          <w:trHeight w:val="60"/>
        </w:trPr>
        <w:tc>
          <w:tcPr>
            <w:tcW w:w="1951" w:type="dxa"/>
            <w:vAlign w:val="center"/>
          </w:tcPr>
          <w:p w14:paraId="0AE86024" w14:textId="2BCA82F6" w:rsidR="006303E6" w:rsidRPr="00ED1FF7" w:rsidRDefault="006303E6" w:rsidP="006303E6">
            <w:pPr>
              <w:suppressAutoHyphens w:val="0"/>
              <w:spacing w:after="0"/>
              <w:jc w:val="center"/>
              <w:rPr>
                <w:sz w:val="20"/>
                <w:lang w:eastAsia="en-US"/>
              </w:rPr>
            </w:pPr>
            <w:r>
              <w:rPr>
                <w:sz w:val="20"/>
                <w:lang w:eastAsia="en-US"/>
              </w:rPr>
              <w:t>20. ožujka 2026.</w:t>
            </w:r>
          </w:p>
        </w:tc>
        <w:tc>
          <w:tcPr>
            <w:tcW w:w="7938" w:type="dxa"/>
            <w:vAlign w:val="center"/>
          </w:tcPr>
          <w:p w14:paraId="0FBD0E23" w14:textId="77777777" w:rsidR="006303E6" w:rsidRPr="00ED1FF7" w:rsidRDefault="006303E6" w:rsidP="006303E6">
            <w:pPr>
              <w:suppressAutoHyphens w:val="0"/>
              <w:spacing w:after="0"/>
              <w:jc w:val="both"/>
              <w:rPr>
                <w:sz w:val="20"/>
                <w:lang w:eastAsia="en-US"/>
              </w:rPr>
            </w:pPr>
            <w:r w:rsidRPr="00ED1FF7">
              <w:rPr>
                <w:sz w:val="20"/>
                <w:lang w:eastAsia="en-US"/>
              </w:rPr>
              <w:t>Kraj javnog uvida o prijedlogu plana i roka za dostavu primjedbi</w:t>
            </w:r>
          </w:p>
        </w:tc>
      </w:tr>
      <w:tr w:rsidR="006303E6" w:rsidRPr="00ED1FF7" w14:paraId="1F4EA6E7" w14:textId="77777777" w:rsidTr="00F44932">
        <w:trPr>
          <w:trHeight w:val="60"/>
        </w:trPr>
        <w:tc>
          <w:tcPr>
            <w:tcW w:w="1951" w:type="dxa"/>
            <w:vAlign w:val="center"/>
          </w:tcPr>
          <w:p w14:paraId="7BDDAAE0" w14:textId="48519D8D" w:rsidR="006303E6" w:rsidRPr="00ED1FF7" w:rsidRDefault="006303E6" w:rsidP="006303E6">
            <w:pPr>
              <w:suppressAutoHyphens w:val="0"/>
              <w:spacing w:after="0"/>
              <w:jc w:val="center"/>
              <w:rPr>
                <w:sz w:val="20"/>
                <w:lang w:eastAsia="en-US"/>
              </w:rPr>
            </w:pPr>
            <w:r>
              <w:rPr>
                <w:sz w:val="20"/>
                <w:lang w:eastAsia="en-US"/>
              </w:rPr>
              <w:t>25. ožujka 2026.</w:t>
            </w:r>
          </w:p>
        </w:tc>
        <w:tc>
          <w:tcPr>
            <w:tcW w:w="7938" w:type="dxa"/>
            <w:vAlign w:val="center"/>
          </w:tcPr>
          <w:p w14:paraId="01F140C6" w14:textId="2F8F00A7" w:rsidR="006303E6" w:rsidRPr="00ED1FF7" w:rsidRDefault="006303E6" w:rsidP="006303E6">
            <w:pPr>
              <w:suppressAutoHyphens w:val="0"/>
              <w:spacing w:after="0"/>
              <w:jc w:val="both"/>
              <w:rPr>
                <w:sz w:val="20"/>
                <w:lang w:eastAsia="en-US"/>
              </w:rPr>
            </w:pPr>
            <w:r w:rsidRPr="00ED1FF7">
              <w:rPr>
                <w:sz w:val="20"/>
                <w:lang w:eastAsia="en-US"/>
              </w:rPr>
              <w:t xml:space="preserve">Prihvaćeno Izvješće s </w:t>
            </w:r>
            <w:r>
              <w:rPr>
                <w:sz w:val="20"/>
                <w:lang w:eastAsia="en-US"/>
              </w:rPr>
              <w:t xml:space="preserve">druge </w:t>
            </w:r>
            <w:r w:rsidRPr="00ED1FF7">
              <w:rPr>
                <w:sz w:val="20"/>
                <w:lang w:eastAsia="en-US"/>
              </w:rPr>
              <w:t>ponovne Javne rasprave</w:t>
            </w:r>
          </w:p>
        </w:tc>
      </w:tr>
      <w:tr w:rsidR="007467D6" w:rsidRPr="007467D6" w14:paraId="62C062D9" w14:textId="77777777" w:rsidTr="00F44932">
        <w:trPr>
          <w:trHeight w:val="181"/>
        </w:trPr>
        <w:tc>
          <w:tcPr>
            <w:tcW w:w="1951" w:type="dxa"/>
            <w:vAlign w:val="center"/>
          </w:tcPr>
          <w:p w14:paraId="56A74862" w14:textId="702F7D11" w:rsidR="006303E6" w:rsidRPr="007467D6" w:rsidRDefault="007467D6" w:rsidP="006303E6">
            <w:pPr>
              <w:suppressAutoHyphens w:val="0"/>
              <w:spacing w:after="0"/>
              <w:jc w:val="center"/>
              <w:rPr>
                <w:sz w:val="20"/>
                <w:lang w:eastAsia="en-US"/>
              </w:rPr>
            </w:pPr>
            <w:r w:rsidRPr="007467D6">
              <w:rPr>
                <w:sz w:val="20"/>
                <w:lang w:eastAsia="en-US"/>
              </w:rPr>
              <w:t>26. ožujka 2026.</w:t>
            </w:r>
          </w:p>
        </w:tc>
        <w:tc>
          <w:tcPr>
            <w:tcW w:w="7938" w:type="dxa"/>
            <w:vAlign w:val="center"/>
          </w:tcPr>
          <w:p w14:paraId="6A90B76F" w14:textId="77777777" w:rsidR="006303E6" w:rsidRPr="007467D6" w:rsidRDefault="006303E6" w:rsidP="006303E6">
            <w:pPr>
              <w:suppressAutoHyphens w:val="0"/>
              <w:spacing w:after="0"/>
              <w:jc w:val="both"/>
              <w:rPr>
                <w:sz w:val="20"/>
                <w:lang w:eastAsia="en-US"/>
              </w:rPr>
            </w:pPr>
            <w:r w:rsidRPr="007467D6">
              <w:rPr>
                <w:sz w:val="20"/>
                <w:lang w:eastAsia="en-US"/>
              </w:rPr>
              <w:t>Zaključak načelnika o utvrđivanju konačnog prijedloga plana</w:t>
            </w:r>
          </w:p>
          <w:p w14:paraId="4CDA0360" w14:textId="7601F37E" w:rsidR="006303E6" w:rsidRPr="007467D6" w:rsidRDefault="006303E6" w:rsidP="006303E6">
            <w:pPr>
              <w:suppressAutoHyphens w:val="0"/>
              <w:spacing w:after="0"/>
              <w:jc w:val="both"/>
              <w:rPr>
                <w:sz w:val="20"/>
                <w:lang w:eastAsia="en-US"/>
              </w:rPr>
            </w:pPr>
            <w:r w:rsidRPr="007467D6">
              <w:rPr>
                <w:sz w:val="20"/>
                <w:lang w:eastAsia="en-US"/>
              </w:rPr>
              <w:t>(KLASA: 350-02/23-01/04, URBROJ: 2163-14-0</w:t>
            </w:r>
            <w:r w:rsidR="007467D6" w:rsidRPr="007467D6">
              <w:rPr>
                <w:sz w:val="20"/>
                <w:lang w:eastAsia="en-US"/>
              </w:rPr>
              <w:t>1</w:t>
            </w:r>
            <w:r w:rsidRPr="007467D6">
              <w:rPr>
                <w:sz w:val="20"/>
                <w:lang w:eastAsia="en-US"/>
              </w:rPr>
              <w:t>/01-26-</w:t>
            </w:r>
            <w:r w:rsidR="007467D6" w:rsidRPr="007467D6">
              <w:rPr>
                <w:sz w:val="20"/>
                <w:lang w:eastAsia="en-US"/>
              </w:rPr>
              <w:t>147</w:t>
            </w:r>
            <w:r w:rsidRPr="007467D6">
              <w:rPr>
                <w:sz w:val="20"/>
                <w:lang w:eastAsia="en-US"/>
              </w:rPr>
              <w:t>)</w:t>
            </w:r>
          </w:p>
        </w:tc>
      </w:tr>
      <w:tr w:rsidR="007467D6" w:rsidRPr="007467D6" w14:paraId="33621F22" w14:textId="77777777" w:rsidTr="00F44932">
        <w:trPr>
          <w:trHeight w:val="556"/>
        </w:trPr>
        <w:tc>
          <w:tcPr>
            <w:tcW w:w="1951" w:type="dxa"/>
            <w:vAlign w:val="center"/>
          </w:tcPr>
          <w:p w14:paraId="099D0B08" w14:textId="359472B5" w:rsidR="006303E6" w:rsidRPr="007467D6" w:rsidRDefault="007467D6" w:rsidP="006303E6">
            <w:pPr>
              <w:suppressAutoHyphens w:val="0"/>
              <w:spacing w:after="0"/>
              <w:jc w:val="center"/>
              <w:rPr>
                <w:sz w:val="20"/>
                <w:lang w:eastAsia="en-US"/>
              </w:rPr>
            </w:pPr>
            <w:r w:rsidRPr="007467D6">
              <w:rPr>
                <w:sz w:val="20"/>
                <w:lang w:eastAsia="en-US"/>
              </w:rPr>
              <w:t>31. ožujka 2026.</w:t>
            </w:r>
          </w:p>
        </w:tc>
        <w:tc>
          <w:tcPr>
            <w:tcW w:w="7938" w:type="dxa"/>
            <w:vAlign w:val="center"/>
          </w:tcPr>
          <w:p w14:paraId="68BCF078" w14:textId="77777777" w:rsidR="006303E6" w:rsidRPr="007467D6" w:rsidRDefault="006303E6" w:rsidP="006303E6">
            <w:pPr>
              <w:suppressAutoHyphens w:val="0"/>
              <w:spacing w:after="0"/>
              <w:jc w:val="both"/>
              <w:rPr>
                <w:sz w:val="20"/>
                <w:lang w:eastAsia="en-US"/>
              </w:rPr>
            </w:pPr>
            <w:r w:rsidRPr="007467D6">
              <w:rPr>
                <w:sz w:val="20"/>
                <w:lang w:eastAsia="en-US"/>
              </w:rPr>
              <w:t xml:space="preserve">Konačni prijedlog plana dostavljen Javnoj ustanovi Zavod za prostorno uređenje Istarske županije radi ishođenja mišljenja </w:t>
            </w:r>
          </w:p>
        </w:tc>
      </w:tr>
      <w:tr w:rsidR="007467D6" w:rsidRPr="007467D6" w14:paraId="05128452" w14:textId="77777777" w:rsidTr="00F44932">
        <w:trPr>
          <w:trHeight w:val="588"/>
        </w:trPr>
        <w:tc>
          <w:tcPr>
            <w:tcW w:w="1951" w:type="dxa"/>
            <w:vAlign w:val="center"/>
          </w:tcPr>
          <w:p w14:paraId="565138A3" w14:textId="3C050ACD" w:rsidR="006303E6" w:rsidRPr="007467D6" w:rsidRDefault="00545032" w:rsidP="006303E6">
            <w:pPr>
              <w:suppressAutoHyphens w:val="0"/>
              <w:spacing w:after="0"/>
              <w:jc w:val="center"/>
              <w:rPr>
                <w:sz w:val="20"/>
                <w:lang w:eastAsia="en-US"/>
              </w:rPr>
            </w:pPr>
            <w:r w:rsidRPr="007467D6">
              <w:rPr>
                <w:sz w:val="20"/>
                <w:lang w:eastAsia="en-US"/>
              </w:rPr>
              <w:t>7. travnja 2026.</w:t>
            </w:r>
          </w:p>
        </w:tc>
        <w:tc>
          <w:tcPr>
            <w:tcW w:w="7938" w:type="dxa"/>
            <w:vAlign w:val="center"/>
          </w:tcPr>
          <w:p w14:paraId="04F6A487" w14:textId="77777777" w:rsidR="006303E6" w:rsidRPr="007467D6" w:rsidRDefault="006303E6" w:rsidP="006303E6">
            <w:pPr>
              <w:suppressAutoHyphens w:val="0"/>
              <w:spacing w:after="0"/>
              <w:jc w:val="both"/>
              <w:rPr>
                <w:sz w:val="20"/>
                <w:lang w:eastAsia="en-US"/>
              </w:rPr>
            </w:pPr>
            <w:r w:rsidRPr="007467D6">
              <w:rPr>
                <w:sz w:val="20"/>
                <w:lang w:eastAsia="en-US"/>
              </w:rPr>
              <w:t xml:space="preserve">Ishođeno mišljenje Javne ustanove Zavod za prostorno uređenje Istarske županije </w:t>
            </w:r>
          </w:p>
        </w:tc>
      </w:tr>
      <w:tr w:rsidR="006303E6" w:rsidRPr="00ED1FF7" w14:paraId="04483511" w14:textId="77777777" w:rsidTr="00F44932">
        <w:trPr>
          <w:trHeight w:val="588"/>
        </w:trPr>
        <w:tc>
          <w:tcPr>
            <w:tcW w:w="1951" w:type="dxa"/>
            <w:vAlign w:val="center"/>
          </w:tcPr>
          <w:p w14:paraId="326AF6E3" w14:textId="6F86D782" w:rsidR="006303E6" w:rsidRPr="00ED1FF7" w:rsidRDefault="004C0605" w:rsidP="006303E6">
            <w:pPr>
              <w:suppressAutoHyphens w:val="0"/>
              <w:spacing w:after="0"/>
              <w:jc w:val="center"/>
              <w:rPr>
                <w:sz w:val="20"/>
                <w:lang w:eastAsia="en-US"/>
              </w:rPr>
            </w:pPr>
            <w:r>
              <w:rPr>
                <w:sz w:val="20"/>
                <w:lang w:eastAsia="en-US"/>
              </w:rPr>
              <w:t>10. travnja 2026.</w:t>
            </w:r>
          </w:p>
        </w:tc>
        <w:tc>
          <w:tcPr>
            <w:tcW w:w="7938" w:type="dxa"/>
            <w:vAlign w:val="center"/>
          </w:tcPr>
          <w:p w14:paraId="4C8E25AD" w14:textId="77777777" w:rsidR="006303E6" w:rsidRPr="00ED1FF7" w:rsidRDefault="006303E6" w:rsidP="006303E6">
            <w:pPr>
              <w:suppressAutoHyphens w:val="0"/>
              <w:spacing w:after="0"/>
              <w:jc w:val="both"/>
              <w:rPr>
                <w:color w:val="ADADAD"/>
                <w:sz w:val="20"/>
                <w:lang w:eastAsia="en-US"/>
              </w:rPr>
            </w:pPr>
            <w:r w:rsidRPr="007467D6">
              <w:rPr>
                <w:sz w:val="20"/>
                <w:lang w:eastAsia="en-US"/>
              </w:rPr>
              <w:t>Dostavljeni su Odgovori na primjedbe</w:t>
            </w:r>
          </w:p>
        </w:tc>
      </w:tr>
      <w:tr w:rsidR="007467D6" w:rsidRPr="007467D6" w14:paraId="09B8DAF2" w14:textId="77777777" w:rsidTr="00F44932">
        <w:trPr>
          <w:trHeight w:val="844"/>
        </w:trPr>
        <w:tc>
          <w:tcPr>
            <w:tcW w:w="1951" w:type="dxa"/>
            <w:vAlign w:val="center"/>
          </w:tcPr>
          <w:p w14:paraId="61289122" w14:textId="1B03144C" w:rsidR="006303E6" w:rsidRPr="007467D6" w:rsidRDefault="00545032" w:rsidP="006303E6">
            <w:pPr>
              <w:suppressAutoHyphens w:val="0"/>
              <w:spacing w:after="0"/>
              <w:jc w:val="center"/>
              <w:rPr>
                <w:sz w:val="20"/>
                <w:lang w:eastAsia="en-US"/>
              </w:rPr>
            </w:pPr>
            <w:r w:rsidRPr="007467D6">
              <w:rPr>
                <w:sz w:val="20"/>
                <w:lang w:eastAsia="en-US"/>
              </w:rPr>
              <w:t>15. travnja 2026.</w:t>
            </w:r>
          </w:p>
        </w:tc>
        <w:tc>
          <w:tcPr>
            <w:tcW w:w="7938" w:type="dxa"/>
            <w:vAlign w:val="center"/>
          </w:tcPr>
          <w:p w14:paraId="6C54BBE3" w14:textId="77777777" w:rsidR="006303E6" w:rsidRPr="007467D6" w:rsidRDefault="006303E6" w:rsidP="006303E6">
            <w:pPr>
              <w:suppressAutoHyphens w:val="0"/>
              <w:spacing w:after="0"/>
              <w:rPr>
                <w:sz w:val="20"/>
                <w:lang w:eastAsia="en-US"/>
              </w:rPr>
            </w:pPr>
            <w:r w:rsidRPr="007467D6">
              <w:rPr>
                <w:sz w:val="20"/>
                <w:lang w:eastAsia="en-US"/>
              </w:rPr>
              <w:t>USVAJANJE PLANA NA OPĆINSKOM VIJEĆU</w:t>
            </w:r>
          </w:p>
        </w:tc>
      </w:tr>
      <w:tr w:rsidR="007467D6" w:rsidRPr="007467D6" w14:paraId="0CFF9CEC" w14:textId="77777777" w:rsidTr="00F44932">
        <w:trPr>
          <w:trHeight w:val="506"/>
        </w:trPr>
        <w:tc>
          <w:tcPr>
            <w:tcW w:w="1951" w:type="dxa"/>
            <w:vAlign w:val="center"/>
          </w:tcPr>
          <w:p w14:paraId="13B4238C" w14:textId="7C16C800" w:rsidR="006303E6" w:rsidRPr="007467D6" w:rsidRDefault="00545032" w:rsidP="006303E6">
            <w:pPr>
              <w:suppressAutoHyphens w:val="0"/>
              <w:spacing w:after="0"/>
              <w:jc w:val="center"/>
              <w:rPr>
                <w:sz w:val="20"/>
                <w:lang w:eastAsia="en-US"/>
              </w:rPr>
            </w:pPr>
            <w:r w:rsidRPr="007467D6">
              <w:rPr>
                <w:sz w:val="20"/>
                <w:lang w:eastAsia="en-US"/>
              </w:rPr>
              <w:t>16. travnja 2026.</w:t>
            </w:r>
          </w:p>
        </w:tc>
        <w:tc>
          <w:tcPr>
            <w:tcW w:w="7938" w:type="dxa"/>
            <w:vAlign w:val="center"/>
          </w:tcPr>
          <w:p w14:paraId="00C47D17" w14:textId="238BF2EF" w:rsidR="006303E6" w:rsidRPr="007467D6" w:rsidRDefault="006303E6" w:rsidP="006303E6">
            <w:pPr>
              <w:suppressAutoHyphens w:val="0"/>
              <w:spacing w:after="0"/>
              <w:jc w:val="both"/>
              <w:rPr>
                <w:sz w:val="20"/>
                <w:lang w:eastAsia="en-US"/>
              </w:rPr>
            </w:pPr>
            <w:r w:rsidRPr="007467D6">
              <w:rPr>
                <w:sz w:val="20"/>
                <w:lang w:eastAsia="en-US"/>
              </w:rPr>
              <w:t xml:space="preserve">Odluka Općinskog vijeća o donošenju objavljena u </w:t>
            </w:r>
            <w:r w:rsidR="00545032" w:rsidRPr="007467D6">
              <w:rPr>
                <w:sz w:val="20"/>
                <w:lang w:eastAsia="en-US"/>
              </w:rPr>
              <w:t>Službenim novinama Grada Pazina i Općina Cerovlje, Gračišće, Karojba, Lupoglav i Sveti Petar u Šumi</w:t>
            </w:r>
          </w:p>
        </w:tc>
      </w:tr>
    </w:tbl>
    <w:p w14:paraId="73593A2A" w14:textId="77777777" w:rsidR="00A340DF" w:rsidRDefault="00A340DF" w:rsidP="0010692B">
      <w:pPr>
        <w:jc w:val="center"/>
        <w:rPr>
          <w:b/>
        </w:rPr>
      </w:pPr>
    </w:p>
    <w:p w14:paraId="5CB387EA" w14:textId="77777777" w:rsidR="00A340DF" w:rsidRDefault="00A340DF" w:rsidP="0010692B">
      <w:pPr>
        <w:jc w:val="center"/>
        <w:rPr>
          <w:b/>
        </w:rPr>
      </w:pPr>
    </w:p>
    <w:p w14:paraId="20F382BB" w14:textId="77777777" w:rsidR="00A340DF" w:rsidRPr="000B2EB3" w:rsidRDefault="00A340DF" w:rsidP="0010692B">
      <w:pPr>
        <w:jc w:val="center"/>
        <w:rPr>
          <w:b/>
        </w:rPr>
      </w:pPr>
    </w:p>
    <w:bookmarkEnd w:id="32"/>
    <w:p w14:paraId="1FBCA895" w14:textId="4BE7CAFC" w:rsidR="009832B2" w:rsidRPr="000B2EB3" w:rsidRDefault="009832B2" w:rsidP="00D55DD9">
      <w:pPr>
        <w:pageBreakBefore/>
        <w:tabs>
          <w:tab w:val="left" w:pos="709"/>
          <w:tab w:val="left" w:pos="2640"/>
        </w:tabs>
        <w:jc w:val="right"/>
        <w:rPr>
          <w:b/>
          <w:sz w:val="36"/>
          <w:szCs w:val="36"/>
        </w:rPr>
        <w:sectPr w:rsidR="009832B2" w:rsidRPr="000B2EB3" w:rsidSect="00545032">
          <w:pgSz w:w="11906" w:h="16838"/>
          <w:pgMar w:top="1440" w:right="1080" w:bottom="1440" w:left="1260" w:header="708" w:footer="708" w:gutter="0"/>
          <w:pgNumType w:start="0"/>
          <w:cols w:space="720"/>
          <w:titlePg/>
          <w:docGrid w:linePitch="360"/>
        </w:sectPr>
      </w:pPr>
    </w:p>
    <w:p w14:paraId="18A0495F" w14:textId="015DBB5B" w:rsidR="009832B2" w:rsidRPr="000B2EB3" w:rsidRDefault="00B311DE" w:rsidP="00D55DD9">
      <w:pPr>
        <w:pageBreakBefore/>
        <w:tabs>
          <w:tab w:val="left" w:pos="709"/>
          <w:tab w:val="left" w:pos="2640"/>
        </w:tabs>
        <w:jc w:val="right"/>
        <w:rPr>
          <w:b/>
          <w:sz w:val="36"/>
          <w:szCs w:val="36"/>
        </w:rPr>
      </w:pPr>
      <w:r>
        <w:rPr>
          <w:b/>
          <w:noProof/>
          <w:sz w:val="36"/>
          <w:szCs w:val="36"/>
          <w:lang w:eastAsia="hr-HR"/>
        </w:rPr>
        <w:lastRenderedPageBreak/>
        <mc:AlternateContent>
          <mc:Choice Requires="wps">
            <w:drawing>
              <wp:anchor distT="0" distB="0" distL="114935" distR="114935" simplePos="0" relativeHeight="251662848" behindDoc="0" locked="0" layoutInCell="1" allowOverlap="1" wp14:anchorId="4AE32AB3" wp14:editId="0CF07FA6">
                <wp:simplePos x="0" y="0"/>
                <wp:positionH relativeFrom="column">
                  <wp:posOffset>-193040</wp:posOffset>
                </wp:positionH>
                <wp:positionV relativeFrom="paragraph">
                  <wp:posOffset>-536575</wp:posOffset>
                </wp:positionV>
                <wp:extent cx="6452870" cy="9827895"/>
                <wp:effectExtent l="0" t="0" r="0" b="0"/>
                <wp:wrapNone/>
                <wp:docPr id="1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870" cy="9827895"/>
                        </a:xfrm>
                        <a:prstGeom prst="rect">
                          <a:avLst/>
                        </a:prstGeom>
                        <a:solidFill>
                          <a:srgbClr val="C6D9F1"/>
                        </a:solidFill>
                        <a:ln>
                          <a:noFill/>
                        </a:ln>
                      </wps:spPr>
                      <wps:txbx>
                        <w:txbxContent>
                          <w:p w14:paraId="1F206712" w14:textId="77777777" w:rsidR="00E3555C" w:rsidRDefault="00E3555C" w:rsidP="00FA033F">
                            <w:pPr>
                              <w:rPr>
                                <w:smallCaps/>
                                <w:sz w:val="36"/>
                                <w:szCs w:val="36"/>
                                <w:lang w:val="it-IT"/>
                              </w:rPr>
                            </w:pPr>
                          </w:p>
                          <w:p w14:paraId="391EF355" w14:textId="77777777" w:rsidR="00E3555C" w:rsidRDefault="00E3555C" w:rsidP="00FA033F">
                            <w:pPr>
                              <w:rPr>
                                <w:smallCaps/>
                                <w:sz w:val="36"/>
                                <w:szCs w:val="36"/>
                                <w:lang w:val="it-IT"/>
                              </w:rPr>
                            </w:pPr>
                          </w:p>
                          <w:p w14:paraId="7369DCE4" w14:textId="77777777" w:rsidR="00E3555C" w:rsidRDefault="00E3555C" w:rsidP="00FA033F">
                            <w:pPr>
                              <w:rPr>
                                <w:smallCaps/>
                                <w:sz w:val="36"/>
                                <w:szCs w:val="36"/>
                                <w:lang w:val="it-IT"/>
                              </w:rPr>
                            </w:pPr>
                          </w:p>
                          <w:p w14:paraId="3F4C0EF0" w14:textId="77777777" w:rsidR="00E3555C" w:rsidRDefault="00E3555C" w:rsidP="00FA033F">
                            <w:pPr>
                              <w:jc w:val="right"/>
                              <w:rPr>
                                <w:rFonts w:ascii="Arial Narrow" w:hAnsi="Arial Narrow" w:cs="Arial Narrow"/>
                                <w:smallCaps/>
                                <w:sz w:val="36"/>
                                <w:szCs w:val="36"/>
                                <w:lang w:val="it-IT"/>
                              </w:rPr>
                            </w:pPr>
                          </w:p>
                          <w:p w14:paraId="63E5ED9E" w14:textId="209B5DB8"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06D9BDD7"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6A5482BF" w14:textId="75AD3524"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4728C895" w14:textId="77777777" w:rsidR="00E3555C" w:rsidRDefault="00E3555C" w:rsidP="00FA033F">
                            <w:pPr>
                              <w:jc w:val="right"/>
                              <w:rPr>
                                <w:rFonts w:ascii="Arial Narrow" w:hAnsi="Arial Narrow" w:cs="Arial Narrow"/>
                                <w:b/>
                                <w:sz w:val="40"/>
                                <w:szCs w:val="40"/>
                              </w:rPr>
                            </w:pPr>
                          </w:p>
                          <w:p w14:paraId="02A3C4E3" w14:textId="77777777" w:rsidR="00E3555C" w:rsidRDefault="00E3555C" w:rsidP="00FA033F">
                            <w:pPr>
                              <w:jc w:val="right"/>
                              <w:rPr>
                                <w:rFonts w:ascii="Arial Narrow" w:hAnsi="Arial Narrow" w:cs="Arial Narrow"/>
                                <w:b/>
                                <w:sz w:val="40"/>
                                <w:szCs w:val="40"/>
                              </w:rPr>
                            </w:pPr>
                          </w:p>
                          <w:p w14:paraId="5FC4FA40" w14:textId="77777777" w:rsidR="00E3555C" w:rsidRDefault="00E3555C" w:rsidP="00FA033F">
                            <w:pPr>
                              <w:jc w:val="right"/>
                              <w:rPr>
                                <w:rFonts w:ascii="Arial Narrow" w:hAnsi="Arial Narrow" w:cs="Arial Narrow"/>
                                <w:b/>
                                <w:sz w:val="40"/>
                                <w:szCs w:val="40"/>
                              </w:rPr>
                            </w:pPr>
                          </w:p>
                          <w:p w14:paraId="22C15587"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6DFAD237"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4A5F6E55" w14:textId="77777777" w:rsidR="00E3555C" w:rsidRDefault="00E3555C" w:rsidP="00FA033F">
                            <w:pPr>
                              <w:tabs>
                                <w:tab w:val="left" w:pos="709"/>
                                <w:tab w:val="left" w:pos="2640"/>
                              </w:tabs>
                              <w:rPr>
                                <w:rFonts w:ascii="Arial Narrow" w:hAnsi="Arial Narrow" w:cs="Arial Narrow"/>
                              </w:rPr>
                            </w:pPr>
                          </w:p>
                          <w:p w14:paraId="4A189183" w14:textId="49F12B89"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II.</w:t>
                            </w:r>
                            <w:r>
                              <w:rPr>
                                <w:rFonts w:ascii="Arial Narrow" w:hAnsi="Arial Narrow" w:cs="Arial Narrow"/>
                                <w:b/>
                                <w:sz w:val="36"/>
                                <w:szCs w:val="36"/>
                              </w:rPr>
                              <w:t>5</w:t>
                            </w:r>
                            <w:r w:rsidRPr="00D55DD9">
                              <w:rPr>
                                <w:rFonts w:ascii="Arial Narrow" w:hAnsi="Arial Narrow" w:cs="Arial Narrow"/>
                                <w:b/>
                                <w:sz w:val="36"/>
                                <w:szCs w:val="36"/>
                              </w:rPr>
                              <w:t xml:space="preserve">. </w:t>
                            </w:r>
                            <w:r w:rsidRPr="00D55DD9">
                              <w:rPr>
                                <w:rFonts w:ascii="Arial Narrow" w:hAnsi="Arial Narrow" w:cs="Arial Narrow"/>
                                <w:b/>
                                <w:sz w:val="36"/>
                                <w:szCs w:val="36"/>
                              </w:rPr>
                              <w:tab/>
                            </w:r>
                            <w:r>
                              <w:rPr>
                                <w:rFonts w:ascii="Arial Narrow" w:hAnsi="Arial Narrow" w:cs="Arial Narrow"/>
                                <w:b/>
                                <w:sz w:val="36"/>
                                <w:szCs w:val="36"/>
                              </w:rPr>
                              <w:t>SAŽET</w:t>
                            </w:r>
                            <w:r w:rsidR="00797D1C">
                              <w:rPr>
                                <w:rFonts w:ascii="Arial Narrow" w:hAnsi="Arial Narrow" w:cs="Arial Narrow"/>
                                <w:b/>
                                <w:sz w:val="36"/>
                                <w:szCs w:val="36"/>
                              </w:rPr>
                              <w:t>CI</w:t>
                            </w:r>
                            <w:r>
                              <w:rPr>
                                <w:rFonts w:ascii="Arial Narrow" w:hAnsi="Arial Narrow" w:cs="Arial Narrow"/>
                                <w:b/>
                                <w:sz w:val="36"/>
                                <w:szCs w:val="36"/>
                              </w:rPr>
                              <w:t xml:space="preserve"> ZA JAVNOST</w:t>
                            </w:r>
                          </w:p>
                          <w:p w14:paraId="2B93383E" w14:textId="77777777" w:rsidR="00E3555C" w:rsidRDefault="00E3555C" w:rsidP="00FA033F">
                            <w:pPr>
                              <w:jc w:val="right"/>
                              <w:rPr>
                                <w:rFonts w:ascii="Arial Narrow" w:hAnsi="Arial Narrow" w:cs="Arial Narrow"/>
                                <w:b/>
                                <w:sz w:val="40"/>
                                <w:szCs w:val="40"/>
                              </w:rPr>
                            </w:pPr>
                          </w:p>
                          <w:p w14:paraId="49E15A58" w14:textId="77777777" w:rsidR="00E3555C" w:rsidRDefault="00E3555C" w:rsidP="00FA033F">
                            <w:pPr>
                              <w:jc w:val="right"/>
                              <w:rPr>
                                <w:rFonts w:ascii="Arial Narrow" w:hAnsi="Arial Narrow" w:cs="Arial Narrow"/>
                                <w:b/>
                                <w:sz w:val="28"/>
                                <w:szCs w:val="28"/>
                              </w:rPr>
                            </w:pPr>
                          </w:p>
                          <w:p w14:paraId="6553C82B" w14:textId="77777777" w:rsidR="00E3555C" w:rsidRDefault="00E3555C" w:rsidP="00FA033F">
                            <w:pPr>
                              <w:tabs>
                                <w:tab w:val="left" w:pos="709"/>
                              </w:tabs>
                              <w:spacing w:after="0"/>
                              <w:rPr>
                                <w:rFonts w:ascii="Arial Narrow" w:hAnsi="Arial Narrow" w:cs="Arial Narrow"/>
                                <w:sz w:val="32"/>
                                <w:szCs w:val="32"/>
                              </w:rPr>
                            </w:pPr>
                            <w:r>
                              <w:rPr>
                                <w:szCs w:val="22"/>
                              </w:rPr>
                              <w:tab/>
                            </w:r>
                          </w:p>
                          <w:p w14:paraId="5A331088" w14:textId="77777777" w:rsidR="00E3555C" w:rsidRDefault="00E3555C" w:rsidP="00FA033F">
                            <w:pPr>
                              <w:rPr>
                                <w:rFonts w:ascii="Arial Narrow" w:hAnsi="Arial Narrow" w:cs="Arial Narrow"/>
                                <w:sz w:val="32"/>
                                <w:szCs w:val="32"/>
                              </w:rPr>
                            </w:pPr>
                          </w:p>
                          <w:p w14:paraId="740E155C" w14:textId="77777777" w:rsidR="00E3555C" w:rsidRDefault="00E3555C" w:rsidP="00FA033F">
                            <w:pPr>
                              <w:ind w:left="1434"/>
                              <w:rPr>
                                <w:rFonts w:ascii="Arial Narrow" w:hAnsi="Arial Narrow" w:cs="Arial Narrow"/>
                                <w:sz w:val="32"/>
                                <w:szCs w:val="32"/>
                              </w:rPr>
                            </w:pPr>
                          </w:p>
                          <w:p w14:paraId="5B565019" w14:textId="77777777" w:rsidR="00E3555C" w:rsidRDefault="00E3555C" w:rsidP="00FA033F">
                            <w:pPr>
                              <w:ind w:left="1560" w:hanging="426"/>
                              <w:rPr>
                                <w:sz w:val="32"/>
                                <w:szCs w:val="32"/>
                              </w:rPr>
                            </w:pPr>
                            <w:r>
                              <w:rPr>
                                <w:rFonts w:ascii="Arial Narrow" w:hAnsi="Arial Narrow" w:cs="Arial Narrow"/>
                                <w:sz w:val="28"/>
                                <w:szCs w:val="28"/>
                              </w:rPr>
                              <w:tab/>
                            </w:r>
                          </w:p>
                          <w:p w14:paraId="194BBBA8" w14:textId="77777777" w:rsidR="00E3555C" w:rsidRDefault="00E3555C" w:rsidP="00FA033F">
                            <w:pPr>
                              <w:ind w:left="1434"/>
                              <w:rPr>
                                <w:sz w:val="32"/>
                                <w:szCs w:val="32"/>
                              </w:rPr>
                            </w:pPr>
                          </w:p>
                          <w:p w14:paraId="096AD714" w14:textId="77777777" w:rsidR="00E3555C" w:rsidRDefault="00E3555C" w:rsidP="00FA033F">
                            <w:pPr>
                              <w:ind w:left="1434"/>
                              <w:rPr>
                                <w:sz w:val="32"/>
                                <w:szCs w:val="32"/>
                              </w:rPr>
                            </w:pPr>
                          </w:p>
                          <w:p w14:paraId="62C9D2D6" w14:textId="77777777" w:rsidR="00E3555C" w:rsidRDefault="00E3555C" w:rsidP="00FA033F">
                            <w:pPr>
                              <w:ind w:left="1560" w:hanging="426"/>
                              <w:rPr>
                                <w:sz w:val="32"/>
                                <w:szCs w:val="32"/>
                              </w:rPr>
                            </w:pPr>
                          </w:p>
                          <w:p w14:paraId="73AA3AE6" w14:textId="77777777" w:rsidR="00E3555C" w:rsidRDefault="00E3555C" w:rsidP="00FA033F">
                            <w:pPr>
                              <w:ind w:left="1560" w:hanging="426"/>
                              <w:rPr>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E32AB3" id="Text Box 14" o:spid="_x0000_s1034" type="#_x0000_t202" style="position:absolute;left:0;text-align:left;margin-left:-15.2pt;margin-top:-42.25pt;width:508.1pt;height:773.85pt;z-index:2516628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" fillcolor="#c6d9f1" stroked="f">
                <v:textbox inset="0,0,0,0">
                  <w:txbxContent>
                    <w:p w14:paraId="1F206712" w14:textId="77777777" w:rsidR="00E3555C" w:rsidRDefault="00E3555C" w:rsidP="00FA033F">
                      <w:pPr>
                        <w:rPr>
                          <w:smallCaps/>
                          <w:sz w:val="36"/>
                          <w:szCs w:val="36"/>
                          <w:lang w:val="it-IT"/>
                        </w:rPr>
                      </w:pPr>
                    </w:p>
                    <w:p w14:paraId="391EF355" w14:textId="77777777" w:rsidR="00E3555C" w:rsidRDefault="00E3555C" w:rsidP="00FA033F">
                      <w:pPr>
                        <w:rPr>
                          <w:smallCaps/>
                          <w:sz w:val="36"/>
                          <w:szCs w:val="36"/>
                          <w:lang w:val="it-IT"/>
                        </w:rPr>
                      </w:pPr>
                    </w:p>
                    <w:p w14:paraId="7369DCE4" w14:textId="77777777" w:rsidR="00E3555C" w:rsidRDefault="00E3555C" w:rsidP="00FA033F">
                      <w:pPr>
                        <w:rPr>
                          <w:smallCaps/>
                          <w:sz w:val="36"/>
                          <w:szCs w:val="36"/>
                          <w:lang w:val="it-IT"/>
                        </w:rPr>
                      </w:pPr>
                    </w:p>
                    <w:p w14:paraId="3F4C0EF0" w14:textId="77777777" w:rsidR="00E3555C" w:rsidRDefault="00E3555C" w:rsidP="00FA033F">
                      <w:pPr>
                        <w:jc w:val="right"/>
                        <w:rPr>
                          <w:rFonts w:ascii="Arial Narrow" w:hAnsi="Arial Narrow" w:cs="Arial Narrow"/>
                          <w:smallCaps/>
                          <w:sz w:val="36"/>
                          <w:szCs w:val="36"/>
                          <w:lang w:val="it-IT"/>
                        </w:rPr>
                      </w:pPr>
                    </w:p>
                    <w:p w14:paraId="63E5ED9E" w14:textId="209B5DB8"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I</w:t>
                      </w:r>
                      <w:r w:rsidR="00541881">
                        <w:rPr>
                          <w:rFonts w:ascii="Arial Narrow" w:hAnsi="Arial Narrow" w:cs="Arial Narrow"/>
                          <w:smallCaps/>
                          <w:sz w:val="36"/>
                          <w:szCs w:val="36"/>
                          <w:lang w:val="it-IT"/>
                        </w:rPr>
                        <w:t>V</w:t>
                      </w:r>
                      <w:r>
                        <w:rPr>
                          <w:rFonts w:ascii="Arial Narrow" w:hAnsi="Arial Narrow" w:cs="Arial Narrow"/>
                          <w:smallCaps/>
                          <w:sz w:val="36"/>
                          <w:szCs w:val="36"/>
                          <w:lang w:val="it-IT"/>
                        </w:rPr>
                        <w:t>. IZMJENE I DOPUNE</w:t>
                      </w:r>
                    </w:p>
                    <w:p w14:paraId="06D9BDD7" w14:textId="77777777" w:rsidR="00E3555C" w:rsidRDefault="00E3555C" w:rsidP="00FA033F">
                      <w:pPr>
                        <w:jc w:val="right"/>
                        <w:rPr>
                          <w:rFonts w:ascii="Arial Narrow" w:hAnsi="Arial Narrow" w:cs="Arial Narrow"/>
                          <w:smallCaps/>
                          <w:sz w:val="36"/>
                          <w:szCs w:val="36"/>
                          <w:lang w:val="it-IT"/>
                        </w:rPr>
                      </w:pPr>
                      <w:r>
                        <w:rPr>
                          <w:rFonts w:ascii="Arial Narrow" w:hAnsi="Arial Narrow" w:cs="Arial Narrow"/>
                          <w:smallCaps/>
                          <w:sz w:val="36"/>
                          <w:szCs w:val="36"/>
                          <w:lang w:val="it-IT"/>
                        </w:rPr>
                        <w:t>PROSTORNOG PLANA UREĐENJA</w:t>
                      </w:r>
                    </w:p>
                    <w:p w14:paraId="6A5482BF" w14:textId="75AD3524" w:rsidR="00E3555C" w:rsidRDefault="00E3555C" w:rsidP="00FA033F">
                      <w:pPr>
                        <w:jc w:val="right"/>
                        <w:rPr>
                          <w:rFonts w:ascii="Arial Narrow" w:hAnsi="Arial Narrow" w:cs="Arial Narrow"/>
                          <w:b/>
                          <w:sz w:val="40"/>
                          <w:szCs w:val="40"/>
                        </w:rPr>
                      </w:pPr>
                      <w:r>
                        <w:rPr>
                          <w:rFonts w:ascii="Arial Narrow" w:hAnsi="Arial Narrow" w:cs="Arial Narrow"/>
                          <w:smallCaps/>
                          <w:sz w:val="36"/>
                          <w:szCs w:val="36"/>
                          <w:lang w:val="it-IT"/>
                        </w:rPr>
                        <w:t>OPĆINE CEROVLJE</w:t>
                      </w:r>
                      <w:r>
                        <w:rPr>
                          <w:rFonts w:ascii="Arial Narrow" w:hAnsi="Arial Narrow" w:cs="Arial Narrow"/>
                          <w:smallCaps/>
                          <w:sz w:val="36"/>
                          <w:szCs w:val="36"/>
                          <w:lang w:val="it-IT"/>
                        </w:rPr>
                        <w:br/>
                      </w:r>
                    </w:p>
                    <w:p w14:paraId="4728C895" w14:textId="77777777" w:rsidR="00E3555C" w:rsidRDefault="00E3555C" w:rsidP="00FA033F">
                      <w:pPr>
                        <w:jc w:val="right"/>
                        <w:rPr>
                          <w:rFonts w:ascii="Arial Narrow" w:hAnsi="Arial Narrow" w:cs="Arial Narrow"/>
                          <w:b/>
                          <w:sz w:val="40"/>
                          <w:szCs w:val="40"/>
                        </w:rPr>
                      </w:pPr>
                    </w:p>
                    <w:p w14:paraId="02A3C4E3" w14:textId="77777777" w:rsidR="00E3555C" w:rsidRDefault="00E3555C" w:rsidP="00FA033F">
                      <w:pPr>
                        <w:jc w:val="right"/>
                        <w:rPr>
                          <w:rFonts w:ascii="Arial Narrow" w:hAnsi="Arial Narrow" w:cs="Arial Narrow"/>
                          <w:b/>
                          <w:sz w:val="40"/>
                          <w:szCs w:val="40"/>
                        </w:rPr>
                      </w:pPr>
                    </w:p>
                    <w:p w14:paraId="5FC4FA40" w14:textId="77777777" w:rsidR="00E3555C" w:rsidRDefault="00E3555C" w:rsidP="00FA033F">
                      <w:pPr>
                        <w:jc w:val="right"/>
                        <w:rPr>
                          <w:rFonts w:ascii="Arial Narrow" w:hAnsi="Arial Narrow" w:cs="Arial Narrow"/>
                          <w:b/>
                          <w:sz w:val="40"/>
                          <w:szCs w:val="40"/>
                        </w:rPr>
                      </w:pPr>
                    </w:p>
                    <w:p w14:paraId="22C15587" w14:textId="77777777" w:rsidR="00E3555C" w:rsidRDefault="00E3555C" w:rsidP="00FA033F">
                      <w:pPr>
                        <w:jc w:val="right"/>
                        <w:rPr>
                          <w:rFonts w:ascii="Arial Narrow" w:hAnsi="Arial Narrow" w:cs="Arial Narrow"/>
                          <w:sz w:val="40"/>
                          <w:szCs w:val="40"/>
                        </w:rPr>
                      </w:pPr>
                      <w:r>
                        <w:rPr>
                          <w:rFonts w:ascii="Arial Narrow" w:hAnsi="Arial Narrow" w:cs="Arial Narrow"/>
                          <w:b/>
                          <w:sz w:val="100"/>
                          <w:szCs w:val="100"/>
                        </w:rPr>
                        <w:t xml:space="preserve">II. </w:t>
                      </w:r>
                    </w:p>
                    <w:p w14:paraId="6DFAD237" w14:textId="77777777" w:rsidR="00E3555C" w:rsidRDefault="00E3555C" w:rsidP="00FA033F">
                      <w:pPr>
                        <w:jc w:val="right"/>
                        <w:rPr>
                          <w:rFonts w:ascii="Arial Narrow" w:hAnsi="Arial Narrow" w:cs="Arial Narrow"/>
                        </w:rPr>
                      </w:pPr>
                      <w:r>
                        <w:rPr>
                          <w:rFonts w:ascii="Arial Narrow" w:hAnsi="Arial Narrow" w:cs="Arial Narrow"/>
                          <w:sz w:val="40"/>
                          <w:szCs w:val="40"/>
                        </w:rPr>
                        <w:t>PRILOZI PLANA</w:t>
                      </w:r>
                    </w:p>
                    <w:p w14:paraId="4A5F6E55" w14:textId="77777777" w:rsidR="00E3555C" w:rsidRDefault="00E3555C" w:rsidP="00FA033F">
                      <w:pPr>
                        <w:tabs>
                          <w:tab w:val="left" w:pos="709"/>
                          <w:tab w:val="left" w:pos="2640"/>
                        </w:tabs>
                        <w:rPr>
                          <w:rFonts w:ascii="Arial Narrow" w:hAnsi="Arial Narrow" w:cs="Arial Narrow"/>
                        </w:rPr>
                      </w:pPr>
                    </w:p>
                    <w:p w14:paraId="4A189183" w14:textId="49F12B89" w:rsidR="00E3555C" w:rsidRDefault="00E3555C" w:rsidP="00FA033F">
                      <w:pPr>
                        <w:tabs>
                          <w:tab w:val="left" w:pos="709"/>
                          <w:tab w:val="left" w:pos="2640"/>
                        </w:tabs>
                        <w:jc w:val="right"/>
                        <w:rPr>
                          <w:rFonts w:ascii="Arial Narrow" w:hAnsi="Arial Narrow" w:cs="Arial Narrow"/>
                          <w:b/>
                          <w:sz w:val="40"/>
                          <w:szCs w:val="40"/>
                        </w:rPr>
                      </w:pPr>
                      <w:r w:rsidRPr="00D55DD9">
                        <w:rPr>
                          <w:rFonts w:ascii="Arial Narrow" w:hAnsi="Arial Narrow" w:cs="Arial Narrow"/>
                          <w:b/>
                          <w:sz w:val="36"/>
                          <w:szCs w:val="36"/>
                        </w:rPr>
                        <w:t>II.</w:t>
                      </w:r>
                      <w:r>
                        <w:rPr>
                          <w:rFonts w:ascii="Arial Narrow" w:hAnsi="Arial Narrow" w:cs="Arial Narrow"/>
                          <w:b/>
                          <w:sz w:val="36"/>
                          <w:szCs w:val="36"/>
                        </w:rPr>
                        <w:t>5</w:t>
                      </w:r>
                      <w:r w:rsidRPr="00D55DD9">
                        <w:rPr>
                          <w:rFonts w:ascii="Arial Narrow" w:hAnsi="Arial Narrow" w:cs="Arial Narrow"/>
                          <w:b/>
                          <w:sz w:val="36"/>
                          <w:szCs w:val="36"/>
                        </w:rPr>
                        <w:t xml:space="preserve">. </w:t>
                      </w:r>
                      <w:r w:rsidRPr="00D55DD9">
                        <w:rPr>
                          <w:rFonts w:ascii="Arial Narrow" w:hAnsi="Arial Narrow" w:cs="Arial Narrow"/>
                          <w:b/>
                          <w:sz w:val="36"/>
                          <w:szCs w:val="36"/>
                        </w:rPr>
                        <w:tab/>
                      </w:r>
                      <w:r>
                        <w:rPr>
                          <w:rFonts w:ascii="Arial Narrow" w:hAnsi="Arial Narrow" w:cs="Arial Narrow"/>
                          <w:b/>
                          <w:sz w:val="36"/>
                          <w:szCs w:val="36"/>
                        </w:rPr>
                        <w:t>SAŽET</w:t>
                      </w:r>
                      <w:r w:rsidR="00797D1C">
                        <w:rPr>
                          <w:rFonts w:ascii="Arial Narrow" w:hAnsi="Arial Narrow" w:cs="Arial Narrow"/>
                          <w:b/>
                          <w:sz w:val="36"/>
                          <w:szCs w:val="36"/>
                        </w:rPr>
                        <w:t>CI</w:t>
                      </w:r>
                      <w:r>
                        <w:rPr>
                          <w:rFonts w:ascii="Arial Narrow" w:hAnsi="Arial Narrow" w:cs="Arial Narrow"/>
                          <w:b/>
                          <w:sz w:val="36"/>
                          <w:szCs w:val="36"/>
                        </w:rPr>
                        <w:t xml:space="preserve"> ZA JAVNOST</w:t>
                      </w:r>
                    </w:p>
                    <w:p w14:paraId="2B93383E" w14:textId="77777777" w:rsidR="00E3555C" w:rsidRDefault="00E3555C" w:rsidP="00FA033F">
                      <w:pPr>
                        <w:jc w:val="right"/>
                        <w:rPr>
                          <w:rFonts w:ascii="Arial Narrow" w:hAnsi="Arial Narrow" w:cs="Arial Narrow"/>
                          <w:b/>
                          <w:sz w:val="40"/>
                          <w:szCs w:val="40"/>
                        </w:rPr>
                      </w:pPr>
                    </w:p>
                    <w:p w14:paraId="49E15A58" w14:textId="77777777" w:rsidR="00E3555C" w:rsidRDefault="00E3555C" w:rsidP="00FA033F">
                      <w:pPr>
                        <w:jc w:val="right"/>
                        <w:rPr>
                          <w:rFonts w:ascii="Arial Narrow" w:hAnsi="Arial Narrow" w:cs="Arial Narrow"/>
                          <w:b/>
                          <w:sz w:val="28"/>
                          <w:szCs w:val="28"/>
                        </w:rPr>
                      </w:pPr>
                    </w:p>
                    <w:p w14:paraId="6553C82B" w14:textId="77777777" w:rsidR="00E3555C" w:rsidRDefault="00E3555C" w:rsidP="00FA033F">
                      <w:pPr>
                        <w:tabs>
                          <w:tab w:val="left" w:pos="709"/>
                        </w:tabs>
                        <w:spacing w:after="0"/>
                        <w:rPr>
                          <w:rFonts w:ascii="Arial Narrow" w:hAnsi="Arial Narrow" w:cs="Arial Narrow"/>
                          <w:sz w:val="32"/>
                          <w:szCs w:val="32"/>
                        </w:rPr>
                      </w:pPr>
                      <w:r>
                        <w:rPr>
                          <w:szCs w:val="22"/>
                        </w:rPr>
                        <w:tab/>
                      </w:r>
                    </w:p>
                    <w:p w14:paraId="5A331088" w14:textId="77777777" w:rsidR="00E3555C" w:rsidRDefault="00E3555C" w:rsidP="00FA033F">
                      <w:pPr>
                        <w:rPr>
                          <w:rFonts w:ascii="Arial Narrow" w:hAnsi="Arial Narrow" w:cs="Arial Narrow"/>
                          <w:sz w:val="32"/>
                          <w:szCs w:val="32"/>
                        </w:rPr>
                      </w:pPr>
                    </w:p>
                    <w:p w14:paraId="740E155C" w14:textId="77777777" w:rsidR="00E3555C" w:rsidRDefault="00E3555C" w:rsidP="00FA033F">
                      <w:pPr>
                        <w:ind w:left="1434"/>
                        <w:rPr>
                          <w:rFonts w:ascii="Arial Narrow" w:hAnsi="Arial Narrow" w:cs="Arial Narrow"/>
                          <w:sz w:val="32"/>
                          <w:szCs w:val="32"/>
                        </w:rPr>
                      </w:pPr>
                    </w:p>
                    <w:p w14:paraId="5B565019" w14:textId="77777777" w:rsidR="00E3555C" w:rsidRDefault="00E3555C" w:rsidP="00FA033F">
                      <w:pPr>
                        <w:ind w:left="1560" w:hanging="426"/>
                        <w:rPr>
                          <w:sz w:val="32"/>
                          <w:szCs w:val="32"/>
                        </w:rPr>
                      </w:pPr>
                      <w:r>
                        <w:rPr>
                          <w:rFonts w:ascii="Arial Narrow" w:hAnsi="Arial Narrow" w:cs="Arial Narrow"/>
                          <w:sz w:val="28"/>
                          <w:szCs w:val="28"/>
                        </w:rPr>
                        <w:tab/>
                      </w:r>
                    </w:p>
                    <w:p w14:paraId="194BBBA8" w14:textId="77777777" w:rsidR="00E3555C" w:rsidRDefault="00E3555C" w:rsidP="00FA033F">
                      <w:pPr>
                        <w:ind w:left="1434"/>
                        <w:rPr>
                          <w:sz w:val="32"/>
                          <w:szCs w:val="32"/>
                        </w:rPr>
                      </w:pPr>
                    </w:p>
                    <w:p w14:paraId="096AD714" w14:textId="77777777" w:rsidR="00E3555C" w:rsidRDefault="00E3555C" w:rsidP="00FA033F">
                      <w:pPr>
                        <w:ind w:left="1434"/>
                        <w:rPr>
                          <w:sz w:val="32"/>
                          <w:szCs w:val="32"/>
                        </w:rPr>
                      </w:pPr>
                    </w:p>
                    <w:p w14:paraId="62C9D2D6" w14:textId="77777777" w:rsidR="00E3555C" w:rsidRDefault="00E3555C" w:rsidP="00FA033F">
                      <w:pPr>
                        <w:ind w:left="1560" w:hanging="426"/>
                        <w:rPr>
                          <w:sz w:val="32"/>
                          <w:szCs w:val="32"/>
                        </w:rPr>
                      </w:pPr>
                    </w:p>
                    <w:p w14:paraId="73AA3AE6" w14:textId="77777777" w:rsidR="00E3555C" w:rsidRDefault="00E3555C" w:rsidP="00FA033F">
                      <w:pPr>
                        <w:ind w:left="1560" w:hanging="426"/>
                        <w:rPr>
                          <w:sz w:val="32"/>
                          <w:szCs w:val="32"/>
                        </w:rPr>
                      </w:pPr>
                    </w:p>
                  </w:txbxContent>
                </v:textbox>
              </v:shape>
            </w:pict>
          </mc:Fallback>
        </mc:AlternateContent>
      </w:r>
    </w:p>
    <w:p w14:paraId="2957E67A" w14:textId="77777777" w:rsidR="00907E77" w:rsidRPr="000B2EB3" w:rsidRDefault="00907E77" w:rsidP="00D55DD9">
      <w:pPr>
        <w:pageBreakBefore/>
        <w:tabs>
          <w:tab w:val="left" w:pos="709"/>
          <w:tab w:val="left" w:pos="2640"/>
        </w:tabs>
        <w:jc w:val="right"/>
      </w:pPr>
      <w:r w:rsidRPr="000B2EB3">
        <w:rPr>
          <w:b/>
          <w:sz w:val="36"/>
          <w:szCs w:val="36"/>
        </w:rPr>
        <w:lastRenderedPageBreak/>
        <w:t>SAŽETAK ZA JAVNOST</w:t>
      </w:r>
    </w:p>
    <w:p w14:paraId="2C31AC0A" w14:textId="77777777" w:rsidR="001D152A" w:rsidRPr="000B2EB3" w:rsidRDefault="001D152A" w:rsidP="001D152A">
      <w:pPr>
        <w:pStyle w:val="naslov2"/>
        <w:pBdr>
          <w:bottom w:val="single" w:sz="4" w:space="1" w:color="auto"/>
        </w:pBdr>
      </w:pPr>
    </w:p>
    <w:p w14:paraId="08A1CDAF" w14:textId="77777777" w:rsidR="001D152A" w:rsidRPr="00916C08" w:rsidRDefault="001D152A" w:rsidP="001D152A">
      <w:pPr>
        <w:pStyle w:val="naslov2"/>
        <w:pBdr>
          <w:bottom w:val="single" w:sz="4" w:space="1" w:color="auto"/>
        </w:pBdr>
      </w:pPr>
      <w:r w:rsidRPr="00916C08">
        <w:t>ANALIZA</w:t>
      </w:r>
    </w:p>
    <w:p w14:paraId="078BEBE4" w14:textId="77777777" w:rsidR="00916C08" w:rsidRPr="00D31424" w:rsidRDefault="00916C08" w:rsidP="00916C08">
      <w:pPr>
        <w:autoSpaceDE w:val="0"/>
        <w:jc w:val="both"/>
      </w:pPr>
      <w:r w:rsidRPr="00D31424">
        <w:t xml:space="preserve">Temeljni dokument prostornog uređenja na području općine Cerovlje je Prostorni plan uređenja Općine Cerovlje donesen 2004.g. (Službene novine grada Pazina br. 14/04), te njegove izmjene i dopune (Službene novine grada Pazina br. </w:t>
      </w:r>
      <w:r w:rsidRPr="00D31424">
        <w:rPr>
          <w:szCs w:val="22"/>
        </w:rPr>
        <w:t xml:space="preserve">14/04., 25/12., 11/17., 24/17. – pročišćeni tekst, 61/20., </w:t>
      </w:r>
      <w:r>
        <w:rPr>
          <w:szCs w:val="22"/>
        </w:rPr>
        <w:t>03/21.</w:t>
      </w:r>
      <w:r w:rsidRPr="00D31424">
        <w:rPr>
          <w:szCs w:val="22"/>
        </w:rPr>
        <w:t xml:space="preserve"> – pročišćeni tekst</w:t>
      </w:r>
      <w:r w:rsidRPr="00D31424">
        <w:t>), (u daljnjem tekstu: Izmjene i dopune).</w:t>
      </w:r>
    </w:p>
    <w:p w14:paraId="1DE544E0" w14:textId="77777777" w:rsidR="00916C08" w:rsidRPr="00F06841" w:rsidRDefault="00916C08" w:rsidP="00916C08">
      <w:pPr>
        <w:autoSpaceDE w:val="0"/>
        <w:jc w:val="both"/>
      </w:pPr>
      <w:r w:rsidRPr="00F06841">
        <w:t>Sukladno Odluci o izradi (Službene novine grada Pazina br. 50/23.) započeta je izrada IV. Izmjena i dopuna PPUO Cerovlje.</w:t>
      </w:r>
    </w:p>
    <w:p w14:paraId="7F8FFDF1" w14:textId="77777777" w:rsidR="00916C08" w:rsidRPr="00F06841" w:rsidRDefault="00916C08" w:rsidP="00916C08">
      <w:pPr>
        <w:autoSpaceDE w:val="0"/>
        <w:jc w:val="both"/>
        <w:rPr>
          <w:szCs w:val="22"/>
        </w:rPr>
      </w:pPr>
      <w:r w:rsidRPr="00F06841">
        <w:rPr>
          <w:szCs w:val="22"/>
        </w:rPr>
        <w:t xml:space="preserve">Temeljem članka 86. stavka 3. Zakona o prostornom uređenju („Narodne novine“ broj 153/13, 65/17, 114/18, 39/19, 98/19, 67/23) – u daljnjem tekstu: Zakon, pribavljeno je prethodno mišljenje sukladno posebnim zakonima kojima se uređuje zaštita okoliša i prirode Upravnog odjela za </w:t>
      </w:r>
      <w:r w:rsidRPr="00270506">
        <w:rPr>
          <w:szCs w:val="22"/>
        </w:rPr>
        <w:t>održivi razvoj Istarske županije, kojim je utvrđeno da za izradu Plana nije potrebno provesti postupak ocjene o potrebi strateške procjene niti strateške procjene utjecaja na okoliš.</w:t>
      </w:r>
    </w:p>
    <w:p w14:paraId="1BA643C2" w14:textId="77777777" w:rsidR="001D152A" w:rsidRPr="000B2EB3" w:rsidRDefault="001D152A" w:rsidP="001D152A">
      <w:pPr>
        <w:autoSpaceDE w:val="0"/>
        <w:jc w:val="both"/>
        <w:rPr>
          <w:highlight w:val="yellow"/>
          <w:u w:val="single"/>
        </w:rPr>
      </w:pPr>
    </w:p>
    <w:p w14:paraId="548220FF" w14:textId="7BFCFCFD" w:rsidR="001D152A" w:rsidRPr="00916C08" w:rsidRDefault="00916C08" w:rsidP="001D152A">
      <w:pPr>
        <w:pStyle w:val="naslov2"/>
        <w:pBdr>
          <w:bottom w:val="single" w:sz="4" w:space="1" w:color="auto"/>
        </w:pBdr>
      </w:pPr>
      <w:r w:rsidRPr="00916C08">
        <w:t>PREDMET IZMJENA I DOPUNA</w:t>
      </w:r>
    </w:p>
    <w:p w14:paraId="498437B2" w14:textId="77777777" w:rsidR="00916C08" w:rsidRPr="00F06841" w:rsidRDefault="00916C08" w:rsidP="00916C08">
      <w:pPr>
        <w:jc w:val="both"/>
        <w:rPr>
          <w:szCs w:val="22"/>
        </w:rPr>
      </w:pPr>
      <w:r w:rsidRPr="00F06841">
        <w:t xml:space="preserve">Granica obuhvata Izmjena i dopuna sukladna je granicama obuhvata PPUO-a Općine Cerovlje. </w:t>
      </w:r>
    </w:p>
    <w:p w14:paraId="7059949C" w14:textId="77777777" w:rsidR="00916C08" w:rsidRPr="00477730" w:rsidRDefault="00916C08" w:rsidP="00916C08">
      <w:pPr>
        <w:ind w:right="-3"/>
        <w:jc w:val="both"/>
      </w:pPr>
      <w:r w:rsidRPr="00477730">
        <w:t xml:space="preserve">Izmjene u tekstualnom dijelu plana (Odredbe za provedbu) odnose se na cijeli obuhvat PPUO-a Općine </w:t>
      </w:r>
      <w:r>
        <w:t>Cerovlje</w:t>
      </w:r>
      <w:r w:rsidRPr="00477730">
        <w:t xml:space="preserve">. </w:t>
      </w:r>
    </w:p>
    <w:p w14:paraId="37A71990" w14:textId="77777777" w:rsidR="00916C08" w:rsidRDefault="00916C08" w:rsidP="00916C08">
      <w:pPr>
        <w:ind w:right="-3"/>
        <w:jc w:val="both"/>
        <w:rPr>
          <w:szCs w:val="22"/>
        </w:rPr>
      </w:pPr>
      <w:r w:rsidRPr="00256FF1">
        <w:rPr>
          <w:szCs w:val="22"/>
        </w:rPr>
        <w:t>Za potrebe izrade Izmjena i dopuna Plana korišteni su prostorne podloge: digitalni katastarski planovi (DKP) u HTRS96/TM koordinatnom sustavu i topografske karte u mjerilu 1:25000 (TK25) u HTRS96/TM.</w:t>
      </w:r>
    </w:p>
    <w:p w14:paraId="104FE30F" w14:textId="77777777" w:rsidR="00916C08" w:rsidRPr="00061ED0" w:rsidRDefault="00916C08" w:rsidP="00916C08">
      <w:pPr>
        <w:jc w:val="both"/>
        <w:rPr>
          <w:szCs w:val="22"/>
        </w:rPr>
      </w:pPr>
      <w:r w:rsidRPr="00061ED0">
        <w:rPr>
          <w:szCs w:val="22"/>
        </w:rPr>
        <w:t xml:space="preserve">Osnovni razlozi za izradu Izmjena i dopuna </w:t>
      </w:r>
      <w:r>
        <w:rPr>
          <w:szCs w:val="22"/>
        </w:rPr>
        <w:t>Plana</w:t>
      </w:r>
      <w:r w:rsidRPr="00061ED0">
        <w:rPr>
          <w:szCs w:val="22"/>
        </w:rPr>
        <w:t xml:space="preserve"> su:</w:t>
      </w:r>
    </w:p>
    <w:p w14:paraId="63C6735D" w14:textId="77777777" w:rsidR="00916C08" w:rsidRDefault="00916C08" w:rsidP="00916C08">
      <w:pPr>
        <w:numPr>
          <w:ilvl w:val="0"/>
          <w:numId w:val="63"/>
        </w:numPr>
        <w:suppressAutoHyphens w:val="0"/>
        <w:jc w:val="both"/>
        <w:rPr>
          <w:szCs w:val="22"/>
        </w:rPr>
      </w:pPr>
      <w:r w:rsidRPr="004C1225">
        <w:rPr>
          <w:szCs w:val="22"/>
        </w:rPr>
        <w:t>usklađenje sa Zakonom i propisima donesenim nakon donošenja</w:t>
      </w:r>
      <w:r>
        <w:rPr>
          <w:szCs w:val="22"/>
        </w:rPr>
        <w:t xml:space="preserve"> II. i</w:t>
      </w:r>
      <w:r w:rsidRPr="004C1225">
        <w:rPr>
          <w:szCs w:val="22"/>
        </w:rPr>
        <w:t xml:space="preserve"> </w:t>
      </w:r>
      <w:r>
        <w:rPr>
          <w:szCs w:val="22"/>
        </w:rPr>
        <w:t>III. Izmjena i dopuna Prostornog plana uređenja Općine Cerovlje,</w:t>
      </w:r>
    </w:p>
    <w:p w14:paraId="4F44AA79" w14:textId="77777777" w:rsidR="00916C08" w:rsidRPr="00775D08" w:rsidRDefault="00916C08" w:rsidP="00916C08">
      <w:pPr>
        <w:numPr>
          <w:ilvl w:val="0"/>
          <w:numId w:val="63"/>
        </w:numPr>
        <w:suppressAutoHyphens w:val="0"/>
        <w:jc w:val="both"/>
        <w:rPr>
          <w:szCs w:val="22"/>
        </w:rPr>
      </w:pPr>
      <w:r w:rsidRPr="00775D08">
        <w:rPr>
          <w:szCs w:val="22"/>
        </w:rPr>
        <w:t>usklađenje sa Prostornim planom Istarske županije (Službene novine Istarske županije, br. 2/02, 1/05, 4/05 i 14/05-pročišćeni tekst, 10/08, 07/10, 16/11-pročišćeni tekst, 13/12</w:t>
      </w:r>
      <w:r>
        <w:rPr>
          <w:szCs w:val="22"/>
        </w:rPr>
        <w:t>, 9/16, 14/16-pročišćeni tekst),</w:t>
      </w:r>
    </w:p>
    <w:p w14:paraId="184CCF2F" w14:textId="77777777" w:rsidR="00916C08" w:rsidRDefault="00916C08" w:rsidP="00916C08">
      <w:pPr>
        <w:numPr>
          <w:ilvl w:val="0"/>
          <w:numId w:val="63"/>
        </w:numPr>
        <w:suppressAutoHyphens w:val="0"/>
        <w:jc w:val="both"/>
        <w:rPr>
          <w:szCs w:val="22"/>
        </w:rPr>
      </w:pPr>
      <w:r>
        <w:rPr>
          <w:szCs w:val="22"/>
        </w:rPr>
        <w:t>provjera planskih rješenja te preispitivanje i novelacija te planiranje građevinskih područja izvan naselja (gospodarske, sportsko-rekreacijske i javne i društvene namjene) u skladu sa Zakonom i Prostornim planom Istarske županije,</w:t>
      </w:r>
    </w:p>
    <w:p w14:paraId="55B4EEC7" w14:textId="77777777" w:rsidR="00916C08" w:rsidRPr="005E1F05" w:rsidRDefault="00916C08" w:rsidP="00916C08">
      <w:pPr>
        <w:numPr>
          <w:ilvl w:val="0"/>
          <w:numId w:val="63"/>
        </w:numPr>
        <w:suppressAutoHyphens w:val="0"/>
        <w:jc w:val="both"/>
        <w:rPr>
          <w:szCs w:val="22"/>
        </w:rPr>
      </w:pPr>
      <w:r w:rsidRPr="005E1F05">
        <w:rPr>
          <w:szCs w:val="22"/>
        </w:rPr>
        <w:t xml:space="preserve">druge izmjene slijedom razmatranja inicijativa za </w:t>
      </w:r>
      <w:r>
        <w:rPr>
          <w:szCs w:val="22"/>
        </w:rPr>
        <w:t>I</w:t>
      </w:r>
      <w:r w:rsidRPr="005E1F05">
        <w:rPr>
          <w:szCs w:val="22"/>
        </w:rPr>
        <w:t>zmjene</w:t>
      </w:r>
      <w:r>
        <w:rPr>
          <w:szCs w:val="22"/>
        </w:rPr>
        <w:t xml:space="preserve"> i dopune</w:t>
      </w:r>
      <w:r w:rsidRPr="005E1F05">
        <w:rPr>
          <w:szCs w:val="22"/>
        </w:rPr>
        <w:t xml:space="preserve"> </w:t>
      </w:r>
      <w:r>
        <w:rPr>
          <w:szCs w:val="22"/>
        </w:rPr>
        <w:t>P</w:t>
      </w:r>
      <w:r w:rsidRPr="005E1F05">
        <w:rPr>
          <w:szCs w:val="22"/>
        </w:rPr>
        <w:t>lana pravnih i fizičkih osoba zaprimljenih temeljem čl. 85. Zakona,</w:t>
      </w:r>
    </w:p>
    <w:p w14:paraId="193924AF" w14:textId="77777777" w:rsidR="00916C08" w:rsidRPr="0074157A" w:rsidRDefault="00916C08" w:rsidP="00916C08">
      <w:pPr>
        <w:numPr>
          <w:ilvl w:val="0"/>
          <w:numId w:val="63"/>
        </w:numPr>
        <w:suppressAutoHyphens w:val="0"/>
        <w:jc w:val="both"/>
        <w:rPr>
          <w:szCs w:val="22"/>
        </w:rPr>
      </w:pPr>
      <w:r w:rsidRPr="0074157A">
        <w:rPr>
          <w:szCs w:val="22"/>
        </w:rPr>
        <w:t>provjera</w:t>
      </w:r>
      <w:r>
        <w:rPr>
          <w:szCs w:val="22"/>
        </w:rPr>
        <w:t xml:space="preserve"> i </w:t>
      </w:r>
      <w:r w:rsidRPr="0074157A">
        <w:rPr>
          <w:szCs w:val="22"/>
        </w:rPr>
        <w:t xml:space="preserve">preispitivanje utvrđenih, planskih rješenja (kako u grafičkom dijelu tako i u odredbama za provedbu plana) temeljem prijedloga </w:t>
      </w:r>
      <w:r>
        <w:rPr>
          <w:szCs w:val="22"/>
        </w:rPr>
        <w:t>Općine Cerovlje</w:t>
      </w:r>
      <w:r w:rsidRPr="0074157A">
        <w:rPr>
          <w:szCs w:val="22"/>
        </w:rPr>
        <w:t>, te p</w:t>
      </w:r>
      <w:r>
        <w:rPr>
          <w:szCs w:val="22"/>
        </w:rPr>
        <w:t>rema</w:t>
      </w:r>
      <w:r w:rsidRPr="0074157A">
        <w:rPr>
          <w:szCs w:val="22"/>
        </w:rPr>
        <w:t xml:space="preserve"> zahtjevima pravnih i fizičkih osoba, u dijelu:</w:t>
      </w:r>
    </w:p>
    <w:p w14:paraId="4040FFA0" w14:textId="77777777" w:rsidR="00916C08" w:rsidRPr="0074157A" w:rsidRDefault="00916C08" w:rsidP="00916C08">
      <w:pPr>
        <w:ind w:left="720"/>
        <w:jc w:val="both"/>
        <w:rPr>
          <w:szCs w:val="22"/>
        </w:rPr>
      </w:pPr>
      <w:r w:rsidRPr="0074157A">
        <w:rPr>
          <w:szCs w:val="22"/>
        </w:rPr>
        <w:t>-</w:t>
      </w:r>
      <w:r w:rsidRPr="0074157A">
        <w:rPr>
          <w:szCs w:val="22"/>
        </w:rPr>
        <w:tab/>
        <w:t xml:space="preserve">utvrđenih granica građevinskih područja (brisanje neperspektivnih građevinskih područja i onih neprikladnih za gradnju, izmjene obuhvata građevinskih područja, planiranje novih građevinskih područja, </w:t>
      </w:r>
      <w:r>
        <w:rPr>
          <w:szCs w:val="22"/>
        </w:rPr>
        <w:t xml:space="preserve">prenamjena, </w:t>
      </w:r>
      <w:r w:rsidRPr="0074157A">
        <w:rPr>
          <w:szCs w:val="22"/>
        </w:rPr>
        <w:t xml:space="preserve">planska realokacija i dr.), </w:t>
      </w:r>
    </w:p>
    <w:p w14:paraId="189B83DB" w14:textId="77777777" w:rsidR="00916C08" w:rsidRPr="0074157A" w:rsidRDefault="00916C08" w:rsidP="00916C08">
      <w:pPr>
        <w:ind w:left="720"/>
        <w:jc w:val="both"/>
        <w:rPr>
          <w:szCs w:val="22"/>
        </w:rPr>
      </w:pPr>
      <w:r w:rsidRPr="0074157A">
        <w:rPr>
          <w:szCs w:val="22"/>
        </w:rPr>
        <w:t xml:space="preserve">- </w:t>
      </w:r>
      <w:r w:rsidRPr="0074157A">
        <w:rPr>
          <w:szCs w:val="22"/>
        </w:rPr>
        <w:tab/>
        <w:t xml:space="preserve">provjere obuhvata neuređenih neizgrađenih dijelova građevinskih područja i obveze izrade planova niže razine, </w:t>
      </w:r>
    </w:p>
    <w:p w14:paraId="211E1D29" w14:textId="77777777" w:rsidR="00916C08" w:rsidRPr="0074157A" w:rsidRDefault="00916C08" w:rsidP="00916C08">
      <w:pPr>
        <w:ind w:left="720"/>
        <w:jc w:val="both"/>
        <w:rPr>
          <w:szCs w:val="22"/>
        </w:rPr>
      </w:pPr>
      <w:r w:rsidRPr="0074157A">
        <w:rPr>
          <w:szCs w:val="22"/>
        </w:rPr>
        <w:t xml:space="preserve">- </w:t>
      </w:r>
      <w:r w:rsidRPr="0074157A">
        <w:rPr>
          <w:szCs w:val="22"/>
        </w:rPr>
        <w:tab/>
      </w:r>
      <w:r>
        <w:rPr>
          <w:szCs w:val="22"/>
        </w:rPr>
        <w:t>redefiniranje</w:t>
      </w:r>
      <w:r w:rsidRPr="0074157A">
        <w:rPr>
          <w:szCs w:val="22"/>
        </w:rPr>
        <w:t xml:space="preserve"> Odredbi za provedbu.</w:t>
      </w:r>
    </w:p>
    <w:p w14:paraId="1B517501" w14:textId="77777777" w:rsidR="00916C08" w:rsidRPr="0074157A" w:rsidRDefault="00916C08" w:rsidP="00916C08">
      <w:pPr>
        <w:numPr>
          <w:ilvl w:val="0"/>
          <w:numId w:val="63"/>
        </w:numPr>
        <w:suppressAutoHyphens w:val="0"/>
        <w:jc w:val="both"/>
        <w:rPr>
          <w:szCs w:val="22"/>
        </w:rPr>
      </w:pPr>
      <w:r w:rsidRPr="0074157A">
        <w:rPr>
          <w:szCs w:val="22"/>
        </w:rPr>
        <w:lastRenderedPageBreak/>
        <w:t>usklađenje prometne, infrastrukturne mreže i dr. prema zahtjevima javnopravnih tijela koji neposredno utječu na uređenje, korištenje i zaštitu prostora</w:t>
      </w:r>
      <w:r>
        <w:rPr>
          <w:szCs w:val="22"/>
        </w:rPr>
        <w:t>.</w:t>
      </w:r>
    </w:p>
    <w:p w14:paraId="1F02694D" w14:textId="77777777" w:rsidR="00916C08" w:rsidRPr="00DD2658" w:rsidRDefault="00916C08" w:rsidP="00916C08">
      <w:pPr>
        <w:jc w:val="both"/>
        <w:rPr>
          <w:szCs w:val="22"/>
        </w:rPr>
      </w:pPr>
      <w:r w:rsidRPr="00DD2658">
        <w:rPr>
          <w:szCs w:val="22"/>
        </w:rPr>
        <w:t>Ovim planiranim Izmjenama i dopunama Plana ne izlazi se iz okvira utvrđenih važećim Prostornim planom Istarske županije (Službene novine Istarske županije, br. 2/02, 1/05, 4/05 i 14/05-pročišćeni tekst, 10/08, 07/10, 16/11-pročišćeni tekst, 13/12, 9/16, 14/16-pročišćeni tekst) niti se planiraju zahvati u prostoru koji nisu obuhvaćeni Strateškom procjenom utjecaja na okoliš važećeg Prostornog plana Istarske županije.</w:t>
      </w:r>
    </w:p>
    <w:p w14:paraId="56A18BD3" w14:textId="77777777" w:rsidR="001D152A" w:rsidRPr="000B2EB3" w:rsidRDefault="001D152A" w:rsidP="001D152A">
      <w:pPr>
        <w:autoSpaceDE w:val="0"/>
        <w:jc w:val="both"/>
        <w:rPr>
          <w:highlight w:val="yellow"/>
          <w:u w:val="single"/>
        </w:rPr>
      </w:pPr>
    </w:p>
    <w:p w14:paraId="0E7E0FD9" w14:textId="77777777" w:rsidR="001D152A" w:rsidRPr="00916C08" w:rsidRDefault="001D152A" w:rsidP="001D152A">
      <w:pPr>
        <w:pStyle w:val="naslov2"/>
        <w:pBdr>
          <w:bottom w:val="single" w:sz="4" w:space="1" w:color="auto"/>
        </w:pBdr>
      </w:pPr>
      <w:r w:rsidRPr="00916C08">
        <w:t>OBRAZLOŽENJE PLANSKIH RJEŠENJA</w:t>
      </w:r>
    </w:p>
    <w:p w14:paraId="1147D09C" w14:textId="77777777" w:rsidR="00916C08" w:rsidRDefault="00916C08" w:rsidP="00916C08">
      <w:pPr>
        <w:ind w:right="-3"/>
        <w:jc w:val="both"/>
      </w:pPr>
      <w:r w:rsidRPr="00256FF1">
        <w:t xml:space="preserve">Izmjene u dijelu građevinskih područja </w:t>
      </w:r>
      <w:r>
        <w:t>odnose se na</w:t>
      </w:r>
      <w:r w:rsidRPr="00256FF1">
        <w:t>:</w:t>
      </w:r>
    </w:p>
    <w:p w14:paraId="0B1AB409" w14:textId="77777777" w:rsidR="00916C08" w:rsidRDefault="00916C08" w:rsidP="00916C08">
      <w:pPr>
        <w:numPr>
          <w:ilvl w:val="0"/>
          <w:numId w:val="64"/>
        </w:numPr>
        <w:suppressAutoHyphens w:val="0"/>
        <w:spacing w:line="250" w:lineRule="auto"/>
        <w:ind w:hanging="360"/>
        <w:jc w:val="both"/>
      </w:pPr>
      <w:r w:rsidRPr="00C031CE">
        <w:t>izmjen</w:t>
      </w:r>
      <w:r>
        <w:t>e</w:t>
      </w:r>
      <w:r w:rsidRPr="00C031CE">
        <w:t xml:space="preserve"> granica građevinskih područja naselja </w:t>
      </w:r>
      <w:r>
        <w:t>prema zaprimljenim inicijativama</w:t>
      </w:r>
      <w:r w:rsidRPr="00C031CE">
        <w:t xml:space="preserve"> </w:t>
      </w:r>
    </w:p>
    <w:p w14:paraId="1A797C10" w14:textId="77777777" w:rsidR="00916C08" w:rsidRPr="00C031CE" w:rsidRDefault="00916C08" w:rsidP="00916C08">
      <w:pPr>
        <w:numPr>
          <w:ilvl w:val="0"/>
          <w:numId w:val="64"/>
        </w:numPr>
        <w:suppressAutoHyphens w:val="0"/>
        <w:spacing w:line="250" w:lineRule="auto"/>
        <w:ind w:hanging="360"/>
        <w:jc w:val="both"/>
      </w:pPr>
      <w:r w:rsidRPr="00C031CE">
        <w:t>izmjen</w:t>
      </w:r>
      <w:r>
        <w:t>e</w:t>
      </w:r>
      <w:r w:rsidRPr="00C031CE">
        <w:t xml:space="preserve"> neizgrađenog dijelu građevinskog područja naselja u izgrađeni dio u skladu s postojećim stanjem </w:t>
      </w:r>
    </w:p>
    <w:p w14:paraId="41992D88" w14:textId="77777777" w:rsidR="00916C08" w:rsidRDefault="00916C08" w:rsidP="00916C08">
      <w:pPr>
        <w:numPr>
          <w:ilvl w:val="0"/>
          <w:numId w:val="64"/>
        </w:numPr>
        <w:suppressAutoHyphens w:val="0"/>
        <w:spacing w:line="250" w:lineRule="auto"/>
        <w:ind w:hanging="360"/>
        <w:jc w:val="both"/>
      </w:pPr>
      <w:r>
        <w:t>smanjenje</w:t>
      </w:r>
      <w:r w:rsidRPr="00C031CE">
        <w:t xml:space="preserve"> granica građevinskih područja </w:t>
      </w:r>
      <w:r>
        <w:t>izvan naselja gospodarske – poslovne namjene</w:t>
      </w:r>
      <w:r w:rsidRPr="00C031CE">
        <w:t xml:space="preserve"> </w:t>
      </w:r>
      <w:r>
        <w:t>prema zaprimljenim inicijativama</w:t>
      </w:r>
      <w:r w:rsidRPr="00C031CE">
        <w:t xml:space="preserve"> </w:t>
      </w:r>
      <w:r>
        <w:t>u naselju Pazinski Novaki</w:t>
      </w:r>
    </w:p>
    <w:p w14:paraId="2C748B55" w14:textId="77777777" w:rsidR="00916C08" w:rsidRDefault="00916C08" w:rsidP="00916C08">
      <w:pPr>
        <w:numPr>
          <w:ilvl w:val="0"/>
          <w:numId w:val="64"/>
        </w:numPr>
        <w:suppressAutoHyphens w:val="0"/>
        <w:spacing w:line="250" w:lineRule="auto"/>
        <w:ind w:hanging="360"/>
        <w:jc w:val="both"/>
      </w:pPr>
      <w:r w:rsidRPr="00C031CE">
        <w:t>izmjen</w:t>
      </w:r>
      <w:r>
        <w:t>e</w:t>
      </w:r>
      <w:r w:rsidRPr="00C031CE">
        <w:t xml:space="preserve"> granica građevinskih područja </w:t>
      </w:r>
      <w:r>
        <w:t>groblja</w:t>
      </w:r>
    </w:p>
    <w:p w14:paraId="0E11F5F4" w14:textId="77777777" w:rsidR="00916C08" w:rsidRPr="00C031CE" w:rsidRDefault="00916C08" w:rsidP="00916C08">
      <w:pPr>
        <w:numPr>
          <w:ilvl w:val="0"/>
          <w:numId w:val="64"/>
        </w:numPr>
        <w:suppressAutoHyphens w:val="0"/>
        <w:spacing w:line="250" w:lineRule="auto"/>
        <w:ind w:hanging="360"/>
        <w:jc w:val="both"/>
      </w:pPr>
      <w:r w:rsidRPr="00C031CE">
        <w:t>broj stanovnika izmijenjen je prema popisu stanovništva 2021. DZS, a povremeni stanovnici su preuzeti iz Prostornog plana Istarske županije</w:t>
      </w:r>
    </w:p>
    <w:p w14:paraId="62153C59" w14:textId="77777777" w:rsidR="00916C08" w:rsidRPr="00C031CE" w:rsidRDefault="00916C08" w:rsidP="00916C08">
      <w:pPr>
        <w:jc w:val="both"/>
      </w:pPr>
      <w:r w:rsidRPr="001322B6">
        <w:t>Izmjena u dijelu građevinskih područja izvan naselja gospodarske namjene – ugostiteljsko-turističke nije bilo.</w:t>
      </w:r>
    </w:p>
    <w:p w14:paraId="63B910B3" w14:textId="77777777" w:rsidR="00916C08" w:rsidRPr="00DD2658" w:rsidRDefault="00916C08" w:rsidP="00916C08">
      <w:pPr>
        <w:ind w:right="-3"/>
        <w:jc w:val="both"/>
      </w:pPr>
      <w:r w:rsidRPr="00DD2658">
        <w:t xml:space="preserve">Sve pojedinačne promjene, osim u grafičkom prilogu Namjena površina vidljive su i u prikazu građevinskih područja u mjerilu 1:5000 gdje su pojedinačno označene. </w:t>
      </w:r>
    </w:p>
    <w:p w14:paraId="4DC29238" w14:textId="77777777" w:rsidR="00916C08" w:rsidRPr="001322B6" w:rsidRDefault="00916C08" w:rsidP="00916C08">
      <w:pPr>
        <w:ind w:right="-3"/>
        <w:jc w:val="both"/>
      </w:pPr>
    </w:p>
    <w:p w14:paraId="3DBE6005" w14:textId="77777777" w:rsidR="00916C08" w:rsidRPr="00C031CE" w:rsidRDefault="00916C08" w:rsidP="00916C08">
      <w:pPr>
        <w:ind w:right="-3"/>
        <w:jc w:val="both"/>
      </w:pPr>
      <w:r w:rsidRPr="001322B6">
        <w:t>Izmjene u dijelu prometne i infrastrukturne mreže odnose se na dostavljena mišljenja javnopravnih tijela.</w:t>
      </w:r>
    </w:p>
    <w:p w14:paraId="4B7665B9" w14:textId="77777777" w:rsidR="00916C08" w:rsidRPr="00DD2658" w:rsidRDefault="00916C08" w:rsidP="00916C08">
      <w:pPr>
        <w:ind w:right="-3"/>
        <w:jc w:val="both"/>
      </w:pPr>
    </w:p>
    <w:p w14:paraId="1829561B" w14:textId="77777777" w:rsidR="00916C08" w:rsidRPr="00C031CE" w:rsidRDefault="00916C08" w:rsidP="00916C08">
      <w:pPr>
        <w:jc w:val="both"/>
      </w:pPr>
      <w:r w:rsidRPr="00C031CE">
        <w:t xml:space="preserve">Odredbe za provedbu izmijenjene su u skladu s važećom zakonskom regulativom, zaprimljenim mišljenjima i uvjetima nadležnih tijela te su dopunjene/korigirane u dijelovima kod kojih su uočene nedorečenosti, odnosno problemi u provedbi, a koje su vezane na predmet ovih Izmjena i dopuna Plana kako je definirano Odlukom o izradi. </w:t>
      </w:r>
    </w:p>
    <w:p w14:paraId="218BE4C1" w14:textId="004AF3B5" w:rsidR="00797D1C" w:rsidRDefault="00797D1C">
      <w:pPr>
        <w:suppressAutoHyphens w:val="0"/>
        <w:spacing w:after="0"/>
      </w:pPr>
      <w:r>
        <w:br w:type="page"/>
      </w:r>
    </w:p>
    <w:p w14:paraId="3DE2E955" w14:textId="063696CB" w:rsidR="00797D1C" w:rsidRPr="000B2EB3" w:rsidRDefault="00797D1C" w:rsidP="00797D1C">
      <w:pPr>
        <w:pageBreakBefore/>
        <w:tabs>
          <w:tab w:val="left" w:pos="709"/>
          <w:tab w:val="left" w:pos="2640"/>
        </w:tabs>
        <w:jc w:val="right"/>
      </w:pPr>
      <w:r w:rsidRPr="000B2EB3">
        <w:rPr>
          <w:b/>
          <w:sz w:val="36"/>
          <w:szCs w:val="36"/>
        </w:rPr>
        <w:lastRenderedPageBreak/>
        <w:t>SAŽETAK ZA JAVNOST</w:t>
      </w:r>
      <w:r>
        <w:rPr>
          <w:b/>
          <w:sz w:val="36"/>
          <w:szCs w:val="36"/>
        </w:rPr>
        <w:t xml:space="preserve"> (ponovna javna rasprava)</w:t>
      </w:r>
    </w:p>
    <w:p w14:paraId="451E429D" w14:textId="77777777" w:rsidR="00797D1C" w:rsidRPr="000B2EB3" w:rsidRDefault="00797D1C" w:rsidP="00797D1C">
      <w:pPr>
        <w:pStyle w:val="naslov2"/>
        <w:pBdr>
          <w:bottom w:val="single" w:sz="4" w:space="1" w:color="auto"/>
        </w:pBdr>
      </w:pPr>
    </w:p>
    <w:p w14:paraId="34EE479E" w14:textId="77777777" w:rsidR="00797D1C" w:rsidRPr="00916C08" w:rsidRDefault="00797D1C" w:rsidP="00797D1C">
      <w:pPr>
        <w:pStyle w:val="naslov2"/>
        <w:pBdr>
          <w:bottom w:val="single" w:sz="4" w:space="1" w:color="auto"/>
        </w:pBdr>
      </w:pPr>
      <w:r w:rsidRPr="00916C08">
        <w:t>ANALIZA</w:t>
      </w:r>
    </w:p>
    <w:p w14:paraId="343E5649" w14:textId="77777777" w:rsidR="00797D1C" w:rsidRPr="00797D1C" w:rsidRDefault="00797D1C" w:rsidP="00797D1C">
      <w:pPr>
        <w:autoSpaceDE w:val="0"/>
        <w:jc w:val="both"/>
      </w:pPr>
      <w:r w:rsidRPr="00D31424">
        <w:t xml:space="preserve">Temeljni dokument prostornog uređenja na području općine Cerovlje je Prostorni plan uređenja Općine Cerovlje donesen 2004.g. (Službene novine grada Pazina br. 14/04), te njegove izmjene i dopune (Službene novine grada Pazina br. </w:t>
      </w:r>
      <w:r w:rsidRPr="00D31424">
        <w:rPr>
          <w:szCs w:val="22"/>
        </w:rPr>
        <w:t xml:space="preserve">14/04., 25/12., 11/17., 24/17. – pročišćeni tekst, 61/20., </w:t>
      </w:r>
      <w:r w:rsidRPr="00797D1C">
        <w:rPr>
          <w:szCs w:val="22"/>
        </w:rPr>
        <w:t>03/21. – pročišćeni tekst</w:t>
      </w:r>
      <w:r w:rsidRPr="00797D1C">
        <w:t>), (u daljnjem tekstu: Izmjene i dopune).</w:t>
      </w:r>
    </w:p>
    <w:p w14:paraId="760D9B3B" w14:textId="77777777" w:rsidR="00797D1C" w:rsidRPr="00797D1C" w:rsidRDefault="00797D1C" w:rsidP="00797D1C">
      <w:pPr>
        <w:autoSpaceDE w:val="0"/>
        <w:jc w:val="both"/>
      </w:pPr>
      <w:r w:rsidRPr="00797D1C">
        <w:t>Sukladno Odluci o izradi (Službene novine grada Pazina br. 50/23.) započeta je izrada IV. Izmjena i dopuna PPUO Cerovlje. Odluka o izradi izmijenjena je zbog izmjene granice JLS (Službene novine grada Pazina br. 47/25.)</w:t>
      </w:r>
    </w:p>
    <w:p w14:paraId="2CD77DDE" w14:textId="77777777" w:rsidR="00797D1C" w:rsidRPr="00F06841" w:rsidRDefault="00797D1C" w:rsidP="00797D1C">
      <w:pPr>
        <w:autoSpaceDE w:val="0"/>
        <w:jc w:val="both"/>
        <w:rPr>
          <w:szCs w:val="22"/>
        </w:rPr>
      </w:pPr>
      <w:r w:rsidRPr="00797D1C">
        <w:rPr>
          <w:szCs w:val="22"/>
        </w:rPr>
        <w:t xml:space="preserve">Temeljem članka 86. stavka 3. Zakona o prostornom uređenju („Narodne novine“ broj 153/13, </w:t>
      </w:r>
      <w:r w:rsidRPr="00F06841">
        <w:rPr>
          <w:szCs w:val="22"/>
        </w:rPr>
        <w:t xml:space="preserve">65/17, 114/18, 39/19, 98/19, 67/23) – u daljnjem tekstu: Zakon, pribavljeno je prethodno mišljenje sukladno posebnim zakonima kojima se uređuje zaštita okoliša i prirode Upravnog odjela za </w:t>
      </w:r>
      <w:r w:rsidRPr="00270506">
        <w:rPr>
          <w:szCs w:val="22"/>
        </w:rPr>
        <w:t>održivi razvoj Istarske županije, kojim je utvrđeno da za izradu Plana nije potrebno provesti postupak ocjene o potrebi strateške procjene niti strateške procjene utjecaja na okoliš.</w:t>
      </w:r>
    </w:p>
    <w:p w14:paraId="07AEDB10" w14:textId="119650ED" w:rsidR="00797D1C" w:rsidRPr="006C0878" w:rsidRDefault="00797D1C" w:rsidP="00797D1C">
      <w:pPr>
        <w:jc w:val="both"/>
        <w:rPr>
          <w:szCs w:val="22"/>
          <w:lang w:eastAsia="en-US"/>
        </w:rPr>
      </w:pPr>
      <w:r w:rsidRPr="00623F94">
        <w:rPr>
          <w:szCs w:val="22"/>
          <w:lang w:eastAsia="en-US"/>
        </w:rPr>
        <w:t xml:space="preserve">U roku do zaključivanja javne rasprave pristiglo je </w:t>
      </w:r>
      <w:r>
        <w:rPr>
          <w:b/>
          <w:szCs w:val="22"/>
          <w:lang w:eastAsia="en-US"/>
        </w:rPr>
        <w:t>8</w:t>
      </w:r>
      <w:r w:rsidRPr="00623F94">
        <w:rPr>
          <w:b/>
          <w:szCs w:val="22"/>
          <w:lang w:eastAsia="en-US"/>
        </w:rPr>
        <w:t xml:space="preserve"> očitovanja</w:t>
      </w:r>
      <w:r w:rsidRPr="00623F94">
        <w:rPr>
          <w:szCs w:val="22"/>
          <w:lang w:eastAsia="en-US"/>
        </w:rPr>
        <w:t xml:space="preserve"> javno-pravnih tijela</w:t>
      </w:r>
      <w:r>
        <w:rPr>
          <w:szCs w:val="22"/>
          <w:lang w:eastAsia="en-US"/>
        </w:rPr>
        <w:t xml:space="preserve"> i </w:t>
      </w:r>
      <w:r w:rsidRPr="002128AB">
        <w:rPr>
          <w:b/>
          <w:bCs/>
          <w:szCs w:val="22"/>
          <w:lang w:eastAsia="en-US"/>
        </w:rPr>
        <w:t>jedna</w:t>
      </w:r>
      <w:r>
        <w:rPr>
          <w:szCs w:val="22"/>
          <w:lang w:eastAsia="en-US"/>
        </w:rPr>
        <w:t xml:space="preserve"> </w:t>
      </w:r>
      <w:r w:rsidRPr="002128AB">
        <w:rPr>
          <w:b/>
          <w:bCs/>
          <w:szCs w:val="22"/>
          <w:lang w:eastAsia="en-US"/>
        </w:rPr>
        <w:t>primjedba</w:t>
      </w:r>
      <w:r>
        <w:rPr>
          <w:szCs w:val="22"/>
          <w:lang w:eastAsia="en-US"/>
        </w:rPr>
        <w:t xml:space="preserve"> Općine Cerovlje</w:t>
      </w:r>
      <w:r w:rsidRPr="00623F94">
        <w:rPr>
          <w:szCs w:val="22"/>
          <w:lang w:eastAsia="en-US"/>
        </w:rPr>
        <w:t xml:space="preserve">, </w:t>
      </w:r>
      <w:r>
        <w:rPr>
          <w:szCs w:val="22"/>
          <w:lang w:eastAsia="en-US"/>
        </w:rPr>
        <w:t>dok</w:t>
      </w:r>
      <w:r w:rsidRPr="00623F94">
        <w:rPr>
          <w:szCs w:val="22"/>
          <w:lang w:eastAsia="en-US"/>
        </w:rPr>
        <w:t xml:space="preserve"> je jedno pristiglo izvan roka (</w:t>
      </w:r>
      <w:r>
        <w:rPr>
          <w:szCs w:val="22"/>
        </w:rPr>
        <w:t>Ministarstvo poljoprivrede, šumarstva i ribarstva</w:t>
      </w:r>
      <w:r w:rsidRPr="00623F94">
        <w:rPr>
          <w:szCs w:val="22"/>
          <w:lang w:eastAsia="en-US"/>
        </w:rPr>
        <w:t>).</w:t>
      </w:r>
      <w:r>
        <w:rPr>
          <w:szCs w:val="22"/>
          <w:lang w:eastAsia="en-US"/>
        </w:rPr>
        <w:t xml:space="preserve"> </w:t>
      </w:r>
      <w:r w:rsidRPr="00623F94">
        <w:rPr>
          <w:szCs w:val="22"/>
          <w:lang w:eastAsia="en-US"/>
        </w:rPr>
        <w:t xml:space="preserve">U roku do zaključivanja javne rasprave zaprimljeno je i </w:t>
      </w:r>
      <w:r>
        <w:rPr>
          <w:b/>
          <w:bCs/>
          <w:szCs w:val="22"/>
          <w:lang w:eastAsia="en-US"/>
        </w:rPr>
        <w:t>20</w:t>
      </w:r>
      <w:r w:rsidRPr="00623F94">
        <w:rPr>
          <w:b/>
          <w:bCs/>
          <w:szCs w:val="22"/>
          <w:lang w:eastAsia="en-US"/>
        </w:rPr>
        <w:t xml:space="preserve"> primjedbi građana</w:t>
      </w:r>
      <w:r w:rsidRPr="00623F94">
        <w:rPr>
          <w:szCs w:val="22"/>
          <w:lang w:eastAsia="en-US"/>
        </w:rPr>
        <w:t xml:space="preserve">. </w:t>
      </w:r>
      <w:r w:rsidRPr="006C0878">
        <w:rPr>
          <w:szCs w:val="22"/>
          <w:lang w:eastAsia="en-US"/>
        </w:rPr>
        <w:t>Od ukupno zaprimljenih 9 očitovanja, jedno očitovanje nije prihvaćeno.</w:t>
      </w:r>
    </w:p>
    <w:p w14:paraId="76F7F7E5" w14:textId="51BC29DD" w:rsidR="00797D1C" w:rsidRPr="00623F94" w:rsidRDefault="00797D1C" w:rsidP="00797D1C">
      <w:pPr>
        <w:spacing w:before="80" w:after="80"/>
        <w:jc w:val="both"/>
        <w:rPr>
          <w:szCs w:val="22"/>
          <w:lang w:eastAsia="en-US"/>
        </w:rPr>
      </w:pPr>
      <w:r w:rsidRPr="006C0878">
        <w:rPr>
          <w:szCs w:val="22"/>
          <w:lang w:eastAsia="en-US"/>
        </w:rPr>
        <w:t>Od ukupno zaprimljenih 9 očitovanja u roku, 3 ih nije imalo primjedbi (Ministarstvo zdravstva,</w:t>
      </w:r>
      <w:r w:rsidRPr="006C0878">
        <w:rPr>
          <w:rFonts w:ascii="Arial Narrow" w:hAnsi="Arial Narrow"/>
          <w:b/>
          <w:bCs/>
        </w:rPr>
        <w:t xml:space="preserve"> </w:t>
      </w:r>
      <w:r w:rsidRPr="006C0878">
        <w:rPr>
          <w:szCs w:val="22"/>
        </w:rPr>
        <w:t>Ministarstvo poljoprivrede, šumarstva i ribarstva, MUP Ravnateljstvo civilne zaštite</w:t>
      </w:r>
      <w:r w:rsidRPr="006C0878">
        <w:rPr>
          <w:szCs w:val="22"/>
          <w:lang w:eastAsia="en-US"/>
        </w:rPr>
        <w:t xml:space="preserve">), dok su 4 mišljenja </w:t>
      </w:r>
      <w:r w:rsidRPr="006C0878">
        <w:rPr>
          <w:szCs w:val="22"/>
          <w:u w:val="single"/>
          <w:lang w:eastAsia="en-US"/>
        </w:rPr>
        <w:t>prihvaćena</w:t>
      </w:r>
      <w:r w:rsidRPr="006C0878">
        <w:rPr>
          <w:szCs w:val="22"/>
          <w:lang w:eastAsia="en-US"/>
        </w:rPr>
        <w:t xml:space="preserve"> (IVS d.o.o., ŽUC, HŽ Infrastruktura i Zavod za prostorno uređenje).</w:t>
      </w:r>
      <w:r w:rsidR="000159E2">
        <w:rPr>
          <w:szCs w:val="22"/>
          <w:lang w:eastAsia="en-US"/>
        </w:rPr>
        <w:t xml:space="preserve"> </w:t>
      </w:r>
      <w:r w:rsidRPr="00623F94">
        <w:rPr>
          <w:szCs w:val="22"/>
          <w:lang w:eastAsia="en-US"/>
        </w:rPr>
        <w:t xml:space="preserve">Primjedba Općine Cerovlje je </w:t>
      </w:r>
      <w:r w:rsidRPr="00623F94">
        <w:rPr>
          <w:szCs w:val="22"/>
          <w:u w:val="single"/>
          <w:lang w:eastAsia="en-US"/>
        </w:rPr>
        <w:t>prihvaćena</w:t>
      </w:r>
      <w:r w:rsidRPr="00623F94">
        <w:rPr>
          <w:szCs w:val="22"/>
          <w:lang w:eastAsia="en-US"/>
        </w:rPr>
        <w:t>.</w:t>
      </w:r>
    </w:p>
    <w:p w14:paraId="0BE4B152" w14:textId="6E47A5AB" w:rsidR="00797D1C" w:rsidRPr="006C0878" w:rsidRDefault="00797D1C" w:rsidP="000159E2">
      <w:pPr>
        <w:spacing w:before="80" w:after="80"/>
        <w:jc w:val="both"/>
        <w:rPr>
          <w:szCs w:val="22"/>
          <w:lang w:eastAsia="en-US"/>
        </w:rPr>
      </w:pPr>
      <w:r w:rsidRPr="00623F94">
        <w:rPr>
          <w:szCs w:val="22"/>
          <w:lang w:eastAsia="en-US"/>
        </w:rPr>
        <w:t xml:space="preserve">Od </w:t>
      </w:r>
      <w:r w:rsidRPr="006C0878">
        <w:rPr>
          <w:b/>
          <w:bCs/>
          <w:szCs w:val="22"/>
          <w:lang w:eastAsia="en-US"/>
        </w:rPr>
        <w:t>20</w:t>
      </w:r>
      <w:r w:rsidRPr="00623F94">
        <w:rPr>
          <w:szCs w:val="22"/>
          <w:lang w:eastAsia="en-US"/>
        </w:rPr>
        <w:t xml:space="preserve"> ukupno zaprimljenih primjedbi građana prihvaćeno ih </w:t>
      </w:r>
      <w:r w:rsidRPr="006C0878">
        <w:rPr>
          <w:szCs w:val="22"/>
          <w:lang w:eastAsia="en-US"/>
        </w:rPr>
        <w:t xml:space="preserve">je </w:t>
      </w:r>
      <w:r w:rsidRPr="006C0878">
        <w:rPr>
          <w:b/>
          <w:bCs/>
          <w:szCs w:val="22"/>
          <w:lang w:eastAsia="en-US"/>
        </w:rPr>
        <w:t xml:space="preserve">8 </w:t>
      </w:r>
      <w:r w:rsidRPr="006C0878">
        <w:rPr>
          <w:szCs w:val="22"/>
          <w:lang w:eastAsia="en-US"/>
        </w:rPr>
        <w:t xml:space="preserve">zahtjeva, odnosno djelomično ih je prihvaćeno </w:t>
      </w:r>
      <w:r>
        <w:rPr>
          <w:b/>
          <w:bCs/>
          <w:szCs w:val="22"/>
          <w:lang w:eastAsia="en-US"/>
        </w:rPr>
        <w:t>7</w:t>
      </w:r>
      <w:r w:rsidRPr="006C0878">
        <w:rPr>
          <w:szCs w:val="22"/>
          <w:lang w:eastAsia="en-US"/>
        </w:rPr>
        <w:t>.</w:t>
      </w:r>
      <w:r w:rsidR="000159E2">
        <w:rPr>
          <w:szCs w:val="22"/>
          <w:lang w:eastAsia="en-US"/>
        </w:rPr>
        <w:t xml:space="preserve"> </w:t>
      </w:r>
      <w:r w:rsidRPr="006C0878">
        <w:rPr>
          <w:szCs w:val="22"/>
          <w:lang w:eastAsia="en-US"/>
        </w:rPr>
        <w:t xml:space="preserve">Od ukupno zaprimljenih 20 primjedbi građana nije prihvaćeno </w:t>
      </w:r>
      <w:r w:rsidRPr="006C0878">
        <w:rPr>
          <w:b/>
          <w:bCs/>
          <w:szCs w:val="22"/>
          <w:lang w:eastAsia="en-US"/>
        </w:rPr>
        <w:t>5</w:t>
      </w:r>
      <w:r w:rsidRPr="006C0878">
        <w:rPr>
          <w:szCs w:val="22"/>
          <w:lang w:eastAsia="en-US"/>
        </w:rPr>
        <w:t xml:space="preserve"> primjedb</w:t>
      </w:r>
      <w:r w:rsidR="000159E2">
        <w:rPr>
          <w:szCs w:val="22"/>
          <w:lang w:eastAsia="en-US"/>
        </w:rPr>
        <w:t>i</w:t>
      </w:r>
      <w:r w:rsidRPr="006C0878">
        <w:rPr>
          <w:szCs w:val="22"/>
          <w:lang w:eastAsia="en-US"/>
        </w:rPr>
        <w:t>.</w:t>
      </w:r>
    </w:p>
    <w:p w14:paraId="3A90B777" w14:textId="47C9F69F" w:rsidR="00797D1C" w:rsidRPr="00623F94" w:rsidRDefault="00797D1C" w:rsidP="00797D1C">
      <w:pPr>
        <w:tabs>
          <w:tab w:val="left" w:pos="3686"/>
        </w:tabs>
        <w:spacing w:after="60"/>
        <w:jc w:val="both"/>
        <w:rPr>
          <w:szCs w:val="22"/>
        </w:rPr>
      </w:pPr>
      <w:bookmarkStart w:id="34" w:name="_Hlk119411779"/>
      <w:r w:rsidRPr="00623F94">
        <w:rPr>
          <w:szCs w:val="22"/>
        </w:rPr>
        <w:t xml:space="preserve">Istekom roka za očitovanja okončan je postupak javne rasprave. S obzirom na prihvaćene primjedbe Plan </w:t>
      </w:r>
      <w:r w:rsidR="000159E2">
        <w:rPr>
          <w:szCs w:val="22"/>
        </w:rPr>
        <w:t>je</w:t>
      </w:r>
      <w:r w:rsidRPr="00623F94">
        <w:rPr>
          <w:szCs w:val="22"/>
        </w:rPr>
        <w:t xml:space="preserve"> upuć</w:t>
      </w:r>
      <w:r w:rsidR="000159E2">
        <w:rPr>
          <w:szCs w:val="22"/>
        </w:rPr>
        <w:t>en</w:t>
      </w:r>
      <w:r w:rsidRPr="00623F94">
        <w:rPr>
          <w:szCs w:val="22"/>
        </w:rPr>
        <w:t xml:space="preserve"> na ponovnu javnu raspravu sukladno članku 104. Zakona.</w:t>
      </w:r>
    </w:p>
    <w:bookmarkEnd w:id="34"/>
    <w:p w14:paraId="0EB2C3F9" w14:textId="77777777" w:rsidR="00797D1C" w:rsidRPr="000B2EB3" w:rsidRDefault="00797D1C" w:rsidP="00797D1C">
      <w:pPr>
        <w:autoSpaceDE w:val="0"/>
        <w:jc w:val="both"/>
        <w:rPr>
          <w:highlight w:val="yellow"/>
          <w:u w:val="single"/>
        </w:rPr>
      </w:pPr>
    </w:p>
    <w:p w14:paraId="5E596B6C" w14:textId="77777777" w:rsidR="00797D1C" w:rsidRPr="00916C08" w:rsidRDefault="00797D1C" w:rsidP="00797D1C">
      <w:pPr>
        <w:pStyle w:val="naslov2"/>
        <w:pBdr>
          <w:bottom w:val="single" w:sz="4" w:space="1" w:color="auto"/>
        </w:pBdr>
      </w:pPr>
      <w:r w:rsidRPr="00916C08">
        <w:t>PREDMET IZMJENA I DOPUNA</w:t>
      </w:r>
    </w:p>
    <w:p w14:paraId="277B006D" w14:textId="77777777" w:rsidR="00797D1C" w:rsidRPr="00F06841" w:rsidRDefault="00797D1C" w:rsidP="00797D1C">
      <w:pPr>
        <w:jc w:val="both"/>
        <w:rPr>
          <w:szCs w:val="22"/>
        </w:rPr>
      </w:pPr>
      <w:r w:rsidRPr="00F06841">
        <w:t xml:space="preserve">Granica obuhvata Izmjena i dopuna sukladna je granicama obuhvata PPUO-a Općine Cerovlje. </w:t>
      </w:r>
    </w:p>
    <w:p w14:paraId="34CC288B" w14:textId="77777777" w:rsidR="00797D1C" w:rsidRPr="00477730" w:rsidRDefault="00797D1C" w:rsidP="00797D1C">
      <w:pPr>
        <w:ind w:right="-3"/>
        <w:jc w:val="both"/>
      </w:pPr>
      <w:r w:rsidRPr="00477730">
        <w:t xml:space="preserve">Izmjene u tekstualnom dijelu plana (Odredbe za provedbu) odnose se na cijeli obuhvat PPUO-a Općine </w:t>
      </w:r>
      <w:r>
        <w:t>Cerovlje</w:t>
      </w:r>
      <w:r w:rsidRPr="00477730">
        <w:t xml:space="preserve">. </w:t>
      </w:r>
    </w:p>
    <w:p w14:paraId="173C3943" w14:textId="77777777" w:rsidR="00797D1C" w:rsidRDefault="00797D1C" w:rsidP="00797D1C">
      <w:pPr>
        <w:ind w:right="-3"/>
        <w:jc w:val="both"/>
        <w:rPr>
          <w:szCs w:val="22"/>
        </w:rPr>
      </w:pPr>
      <w:r w:rsidRPr="00256FF1">
        <w:rPr>
          <w:szCs w:val="22"/>
        </w:rPr>
        <w:t>Za potrebe izrade Izmjena i dopuna Plana korišteni su prostorne podloge: digitalni katastarski planovi (DKP) u HTRS96/TM koordinatnom sustavu i topografske karte u mjerilu 1:25000 (TK25) u HTRS96/TM.</w:t>
      </w:r>
    </w:p>
    <w:p w14:paraId="7C6D6DDE" w14:textId="77777777" w:rsidR="00797D1C" w:rsidRPr="00061ED0" w:rsidRDefault="00797D1C" w:rsidP="00797D1C">
      <w:pPr>
        <w:jc w:val="both"/>
        <w:rPr>
          <w:szCs w:val="22"/>
        </w:rPr>
      </w:pPr>
      <w:r w:rsidRPr="00061ED0">
        <w:rPr>
          <w:szCs w:val="22"/>
        </w:rPr>
        <w:t xml:space="preserve">Osnovni razlozi za izradu Izmjena i dopuna </w:t>
      </w:r>
      <w:r>
        <w:rPr>
          <w:szCs w:val="22"/>
        </w:rPr>
        <w:t>Plana</w:t>
      </w:r>
      <w:r w:rsidRPr="00061ED0">
        <w:rPr>
          <w:szCs w:val="22"/>
        </w:rPr>
        <w:t xml:space="preserve"> su:</w:t>
      </w:r>
    </w:p>
    <w:p w14:paraId="0D1CD623" w14:textId="77777777" w:rsidR="00797D1C" w:rsidRDefault="00797D1C" w:rsidP="00797D1C">
      <w:pPr>
        <w:numPr>
          <w:ilvl w:val="0"/>
          <w:numId w:val="63"/>
        </w:numPr>
        <w:suppressAutoHyphens w:val="0"/>
        <w:jc w:val="both"/>
        <w:rPr>
          <w:szCs w:val="22"/>
        </w:rPr>
      </w:pPr>
      <w:r w:rsidRPr="004C1225">
        <w:rPr>
          <w:szCs w:val="22"/>
        </w:rPr>
        <w:t>usklađenje sa Zakonom i propisima donesenim nakon donošenja</w:t>
      </w:r>
      <w:r>
        <w:rPr>
          <w:szCs w:val="22"/>
        </w:rPr>
        <w:t xml:space="preserve"> II. i</w:t>
      </w:r>
      <w:r w:rsidRPr="004C1225">
        <w:rPr>
          <w:szCs w:val="22"/>
        </w:rPr>
        <w:t xml:space="preserve"> </w:t>
      </w:r>
      <w:r>
        <w:rPr>
          <w:szCs w:val="22"/>
        </w:rPr>
        <w:t>III. Izmjena i dopuna Prostornog plana uređenja Općine Cerovlje,</w:t>
      </w:r>
    </w:p>
    <w:p w14:paraId="264FB331" w14:textId="77777777" w:rsidR="00797D1C" w:rsidRPr="00775D08" w:rsidRDefault="00797D1C" w:rsidP="00797D1C">
      <w:pPr>
        <w:numPr>
          <w:ilvl w:val="0"/>
          <w:numId w:val="63"/>
        </w:numPr>
        <w:suppressAutoHyphens w:val="0"/>
        <w:jc w:val="both"/>
        <w:rPr>
          <w:szCs w:val="22"/>
        </w:rPr>
      </w:pPr>
      <w:r w:rsidRPr="00775D08">
        <w:rPr>
          <w:szCs w:val="22"/>
        </w:rPr>
        <w:t>usklađenje sa Prostornim planom Istarske županije (Službene novine Istarske županije, br. 2/02, 1/05, 4/05 i 14/05-pročišćeni tekst, 10/08, 07/10, 16/11-pročišćeni tekst, 13/12</w:t>
      </w:r>
      <w:r>
        <w:rPr>
          <w:szCs w:val="22"/>
        </w:rPr>
        <w:t>, 9/16, 14/16-pročišćeni tekst),</w:t>
      </w:r>
    </w:p>
    <w:p w14:paraId="5A9A144C" w14:textId="77777777" w:rsidR="00797D1C" w:rsidRDefault="00797D1C" w:rsidP="00797D1C">
      <w:pPr>
        <w:numPr>
          <w:ilvl w:val="0"/>
          <w:numId w:val="63"/>
        </w:numPr>
        <w:suppressAutoHyphens w:val="0"/>
        <w:jc w:val="both"/>
        <w:rPr>
          <w:szCs w:val="22"/>
        </w:rPr>
      </w:pPr>
      <w:r>
        <w:rPr>
          <w:szCs w:val="22"/>
        </w:rPr>
        <w:t>provjera planskih rješenja te preispitivanje i novelacija te planiranje građevinskih područja izvan naselja (gospodarske, sportsko-rekreacijske i javne i društvene namjene) u skladu sa Zakonom i Prostornim planom Istarske županije,</w:t>
      </w:r>
    </w:p>
    <w:p w14:paraId="64099BF9" w14:textId="77777777" w:rsidR="00797D1C" w:rsidRPr="005E1F05" w:rsidRDefault="00797D1C" w:rsidP="00797D1C">
      <w:pPr>
        <w:numPr>
          <w:ilvl w:val="0"/>
          <w:numId w:val="63"/>
        </w:numPr>
        <w:suppressAutoHyphens w:val="0"/>
        <w:jc w:val="both"/>
        <w:rPr>
          <w:szCs w:val="22"/>
        </w:rPr>
      </w:pPr>
      <w:r w:rsidRPr="005E1F05">
        <w:rPr>
          <w:szCs w:val="22"/>
        </w:rPr>
        <w:lastRenderedPageBreak/>
        <w:t xml:space="preserve">druge izmjene slijedom razmatranja inicijativa za </w:t>
      </w:r>
      <w:r>
        <w:rPr>
          <w:szCs w:val="22"/>
        </w:rPr>
        <w:t>I</w:t>
      </w:r>
      <w:r w:rsidRPr="005E1F05">
        <w:rPr>
          <w:szCs w:val="22"/>
        </w:rPr>
        <w:t>zmjene</w:t>
      </w:r>
      <w:r>
        <w:rPr>
          <w:szCs w:val="22"/>
        </w:rPr>
        <w:t xml:space="preserve"> i dopune</w:t>
      </w:r>
      <w:r w:rsidRPr="005E1F05">
        <w:rPr>
          <w:szCs w:val="22"/>
        </w:rPr>
        <w:t xml:space="preserve"> </w:t>
      </w:r>
      <w:r>
        <w:rPr>
          <w:szCs w:val="22"/>
        </w:rPr>
        <w:t>P</w:t>
      </w:r>
      <w:r w:rsidRPr="005E1F05">
        <w:rPr>
          <w:szCs w:val="22"/>
        </w:rPr>
        <w:t>lana pravnih i fizičkih osoba zaprimljenih temeljem čl. 85. Zakona,</w:t>
      </w:r>
    </w:p>
    <w:p w14:paraId="5FB17CAB" w14:textId="77777777" w:rsidR="00797D1C" w:rsidRPr="0074157A" w:rsidRDefault="00797D1C" w:rsidP="00797D1C">
      <w:pPr>
        <w:numPr>
          <w:ilvl w:val="0"/>
          <w:numId w:val="63"/>
        </w:numPr>
        <w:suppressAutoHyphens w:val="0"/>
        <w:jc w:val="both"/>
        <w:rPr>
          <w:szCs w:val="22"/>
        </w:rPr>
      </w:pPr>
      <w:r w:rsidRPr="0074157A">
        <w:rPr>
          <w:szCs w:val="22"/>
        </w:rPr>
        <w:t>provjera</w:t>
      </w:r>
      <w:r>
        <w:rPr>
          <w:szCs w:val="22"/>
        </w:rPr>
        <w:t xml:space="preserve"> i </w:t>
      </w:r>
      <w:r w:rsidRPr="0074157A">
        <w:rPr>
          <w:szCs w:val="22"/>
        </w:rPr>
        <w:t xml:space="preserve">preispitivanje utvrđenih, planskih rješenja (kako u grafičkom dijelu tako i u odredbama za provedbu plana) temeljem prijedloga </w:t>
      </w:r>
      <w:r>
        <w:rPr>
          <w:szCs w:val="22"/>
        </w:rPr>
        <w:t>Općine Cerovlje</w:t>
      </w:r>
      <w:r w:rsidRPr="0074157A">
        <w:rPr>
          <w:szCs w:val="22"/>
        </w:rPr>
        <w:t>, te p</w:t>
      </w:r>
      <w:r>
        <w:rPr>
          <w:szCs w:val="22"/>
        </w:rPr>
        <w:t>rema</w:t>
      </w:r>
      <w:r w:rsidRPr="0074157A">
        <w:rPr>
          <w:szCs w:val="22"/>
        </w:rPr>
        <w:t xml:space="preserve"> zahtjevima pravnih i fizičkih osoba, u dijelu:</w:t>
      </w:r>
    </w:p>
    <w:p w14:paraId="37088476" w14:textId="77777777" w:rsidR="00797D1C" w:rsidRPr="0074157A" w:rsidRDefault="00797D1C" w:rsidP="00797D1C">
      <w:pPr>
        <w:ind w:left="720"/>
        <w:jc w:val="both"/>
        <w:rPr>
          <w:szCs w:val="22"/>
        </w:rPr>
      </w:pPr>
      <w:r w:rsidRPr="0074157A">
        <w:rPr>
          <w:szCs w:val="22"/>
        </w:rPr>
        <w:t>-</w:t>
      </w:r>
      <w:r w:rsidRPr="0074157A">
        <w:rPr>
          <w:szCs w:val="22"/>
        </w:rPr>
        <w:tab/>
        <w:t xml:space="preserve">utvrđenih granica građevinskih područja (brisanje neperspektivnih građevinskih područja i onih neprikladnih za gradnju, izmjene obuhvata građevinskih područja, planiranje novih građevinskih područja, </w:t>
      </w:r>
      <w:r>
        <w:rPr>
          <w:szCs w:val="22"/>
        </w:rPr>
        <w:t xml:space="preserve">prenamjena, </w:t>
      </w:r>
      <w:r w:rsidRPr="0074157A">
        <w:rPr>
          <w:szCs w:val="22"/>
        </w:rPr>
        <w:t xml:space="preserve">planska realokacija i dr.), </w:t>
      </w:r>
    </w:p>
    <w:p w14:paraId="5CCE82A0" w14:textId="77777777" w:rsidR="00797D1C" w:rsidRPr="0074157A" w:rsidRDefault="00797D1C" w:rsidP="00797D1C">
      <w:pPr>
        <w:ind w:left="720"/>
        <w:jc w:val="both"/>
        <w:rPr>
          <w:szCs w:val="22"/>
        </w:rPr>
      </w:pPr>
      <w:r w:rsidRPr="0074157A">
        <w:rPr>
          <w:szCs w:val="22"/>
        </w:rPr>
        <w:t xml:space="preserve">- </w:t>
      </w:r>
      <w:r w:rsidRPr="0074157A">
        <w:rPr>
          <w:szCs w:val="22"/>
        </w:rPr>
        <w:tab/>
        <w:t xml:space="preserve">provjere obuhvata neuređenih neizgrađenih dijelova građevinskih područja i obveze izrade planova niže razine, </w:t>
      </w:r>
    </w:p>
    <w:p w14:paraId="79761335" w14:textId="77777777" w:rsidR="00797D1C" w:rsidRPr="0074157A" w:rsidRDefault="00797D1C" w:rsidP="00797D1C">
      <w:pPr>
        <w:ind w:left="720"/>
        <w:jc w:val="both"/>
        <w:rPr>
          <w:szCs w:val="22"/>
        </w:rPr>
      </w:pPr>
      <w:r w:rsidRPr="0074157A">
        <w:rPr>
          <w:szCs w:val="22"/>
        </w:rPr>
        <w:t xml:space="preserve">- </w:t>
      </w:r>
      <w:r w:rsidRPr="0074157A">
        <w:rPr>
          <w:szCs w:val="22"/>
        </w:rPr>
        <w:tab/>
      </w:r>
      <w:r>
        <w:rPr>
          <w:szCs w:val="22"/>
        </w:rPr>
        <w:t>redefiniranje</w:t>
      </w:r>
      <w:r w:rsidRPr="0074157A">
        <w:rPr>
          <w:szCs w:val="22"/>
        </w:rPr>
        <w:t xml:space="preserve"> Odredbi za provedbu.</w:t>
      </w:r>
    </w:p>
    <w:p w14:paraId="41CBC55A" w14:textId="77777777" w:rsidR="00797D1C" w:rsidRPr="0074157A" w:rsidRDefault="00797D1C" w:rsidP="00797D1C">
      <w:pPr>
        <w:numPr>
          <w:ilvl w:val="0"/>
          <w:numId w:val="63"/>
        </w:numPr>
        <w:suppressAutoHyphens w:val="0"/>
        <w:jc w:val="both"/>
        <w:rPr>
          <w:szCs w:val="22"/>
        </w:rPr>
      </w:pPr>
      <w:r w:rsidRPr="0074157A">
        <w:rPr>
          <w:szCs w:val="22"/>
        </w:rPr>
        <w:t>usklađenje prometne, infrastrukturne mreže i dr. prema zahtjevima javnopravnih tijela koji neposredno utječu na uređenje, korištenje i zaštitu prostora</w:t>
      </w:r>
      <w:r>
        <w:rPr>
          <w:szCs w:val="22"/>
        </w:rPr>
        <w:t>.</w:t>
      </w:r>
    </w:p>
    <w:p w14:paraId="415ED327" w14:textId="77777777" w:rsidR="00797D1C" w:rsidRPr="00DD2658" w:rsidRDefault="00797D1C" w:rsidP="00797D1C">
      <w:pPr>
        <w:jc w:val="both"/>
        <w:rPr>
          <w:szCs w:val="22"/>
        </w:rPr>
      </w:pPr>
      <w:r w:rsidRPr="00DD2658">
        <w:rPr>
          <w:szCs w:val="22"/>
        </w:rPr>
        <w:t>Ovim planiranim Izmjenama i dopunama Plana ne izlazi se iz okvira utvrđenih važećim Prostornim planom Istarske županije (Službene novine Istarske županije, br. 2/02, 1/05, 4/05 i 14/05-pročišćeni tekst, 10/08, 07/10, 16/11-pročišćeni tekst, 13/12, 9/16, 14/16-pročišćeni tekst) niti se planiraju zahvati u prostoru koji nisu obuhvaćeni Strateškom procjenom utjecaja na okoliš važećeg Prostornog plana Istarske županije.</w:t>
      </w:r>
    </w:p>
    <w:p w14:paraId="6DD7679E" w14:textId="77777777" w:rsidR="00797D1C" w:rsidRPr="000B2EB3" w:rsidRDefault="00797D1C" w:rsidP="00797D1C">
      <w:pPr>
        <w:autoSpaceDE w:val="0"/>
        <w:jc w:val="both"/>
        <w:rPr>
          <w:highlight w:val="yellow"/>
          <w:u w:val="single"/>
        </w:rPr>
      </w:pPr>
    </w:p>
    <w:p w14:paraId="7BAEFA2D" w14:textId="77777777" w:rsidR="00797D1C" w:rsidRPr="00916C08" w:rsidRDefault="00797D1C" w:rsidP="00797D1C">
      <w:pPr>
        <w:pStyle w:val="naslov2"/>
        <w:pBdr>
          <w:bottom w:val="single" w:sz="4" w:space="1" w:color="auto"/>
        </w:pBdr>
      </w:pPr>
      <w:r w:rsidRPr="00916C08">
        <w:t>OBRAZLOŽENJE PLANSKIH RJEŠENJA</w:t>
      </w:r>
    </w:p>
    <w:p w14:paraId="02C09234" w14:textId="77777777" w:rsidR="00797D1C" w:rsidRDefault="00797D1C" w:rsidP="00797D1C">
      <w:pPr>
        <w:ind w:right="-3"/>
        <w:jc w:val="both"/>
      </w:pPr>
      <w:r w:rsidRPr="00256FF1">
        <w:t xml:space="preserve">Izmjene u dijelu građevinskih područja </w:t>
      </w:r>
      <w:r>
        <w:t>odnose se na</w:t>
      </w:r>
      <w:r w:rsidRPr="00256FF1">
        <w:t>:</w:t>
      </w:r>
    </w:p>
    <w:p w14:paraId="30B58020" w14:textId="77777777" w:rsidR="00797D1C" w:rsidRDefault="00797D1C" w:rsidP="00797D1C">
      <w:pPr>
        <w:numPr>
          <w:ilvl w:val="0"/>
          <w:numId w:val="64"/>
        </w:numPr>
        <w:suppressAutoHyphens w:val="0"/>
        <w:spacing w:line="250" w:lineRule="auto"/>
        <w:ind w:hanging="360"/>
        <w:jc w:val="both"/>
      </w:pPr>
      <w:r w:rsidRPr="00C031CE">
        <w:t>izmjen</w:t>
      </w:r>
      <w:r>
        <w:t>e</w:t>
      </w:r>
      <w:r w:rsidRPr="00C031CE">
        <w:t xml:space="preserve"> granica građevinskih područja naselja </w:t>
      </w:r>
      <w:r>
        <w:t>prema zaprimljenim inicijativama</w:t>
      </w:r>
      <w:r w:rsidRPr="00C031CE">
        <w:t xml:space="preserve"> </w:t>
      </w:r>
    </w:p>
    <w:p w14:paraId="3E011E0D" w14:textId="77777777" w:rsidR="00797D1C" w:rsidRPr="00C031CE" w:rsidRDefault="00797D1C" w:rsidP="00797D1C">
      <w:pPr>
        <w:numPr>
          <w:ilvl w:val="0"/>
          <w:numId w:val="64"/>
        </w:numPr>
        <w:suppressAutoHyphens w:val="0"/>
        <w:spacing w:line="250" w:lineRule="auto"/>
        <w:ind w:hanging="360"/>
        <w:jc w:val="both"/>
      </w:pPr>
      <w:r w:rsidRPr="00C031CE">
        <w:t>izmjen</w:t>
      </w:r>
      <w:r>
        <w:t>e</w:t>
      </w:r>
      <w:r w:rsidRPr="00C031CE">
        <w:t xml:space="preserve"> neizgrađenog dijelu građevinskog područja naselja u izgrađeni dio u skladu s postojećim stanjem </w:t>
      </w:r>
    </w:p>
    <w:p w14:paraId="4BEA9BB5" w14:textId="77777777" w:rsidR="00797D1C" w:rsidRDefault="00797D1C" w:rsidP="00797D1C">
      <w:pPr>
        <w:numPr>
          <w:ilvl w:val="0"/>
          <w:numId w:val="64"/>
        </w:numPr>
        <w:suppressAutoHyphens w:val="0"/>
        <w:spacing w:line="250" w:lineRule="auto"/>
        <w:ind w:hanging="360"/>
        <w:jc w:val="both"/>
      </w:pPr>
      <w:r>
        <w:t>smanjenje</w:t>
      </w:r>
      <w:r w:rsidRPr="00C031CE">
        <w:t xml:space="preserve"> granica građevinskih područja </w:t>
      </w:r>
      <w:r>
        <w:t>izvan naselja gospodarske – poslovne namjene</w:t>
      </w:r>
      <w:r w:rsidRPr="00C031CE">
        <w:t xml:space="preserve"> </w:t>
      </w:r>
      <w:r>
        <w:t>prema zaprimljenim inicijativama</w:t>
      </w:r>
      <w:r w:rsidRPr="00C031CE">
        <w:t xml:space="preserve"> </w:t>
      </w:r>
      <w:r>
        <w:t>u naselju Pazinski Novaki</w:t>
      </w:r>
    </w:p>
    <w:p w14:paraId="0264576F" w14:textId="77777777" w:rsidR="00797D1C" w:rsidRDefault="00797D1C" w:rsidP="00797D1C">
      <w:pPr>
        <w:numPr>
          <w:ilvl w:val="0"/>
          <w:numId w:val="64"/>
        </w:numPr>
        <w:suppressAutoHyphens w:val="0"/>
        <w:spacing w:line="250" w:lineRule="auto"/>
        <w:ind w:hanging="360"/>
        <w:jc w:val="both"/>
      </w:pPr>
      <w:r w:rsidRPr="00C031CE">
        <w:t>izmjen</w:t>
      </w:r>
      <w:r>
        <w:t>e</w:t>
      </w:r>
      <w:r w:rsidRPr="00C031CE">
        <w:t xml:space="preserve"> granica građevinskih područja </w:t>
      </w:r>
      <w:r>
        <w:t>groblja</w:t>
      </w:r>
    </w:p>
    <w:p w14:paraId="5E7AE748" w14:textId="77777777" w:rsidR="00797D1C" w:rsidRPr="00C031CE" w:rsidRDefault="00797D1C" w:rsidP="00797D1C">
      <w:pPr>
        <w:numPr>
          <w:ilvl w:val="0"/>
          <w:numId w:val="64"/>
        </w:numPr>
        <w:suppressAutoHyphens w:val="0"/>
        <w:spacing w:line="250" w:lineRule="auto"/>
        <w:ind w:hanging="360"/>
        <w:jc w:val="both"/>
      </w:pPr>
      <w:r w:rsidRPr="00C031CE">
        <w:t>broj stanovnika izmijenjen je prema popisu stanovništva 2021. DZS, a povremeni stanovnici su preuzeti iz Prostornog plana Istarske županije</w:t>
      </w:r>
    </w:p>
    <w:p w14:paraId="2C07AA93" w14:textId="77777777" w:rsidR="00797D1C" w:rsidRPr="00C031CE" w:rsidRDefault="00797D1C" w:rsidP="00797D1C">
      <w:pPr>
        <w:jc w:val="both"/>
      </w:pPr>
      <w:r w:rsidRPr="001322B6">
        <w:t>Izmjena u dijelu građevinskih područja izvan naselja gospodarske namjene – ugostiteljsko-turističke nije bilo.</w:t>
      </w:r>
    </w:p>
    <w:p w14:paraId="3D2785B8" w14:textId="77777777" w:rsidR="00797D1C" w:rsidRPr="00DD2658" w:rsidRDefault="00797D1C" w:rsidP="00797D1C">
      <w:pPr>
        <w:ind w:right="-3"/>
        <w:jc w:val="both"/>
      </w:pPr>
      <w:r w:rsidRPr="00DD2658">
        <w:t xml:space="preserve">Sve pojedinačne promjene, osim u grafičkom prilogu Namjena površina vidljive su i u prikazu građevinskih područja u mjerilu 1:5000 gdje su pojedinačno označene. </w:t>
      </w:r>
    </w:p>
    <w:p w14:paraId="3041C627" w14:textId="77777777" w:rsidR="00797D1C" w:rsidRPr="001322B6" w:rsidRDefault="00797D1C" w:rsidP="00797D1C">
      <w:pPr>
        <w:ind w:right="-3"/>
        <w:jc w:val="both"/>
      </w:pPr>
    </w:p>
    <w:p w14:paraId="665B85A1" w14:textId="77777777" w:rsidR="00797D1C" w:rsidRPr="00C031CE" w:rsidRDefault="00797D1C" w:rsidP="00797D1C">
      <w:pPr>
        <w:ind w:right="-3"/>
        <w:jc w:val="both"/>
      </w:pPr>
      <w:r w:rsidRPr="001322B6">
        <w:t>Izmjene u dijelu prometne i infrastrukturne mreže odnose se na dostavljena mišljenja javnopravnih tijela.</w:t>
      </w:r>
    </w:p>
    <w:p w14:paraId="60226BEB" w14:textId="77777777" w:rsidR="00797D1C" w:rsidRPr="00DD2658" w:rsidRDefault="00797D1C" w:rsidP="00797D1C">
      <w:pPr>
        <w:ind w:right="-3"/>
        <w:jc w:val="both"/>
      </w:pPr>
    </w:p>
    <w:p w14:paraId="23930EEF" w14:textId="77777777" w:rsidR="00797D1C" w:rsidRPr="00C031CE" w:rsidRDefault="00797D1C" w:rsidP="00797D1C">
      <w:pPr>
        <w:jc w:val="both"/>
      </w:pPr>
      <w:r w:rsidRPr="00C031CE">
        <w:t xml:space="preserve">Odredbe za provedbu izmijenjene su u skladu s važećom zakonskom regulativom, zaprimljenim mišljenjima i uvjetima nadležnih tijela te su dopunjene/korigirane u dijelovima kod kojih su uočene nedorečenosti, odnosno problemi u provedbi, a koje su vezane na predmet ovih Izmjena i dopuna Plana kako je definirano Odlukom o izradi. </w:t>
      </w:r>
    </w:p>
    <w:p w14:paraId="5BB0A444" w14:textId="77777777" w:rsidR="00797D1C" w:rsidRPr="000B2EB3" w:rsidRDefault="00797D1C" w:rsidP="00797D1C">
      <w:pPr>
        <w:jc w:val="both"/>
      </w:pPr>
    </w:p>
    <w:p w14:paraId="567411FD" w14:textId="77786D2A" w:rsidR="00C77CB8" w:rsidRDefault="00C77CB8">
      <w:pPr>
        <w:suppressAutoHyphens w:val="0"/>
        <w:spacing w:after="0"/>
      </w:pPr>
      <w:r>
        <w:br w:type="page"/>
      </w:r>
    </w:p>
    <w:p w14:paraId="4D07A0F7" w14:textId="64B1862C" w:rsidR="00C77CB8" w:rsidRPr="00CA1928" w:rsidRDefault="00C77CB8" w:rsidP="00C77CB8">
      <w:pPr>
        <w:pageBreakBefore/>
        <w:tabs>
          <w:tab w:val="left" w:pos="709"/>
          <w:tab w:val="left" w:pos="2640"/>
        </w:tabs>
        <w:jc w:val="right"/>
      </w:pPr>
      <w:r w:rsidRPr="00CA1928">
        <w:rPr>
          <w:b/>
          <w:sz w:val="36"/>
          <w:szCs w:val="36"/>
        </w:rPr>
        <w:lastRenderedPageBreak/>
        <w:t xml:space="preserve">SAŽETAK ZA JAVNOST </w:t>
      </w:r>
      <w:r w:rsidRPr="00CA1928">
        <w:rPr>
          <w:b/>
          <w:sz w:val="36"/>
          <w:szCs w:val="36"/>
        </w:rPr>
        <w:br/>
        <w:t>(druga ponovna javna rasprava)</w:t>
      </w:r>
    </w:p>
    <w:p w14:paraId="5F1F1C3A" w14:textId="77777777" w:rsidR="00C77CB8" w:rsidRPr="00CA1928" w:rsidRDefault="00C77CB8" w:rsidP="00C77CB8">
      <w:pPr>
        <w:pStyle w:val="naslov2"/>
        <w:pBdr>
          <w:bottom w:val="single" w:sz="4" w:space="1" w:color="auto"/>
        </w:pBdr>
      </w:pPr>
      <w:r w:rsidRPr="00CA1928">
        <w:t>ANALIZA</w:t>
      </w:r>
    </w:p>
    <w:p w14:paraId="478AC6F2" w14:textId="77777777" w:rsidR="00C77CB8" w:rsidRPr="00CA1928" w:rsidRDefault="00C77CB8" w:rsidP="00C77CB8">
      <w:pPr>
        <w:autoSpaceDE w:val="0"/>
        <w:jc w:val="both"/>
      </w:pPr>
      <w:r w:rsidRPr="00CA1928">
        <w:t xml:space="preserve">Temeljni dokument prostornog uređenja na području općine Cerovlje je Prostorni plan uređenja Općine Cerovlje donesen 2004.g. (Službene novine grada Pazina br. 14/04), te njegove izmjene i dopune (Službene novine grada Pazina br. </w:t>
      </w:r>
      <w:r w:rsidRPr="00CA1928">
        <w:rPr>
          <w:szCs w:val="22"/>
        </w:rPr>
        <w:t>14/04., 25/12., 11/17., 24/17. – pročišćeni tekst, 61/20., 03/21. – pročišćeni tekst</w:t>
      </w:r>
      <w:r w:rsidRPr="00CA1928">
        <w:t>), (u daljnjem tekstu: Izmjene i dopune).</w:t>
      </w:r>
    </w:p>
    <w:p w14:paraId="31FEFEA4" w14:textId="77777777" w:rsidR="00C77CB8" w:rsidRPr="00CA1928" w:rsidRDefault="00C77CB8" w:rsidP="00C77CB8">
      <w:pPr>
        <w:autoSpaceDE w:val="0"/>
        <w:jc w:val="both"/>
      </w:pPr>
      <w:r w:rsidRPr="00CA1928">
        <w:t>Sukladno Odluci o izradi (Službene novine grada Pazina br. 50/23.) započeta je izrada IV. Izmjena i dopuna PPUO Cerovlje. Odluka o izradi izmijenjena je zbog izmjene granice JLS (Službene novine grada Pazina br. 47/25.)</w:t>
      </w:r>
    </w:p>
    <w:p w14:paraId="1E7BB36B" w14:textId="77777777" w:rsidR="00C77CB8" w:rsidRPr="00CA1928" w:rsidRDefault="00C77CB8" w:rsidP="00C77CB8">
      <w:pPr>
        <w:autoSpaceDE w:val="0"/>
        <w:jc w:val="both"/>
        <w:rPr>
          <w:szCs w:val="22"/>
        </w:rPr>
      </w:pPr>
      <w:r w:rsidRPr="00CA1928">
        <w:rPr>
          <w:szCs w:val="22"/>
        </w:rPr>
        <w:t>Temeljem članka 86. stavka 3. Zakona o prostornom uređenju („Narodne novine“ broj 153/13, 65/17, 114/18, 39/19, 98/19, 67/23) – u daljnjem tekstu: Zakon, pribavljeno je prethodno mišljenje sukladno posebnim zakonima kojima se uređuje zaštita okoliša i prirode Upravnog odjela za održivi razvoj Istarske županije, kojim je utvrđeno da za izradu Plana nije potrebno provesti postupak ocjene o potrebi strateške procjene niti strateške procjene utjecaja na okoliš.</w:t>
      </w:r>
    </w:p>
    <w:p w14:paraId="0A9EE18C" w14:textId="008CE279" w:rsidR="00C77CB8" w:rsidRPr="00CA1928" w:rsidRDefault="00C77CB8" w:rsidP="00CA1928">
      <w:pPr>
        <w:jc w:val="both"/>
        <w:rPr>
          <w:szCs w:val="22"/>
          <w:lang w:eastAsia="en-US"/>
        </w:rPr>
      </w:pPr>
      <w:r w:rsidRPr="00CA1928">
        <w:rPr>
          <w:szCs w:val="22"/>
          <w:lang w:eastAsia="en-US"/>
        </w:rPr>
        <w:t>U roku do zaključivanja</w:t>
      </w:r>
      <w:r w:rsidR="00CA1928">
        <w:rPr>
          <w:szCs w:val="22"/>
          <w:lang w:eastAsia="en-US"/>
        </w:rPr>
        <w:t xml:space="preserve"> ponovne </w:t>
      </w:r>
      <w:r w:rsidRPr="00CA1928">
        <w:rPr>
          <w:szCs w:val="22"/>
          <w:lang w:eastAsia="en-US"/>
        </w:rPr>
        <w:t xml:space="preserve"> javne rasprave pristiglo je </w:t>
      </w:r>
      <w:r w:rsidR="00CA1928">
        <w:rPr>
          <w:b/>
          <w:szCs w:val="22"/>
          <w:lang w:eastAsia="en-US"/>
        </w:rPr>
        <w:t>6</w:t>
      </w:r>
      <w:r w:rsidR="00CA1928" w:rsidRPr="00A0716C">
        <w:rPr>
          <w:b/>
          <w:szCs w:val="22"/>
          <w:lang w:eastAsia="en-US"/>
        </w:rPr>
        <w:t xml:space="preserve"> očitovanja</w:t>
      </w:r>
      <w:r w:rsidR="00CA1928" w:rsidRPr="00A0716C">
        <w:rPr>
          <w:szCs w:val="22"/>
          <w:lang w:eastAsia="en-US"/>
        </w:rPr>
        <w:t xml:space="preserve"> javno-pravnih tijela i </w:t>
      </w:r>
      <w:r w:rsidR="00CA1928" w:rsidRPr="00A0716C">
        <w:rPr>
          <w:b/>
          <w:bCs/>
          <w:szCs w:val="22"/>
          <w:lang w:eastAsia="en-US"/>
        </w:rPr>
        <w:t>jedna</w:t>
      </w:r>
      <w:r w:rsidR="00CA1928" w:rsidRPr="00A0716C">
        <w:rPr>
          <w:szCs w:val="22"/>
          <w:lang w:eastAsia="en-US"/>
        </w:rPr>
        <w:t xml:space="preserve"> </w:t>
      </w:r>
      <w:r w:rsidR="00CA1928" w:rsidRPr="00A0716C">
        <w:rPr>
          <w:b/>
          <w:bCs/>
          <w:szCs w:val="22"/>
          <w:lang w:eastAsia="en-US"/>
        </w:rPr>
        <w:t>primjedba</w:t>
      </w:r>
      <w:r w:rsidR="00CA1928" w:rsidRPr="00A0716C">
        <w:rPr>
          <w:szCs w:val="22"/>
          <w:lang w:eastAsia="en-US"/>
        </w:rPr>
        <w:t xml:space="preserve"> Općine Cerovlje te </w:t>
      </w:r>
      <w:r w:rsidR="00CA1928" w:rsidRPr="00EC60BD">
        <w:rPr>
          <w:b/>
          <w:bCs/>
          <w:szCs w:val="22"/>
          <w:lang w:eastAsia="en-US"/>
        </w:rPr>
        <w:t>jedna</w:t>
      </w:r>
      <w:r w:rsidR="00CA1928" w:rsidRPr="00A0716C">
        <w:rPr>
          <w:szCs w:val="22"/>
          <w:lang w:eastAsia="en-US"/>
        </w:rPr>
        <w:t xml:space="preserve"> primjedba koja je izrečena u zapisnik.</w:t>
      </w:r>
      <w:r w:rsidR="00CA1928">
        <w:rPr>
          <w:szCs w:val="22"/>
          <w:lang w:eastAsia="en-US"/>
        </w:rPr>
        <w:t xml:space="preserve"> </w:t>
      </w:r>
      <w:r w:rsidR="00CA1928" w:rsidRPr="00A0716C">
        <w:rPr>
          <w:szCs w:val="22"/>
          <w:lang w:eastAsia="en-US"/>
        </w:rPr>
        <w:t>U roku do zaključivanja</w:t>
      </w:r>
      <w:r w:rsidR="00CA1928">
        <w:rPr>
          <w:szCs w:val="22"/>
          <w:lang w:eastAsia="en-US"/>
        </w:rPr>
        <w:t xml:space="preserve"> ponovne</w:t>
      </w:r>
      <w:r w:rsidR="00CA1928" w:rsidRPr="00A0716C">
        <w:rPr>
          <w:szCs w:val="22"/>
          <w:lang w:eastAsia="en-US"/>
        </w:rPr>
        <w:t xml:space="preserve"> javne rasprave zaprimljeno je i </w:t>
      </w:r>
      <w:r w:rsidR="00CA1928" w:rsidRPr="00A0716C">
        <w:rPr>
          <w:b/>
          <w:bCs/>
          <w:szCs w:val="22"/>
          <w:lang w:eastAsia="en-US"/>
        </w:rPr>
        <w:t>8 primjedbi građana</w:t>
      </w:r>
      <w:r w:rsidR="00CA1928" w:rsidRPr="00A0716C">
        <w:rPr>
          <w:szCs w:val="22"/>
          <w:lang w:eastAsia="en-US"/>
        </w:rPr>
        <w:t>.</w:t>
      </w:r>
    </w:p>
    <w:p w14:paraId="2B08C60C" w14:textId="77777777" w:rsidR="00CA1928" w:rsidRPr="00A0716C" w:rsidRDefault="00CA1928" w:rsidP="00CA1928">
      <w:pPr>
        <w:spacing w:before="80" w:after="80"/>
        <w:jc w:val="both"/>
        <w:rPr>
          <w:szCs w:val="22"/>
          <w:lang w:eastAsia="en-US"/>
        </w:rPr>
      </w:pPr>
      <w:r w:rsidRPr="00A0716C">
        <w:rPr>
          <w:szCs w:val="22"/>
          <w:lang w:eastAsia="en-US"/>
        </w:rPr>
        <w:t xml:space="preserve">Od ukupno zaprimljenih </w:t>
      </w:r>
      <w:r w:rsidRPr="00EC60BD">
        <w:rPr>
          <w:b/>
          <w:bCs/>
          <w:szCs w:val="22"/>
          <w:lang w:eastAsia="en-US"/>
        </w:rPr>
        <w:t>7</w:t>
      </w:r>
      <w:r w:rsidRPr="00A0716C">
        <w:rPr>
          <w:szCs w:val="22"/>
          <w:lang w:eastAsia="en-US"/>
        </w:rPr>
        <w:t xml:space="preserve"> očitovanja u roku, </w:t>
      </w:r>
      <w:r w:rsidRPr="00EC60BD">
        <w:rPr>
          <w:b/>
          <w:bCs/>
          <w:szCs w:val="22"/>
          <w:lang w:eastAsia="en-US"/>
        </w:rPr>
        <w:t>2</w:t>
      </w:r>
      <w:r w:rsidRPr="00A0716C">
        <w:rPr>
          <w:szCs w:val="22"/>
          <w:lang w:eastAsia="en-US"/>
        </w:rPr>
        <w:t xml:space="preserve"> </w:t>
      </w:r>
      <w:r>
        <w:rPr>
          <w:szCs w:val="22"/>
          <w:lang w:eastAsia="en-US"/>
        </w:rPr>
        <w:t>nisu imala</w:t>
      </w:r>
      <w:r w:rsidRPr="00A0716C">
        <w:rPr>
          <w:szCs w:val="22"/>
          <w:lang w:eastAsia="en-US"/>
        </w:rPr>
        <w:t xml:space="preserve"> primjedbi (</w:t>
      </w:r>
      <w:r w:rsidRPr="00A0716C">
        <w:rPr>
          <w:szCs w:val="22"/>
        </w:rPr>
        <w:t>MUP Ravnateljstvo civilne zaštite</w:t>
      </w:r>
      <w:r>
        <w:rPr>
          <w:szCs w:val="22"/>
        </w:rPr>
        <w:t xml:space="preserve"> i HOPS</w:t>
      </w:r>
      <w:r w:rsidRPr="00A0716C">
        <w:rPr>
          <w:szCs w:val="22"/>
          <w:lang w:eastAsia="en-US"/>
        </w:rPr>
        <w:t xml:space="preserve">), dok su </w:t>
      </w:r>
      <w:r w:rsidRPr="00EC60BD">
        <w:rPr>
          <w:b/>
          <w:bCs/>
          <w:szCs w:val="22"/>
          <w:lang w:eastAsia="en-US"/>
        </w:rPr>
        <w:t>3</w:t>
      </w:r>
      <w:r w:rsidRPr="00A0716C">
        <w:rPr>
          <w:szCs w:val="22"/>
          <w:lang w:eastAsia="en-US"/>
        </w:rPr>
        <w:t xml:space="preserve"> mišljenja </w:t>
      </w:r>
      <w:r w:rsidRPr="00A0716C">
        <w:rPr>
          <w:szCs w:val="22"/>
          <w:u w:val="single"/>
          <w:lang w:eastAsia="en-US"/>
        </w:rPr>
        <w:t>prihvaćena</w:t>
      </w:r>
      <w:r w:rsidRPr="00A0716C">
        <w:rPr>
          <w:szCs w:val="22"/>
          <w:lang w:eastAsia="en-US"/>
        </w:rPr>
        <w:t xml:space="preserve"> (BINA-ISTRA, HŽ Infrastruktura i Zavod za prostorno uređenje).</w:t>
      </w:r>
      <w:r>
        <w:rPr>
          <w:szCs w:val="22"/>
          <w:lang w:eastAsia="en-US"/>
        </w:rPr>
        <w:t xml:space="preserve"> </w:t>
      </w:r>
      <w:r w:rsidRPr="00A0716C">
        <w:rPr>
          <w:szCs w:val="22"/>
          <w:lang w:eastAsia="en-US"/>
        </w:rPr>
        <w:t xml:space="preserve">Primjedba Općine Cerovlje je </w:t>
      </w:r>
      <w:r w:rsidRPr="00A0716C">
        <w:rPr>
          <w:szCs w:val="22"/>
          <w:u w:val="single"/>
          <w:lang w:eastAsia="en-US"/>
        </w:rPr>
        <w:t>prihvaćena</w:t>
      </w:r>
      <w:r w:rsidRPr="00A0716C">
        <w:rPr>
          <w:szCs w:val="22"/>
          <w:lang w:eastAsia="en-US"/>
        </w:rPr>
        <w:t>.</w:t>
      </w:r>
    </w:p>
    <w:p w14:paraId="1AFBEF62" w14:textId="6A2EE3F7" w:rsidR="00CA1928" w:rsidRPr="00A0716C" w:rsidRDefault="00CA1928" w:rsidP="00CA1928">
      <w:pPr>
        <w:spacing w:before="80" w:after="80"/>
        <w:jc w:val="both"/>
        <w:rPr>
          <w:szCs w:val="22"/>
          <w:lang w:eastAsia="en-US"/>
        </w:rPr>
      </w:pPr>
      <w:r w:rsidRPr="006E725F">
        <w:rPr>
          <w:szCs w:val="22"/>
          <w:lang w:eastAsia="en-US"/>
        </w:rPr>
        <w:t xml:space="preserve">Od </w:t>
      </w:r>
      <w:r w:rsidRPr="006E725F">
        <w:rPr>
          <w:b/>
          <w:bCs/>
          <w:szCs w:val="22"/>
          <w:lang w:eastAsia="en-US"/>
        </w:rPr>
        <w:t>8</w:t>
      </w:r>
      <w:r w:rsidRPr="006E725F">
        <w:rPr>
          <w:szCs w:val="22"/>
          <w:lang w:eastAsia="en-US"/>
        </w:rPr>
        <w:t xml:space="preserve"> ukupno zaprimljenih primjedbi građana prihvaćeno ih je </w:t>
      </w:r>
      <w:r w:rsidRPr="006E725F">
        <w:rPr>
          <w:b/>
          <w:bCs/>
          <w:szCs w:val="22"/>
          <w:lang w:eastAsia="en-US"/>
        </w:rPr>
        <w:t xml:space="preserve">3 </w:t>
      </w:r>
      <w:r w:rsidRPr="006E725F">
        <w:rPr>
          <w:szCs w:val="22"/>
          <w:lang w:eastAsia="en-US"/>
        </w:rPr>
        <w:t xml:space="preserve">zahtjeva, odnosno djelomično ih je prihvaćeno </w:t>
      </w:r>
      <w:r w:rsidRPr="006E725F">
        <w:rPr>
          <w:b/>
          <w:bCs/>
          <w:szCs w:val="22"/>
          <w:lang w:eastAsia="en-US"/>
        </w:rPr>
        <w:t>2</w:t>
      </w:r>
      <w:r w:rsidRPr="006E725F">
        <w:rPr>
          <w:szCs w:val="22"/>
          <w:lang w:eastAsia="en-US"/>
        </w:rPr>
        <w:t>.</w:t>
      </w:r>
      <w:r>
        <w:rPr>
          <w:szCs w:val="22"/>
          <w:lang w:eastAsia="en-US"/>
        </w:rPr>
        <w:t xml:space="preserve"> </w:t>
      </w:r>
      <w:r w:rsidRPr="00A0716C">
        <w:rPr>
          <w:szCs w:val="22"/>
          <w:lang w:eastAsia="en-US"/>
        </w:rPr>
        <w:t>Od ukupno zaprimljenih 6 očitovanja, jedno očitovanje nije prihvaćeno, dok jedno nije predmet ponovne javne rasprave.</w:t>
      </w:r>
      <w:r>
        <w:rPr>
          <w:szCs w:val="22"/>
          <w:lang w:eastAsia="en-US"/>
        </w:rPr>
        <w:t xml:space="preserve"> </w:t>
      </w:r>
      <w:r w:rsidRPr="006E725F">
        <w:rPr>
          <w:szCs w:val="22"/>
          <w:lang w:eastAsia="en-US"/>
        </w:rPr>
        <w:t xml:space="preserve">Od ukupno zaprimljenih </w:t>
      </w:r>
      <w:r w:rsidRPr="006E725F">
        <w:rPr>
          <w:b/>
          <w:bCs/>
          <w:szCs w:val="22"/>
          <w:lang w:eastAsia="en-US"/>
        </w:rPr>
        <w:t>8</w:t>
      </w:r>
      <w:r w:rsidRPr="006E725F">
        <w:rPr>
          <w:szCs w:val="22"/>
          <w:lang w:eastAsia="en-US"/>
        </w:rPr>
        <w:t xml:space="preserve"> primjedbi građana </w:t>
      </w:r>
      <w:r w:rsidRPr="006E725F">
        <w:rPr>
          <w:b/>
          <w:bCs/>
          <w:szCs w:val="22"/>
          <w:lang w:eastAsia="en-US"/>
        </w:rPr>
        <w:t>2</w:t>
      </w:r>
      <w:r w:rsidRPr="006E725F">
        <w:rPr>
          <w:szCs w:val="22"/>
          <w:lang w:eastAsia="en-US"/>
        </w:rPr>
        <w:t xml:space="preserve"> zahtjeva nisu predmet ponovne javne rasprave, odnosno jedan nije predmet plana.</w:t>
      </w:r>
    </w:p>
    <w:p w14:paraId="7361D60D" w14:textId="193C8751" w:rsidR="00C77CB8" w:rsidRPr="00CA1928" w:rsidRDefault="00C77CB8" w:rsidP="00C77CB8">
      <w:pPr>
        <w:tabs>
          <w:tab w:val="left" w:pos="3686"/>
        </w:tabs>
        <w:spacing w:after="60"/>
        <w:jc w:val="both"/>
        <w:rPr>
          <w:szCs w:val="22"/>
        </w:rPr>
      </w:pPr>
      <w:r w:rsidRPr="00CA1928">
        <w:rPr>
          <w:szCs w:val="22"/>
        </w:rPr>
        <w:t xml:space="preserve">Istekom roka za očitovanja okončan je postupak </w:t>
      </w:r>
      <w:r w:rsidR="00CA1928">
        <w:rPr>
          <w:szCs w:val="22"/>
        </w:rPr>
        <w:t xml:space="preserve">ponovne </w:t>
      </w:r>
      <w:r w:rsidRPr="00CA1928">
        <w:rPr>
          <w:szCs w:val="22"/>
        </w:rPr>
        <w:t>javne rasprave. S obzirom na prihvaćene primjedbe Plan je upućen na</w:t>
      </w:r>
      <w:r w:rsidR="00CA1928">
        <w:rPr>
          <w:szCs w:val="22"/>
        </w:rPr>
        <w:t xml:space="preserve"> drugu</w:t>
      </w:r>
      <w:r w:rsidRPr="00CA1928">
        <w:rPr>
          <w:szCs w:val="22"/>
        </w:rPr>
        <w:t xml:space="preserve"> ponovnu javnu raspravu sukladno članku 104. Zakona.</w:t>
      </w:r>
    </w:p>
    <w:p w14:paraId="0B5DA324" w14:textId="77777777" w:rsidR="00C77CB8" w:rsidRPr="00CA1928" w:rsidRDefault="00C77CB8" w:rsidP="00C77CB8">
      <w:pPr>
        <w:autoSpaceDE w:val="0"/>
        <w:jc w:val="both"/>
        <w:rPr>
          <w:u w:val="single"/>
        </w:rPr>
      </w:pPr>
    </w:p>
    <w:p w14:paraId="22485DA4" w14:textId="77777777" w:rsidR="00C77CB8" w:rsidRPr="00CA1928" w:rsidRDefault="00C77CB8" w:rsidP="00C77CB8">
      <w:pPr>
        <w:pStyle w:val="naslov2"/>
        <w:pBdr>
          <w:bottom w:val="single" w:sz="4" w:space="1" w:color="auto"/>
        </w:pBdr>
      </w:pPr>
      <w:r w:rsidRPr="00CA1928">
        <w:t>PREDMET IZMJENA I DOPUNA</w:t>
      </w:r>
    </w:p>
    <w:p w14:paraId="4D3D33F2" w14:textId="77777777" w:rsidR="00C77CB8" w:rsidRPr="00CA1928" w:rsidRDefault="00C77CB8" w:rsidP="00C77CB8">
      <w:pPr>
        <w:jc w:val="both"/>
        <w:rPr>
          <w:szCs w:val="22"/>
        </w:rPr>
      </w:pPr>
      <w:r w:rsidRPr="00CA1928">
        <w:t xml:space="preserve">Granica obuhvata Izmjena i dopuna sukladna je granicama obuhvata PPUO-a Općine Cerovlje. </w:t>
      </w:r>
    </w:p>
    <w:p w14:paraId="3FFE9CD0" w14:textId="77777777" w:rsidR="00C77CB8" w:rsidRPr="00CA1928" w:rsidRDefault="00C77CB8" w:rsidP="00C77CB8">
      <w:pPr>
        <w:ind w:right="-3"/>
        <w:jc w:val="both"/>
      </w:pPr>
      <w:r w:rsidRPr="00CA1928">
        <w:t xml:space="preserve">Izmjene u tekstualnom dijelu plana (Odredbe za provedbu) odnose se na cijeli obuhvat PPUO-a Općine Cerovlje. </w:t>
      </w:r>
    </w:p>
    <w:p w14:paraId="25D29F7F" w14:textId="77777777" w:rsidR="00C77CB8" w:rsidRPr="00CA1928" w:rsidRDefault="00C77CB8" w:rsidP="00C77CB8">
      <w:pPr>
        <w:ind w:right="-3"/>
        <w:jc w:val="both"/>
        <w:rPr>
          <w:szCs w:val="22"/>
        </w:rPr>
      </w:pPr>
      <w:r w:rsidRPr="00CA1928">
        <w:rPr>
          <w:szCs w:val="22"/>
        </w:rPr>
        <w:t>Za potrebe izrade Izmjena i dopuna Plana korišteni su prostorne podloge: digitalni katastarski planovi (DKP) u HTRS96/TM koordinatnom sustavu i topografske karte u mjerilu 1:25000 (TK25) u HTRS96/TM.</w:t>
      </w:r>
    </w:p>
    <w:p w14:paraId="1C3D8D00" w14:textId="77777777" w:rsidR="00C77CB8" w:rsidRPr="00CA1928" w:rsidRDefault="00C77CB8" w:rsidP="00C77CB8">
      <w:pPr>
        <w:jc w:val="both"/>
        <w:rPr>
          <w:szCs w:val="22"/>
        </w:rPr>
      </w:pPr>
      <w:r w:rsidRPr="00CA1928">
        <w:rPr>
          <w:szCs w:val="22"/>
        </w:rPr>
        <w:t>Osnovni razlozi za izradu Izmjena i dopuna Plana su:</w:t>
      </w:r>
    </w:p>
    <w:p w14:paraId="005705E1" w14:textId="77777777" w:rsidR="00C77CB8" w:rsidRPr="00CA1928" w:rsidRDefault="00C77CB8" w:rsidP="00C77CB8">
      <w:pPr>
        <w:numPr>
          <w:ilvl w:val="0"/>
          <w:numId w:val="63"/>
        </w:numPr>
        <w:suppressAutoHyphens w:val="0"/>
        <w:jc w:val="both"/>
        <w:rPr>
          <w:szCs w:val="22"/>
        </w:rPr>
      </w:pPr>
      <w:r w:rsidRPr="00CA1928">
        <w:rPr>
          <w:szCs w:val="22"/>
        </w:rPr>
        <w:t>usklađenje sa Zakonom i propisima donesenim nakon donošenja II. i III. Izmjena i dopuna Prostornog plana uređenja Općine Cerovlje,</w:t>
      </w:r>
    </w:p>
    <w:p w14:paraId="25894A27" w14:textId="77777777" w:rsidR="00C77CB8" w:rsidRPr="00CA1928" w:rsidRDefault="00C77CB8" w:rsidP="00C77CB8">
      <w:pPr>
        <w:numPr>
          <w:ilvl w:val="0"/>
          <w:numId w:val="63"/>
        </w:numPr>
        <w:suppressAutoHyphens w:val="0"/>
        <w:jc w:val="both"/>
        <w:rPr>
          <w:szCs w:val="22"/>
        </w:rPr>
      </w:pPr>
      <w:r w:rsidRPr="00CA1928">
        <w:rPr>
          <w:szCs w:val="22"/>
        </w:rPr>
        <w:t>usklađenje sa Prostornim planom Istarske županije (Službene novine Istarske županije, br. 2/02, 1/05, 4/05 i 14/05-pročišćeni tekst, 10/08, 07/10, 16/11-pročišćeni tekst, 13/12, 9/16, 14/16-pročišćeni tekst),</w:t>
      </w:r>
    </w:p>
    <w:p w14:paraId="1EEE839A" w14:textId="77777777" w:rsidR="00C77CB8" w:rsidRPr="00CA1928" w:rsidRDefault="00C77CB8" w:rsidP="00C77CB8">
      <w:pPr>
        <w:numPr>
          <w:ilvl w:val="0"/>
          <w:numId w:val="63"/>
        </w:numPr>
        <w:suppressAutoHyphens w:val="0"/>
        <w:jc w:val="both"/>
        <w:rPr>
          <w:szCs w:val="22"/>
        </w:rPr>
      </w:pPr>
      <w:r w:rsidRPr="00CA1928">
        <w:rPr>
          <w:szCs w:val="22"/>
        </w:rPr>
        <w:t>provjera planskih rješenja te preispitivanje i novelacija te planiranje građevinskih područja izvan naselja (gospodarske, sportsko-rekreacijske i javne i društvene namjene) u skladu sa Zakonom i Prostornim planom Istarske županije,</w:t>
      </w:r>
    </w:p>
    <w:p w14:paraId="3F3B6D1B" w14:textId="77777777" w:rsidR="00C77CB8" w:rsidRPr="00CA1928" w:rsidRDefault="00C77CB8" w:rsidP="00C77CB8">
      <w:pPr>
        <w:numPr>
          <w:ilvl w:val="0"/>
          <w:numId w:val="63"/>
        </w:numPr>
        <w:suppressAutoHyphens w:val="0"/>
        <w:jc w:val="both"/>
        <w:rPr>
          <w:szCs w:val="22"/>
        </w:rPr>
      </w:pPr>
      <w:r w:rsidRPr="00CA1928">
        <w:rPr>
          <w:szCs w:val="22"/>
        </w:rPr>
        <w:lastRenderedPageBreak/>
        <w:t>druge izmjene slijedom razmatranja inicijativa za Izmjene i dopune Plana pravnih i fizičkih osoba zaprimljenih temeljem čl. 85. Zakona,</w:t>
      </w:r>
    </w:p>
    <w:p w14:paraId="65D58D8E" w14:textId="77777777" w:rsidR="00C77CB8" w:rsidRPr="00CA1928" w:rsidRDefault="00C77CB8" w:rsidP="00C77CB8">
      <w:pPr>
        <w:numPr>
          <w:ilvl w:val="0"/>
          <w:numId w:val="63"/>
        </w:numPr>
        <w:suppressAutoHyphens w:val="0"/>
        <w:jc w:val="both"/>
        <w:rPr>
          <w:szCs w:val="22"/>
        </w:rPr>
      </w:pPr>
      <w:r w:rsidRPr="00CA1928">
        <w:rPr>
          <w:szCs w:val="22"/>
        </w:rPr>
        <w:t>provjera i preispitivanje utvrđenih, planskih rješenja (kako u grafičkom dijelu tako i u odredbama za provedbu plana) temeljem prijedloga Općine Cerovlje, te prema zahtjevima pravnih i fizičkih osoba, u dijelu:</w:t>
      </w:r>
    </w:p>
    <w:p w14:paraId="4CA47E3D" w14:textId="77777777" w:rsidR="00C77CB8" w:rsidRPr="00CA1928" w:rsidRDefault="00C77CB8" w:rsidP="00C77CB8">
      <w:pPr>
        <w:ind w:left="720"/>
        <w:jc w:val="both"/>
        <w:rPr>
          <w:szCs w:val="22"/>
        </w:rPr>
      </w:pPr>
      <w:r w:rsidRPr="00CA1928">
        <w:rPr>
          <w:szCs w:val="22"/>
        </w:rPr>
        <w:t>-</w:t>
      </w:r>
      <w:r w:rsidRPr="00CA1928">
        <w:rPr>
          <w:szCs w:val="22"/>
        </w:rPr>
        <w:tab/>
        <w:t xml:space="preserve">utvrđenih granica građevinskih područja (brisanje neperspektivnih građevinskih područja i onih neprikladnih za gradnju, izmjene obuhvata građevinskih područja, planiranje novih građevinskih područja, prenamjena, planska realokacija i dr.), </w:t>
      </w:r>
    </w:p>
    <w:p w14:paraId="5D8BDB73" w14:textId="77777777" w:rsidR="00C77CB8" w:rsidRPr="00CA1928" w:rsidRDefault="00C77CB8" w:rsidP="00C77CB8">
      <w:pPr>
        <w:ind w:left="720"/>
        <w:jc w:val="both"/>
        <w:rPr>
          <w:szCs w:val="22"/>
        </w:rPr>
      </w:pPr>
      <w:r w:rsidRPr="00CA1928">
        <w:rPr>
          <w:szCs w:val="22"/>
        </w:rPr>
        <w:t xml:space="preserve">- </w:t>
      </w:r>
      <w:r w:rsidRPr="00CA1928">
        <w:rPr>
          <w:szCs w:val="22"/>
        </w:rPr>
        <w:tab/>
        <w:t xml:space="preserve">provjere obuhvata neuređenih neizgrađenih dijelova građevinskih područja i obveze izrade planova niže razine, </w:t>
      </w:r>
    </w:p>
    <w:p w14:paraId="596EBD31" w14:textId="77777777" w:rsidR="00C77CB8" w:rsidRPr="00CA1928" w:rsidRDefault="00C77CB8" w:rsidP="00C77CB8">
      <w:pPr>
        <w:ind w:left="720"/>
        <w:jc w:val="both"/>
        <w:rPr>
          <w:szCs w:val="22"/>
        </w:rPr>
      </w:pPr>
      <w:r w:rsidRPr="00CA1928">
        <w:rPr>
          <w:szCs w:val="22"/>
        </w:rPr>
        <w:t xml:space="preserve">- </w:t>
      </w:r>
      <w:r w:rsidRPr="00CA1928">
        <w:rPr>
          <w:szCs w:val="22"/>
        </w:rPr>
        <w:tab/>
        <w:t>redefiniranje Odredbi za provedbu.</w:t>
      </w:r>
    </w:p>
    <w:p w14:paraId="085CE8A8" w14:textId="77777777" w:rsidR="00C77CB8" w:rsidRPr="00CA1928" w:rsidRDefault="00C77CB8" w:rsidP="00C77CB8">
      <w:pPr>
        <w:numPr>
          <w:ilvl w:val="0"/>
          <w:numId w:val="63"/>
        </w:numPr>
        <w:suppressAutoHyphens w:val="0"/>
        <w:jc w:val="both"/>
        <w:rPr>
          <w:szCs w:val="22"/>
        </w:rPr>
      </w:pPr>
      <w:r w:rsidRPr="00CA1928">
        <w:rPr>
          <w:szCs w:val="22"/>
        </w:rPr>
        <w:t>usklađenje prometne, infrastrukturne mreže i dr. prema zahtjevima javnopravnih tijela koji neposredno utječu na uređenje, korištenje i zaštitu prostora.</w:t>
      </w:r>
    </w:p>
    <w:p w14:paraId="6F561F10" w14:textId="77777777" w:rsidR="00C77CB8" w:rsidRPr="00CA1928" w:rsidRDefault="00C77CB8" w:rsidP="00C77CB8">
      <w:pPr>
        <w:jc w:val="both"/>
        <w:rPr>
          <w:szCs w:val="22"/>
        </w:rPr>
      </w:pPr>
      <w:r w:rsidRPr="00CA1928">
        <w:rPr>
          <w:szCs w:val="22"/>
        </w:rPr>
        <w:t>Ovim planiranim Izmjenama i dopunama Plana ne izlazi se iz okvira utvrđenih važećim Prostornim planom Istarske županije (Službene novine Istarske županije, br. 2/02, 1/05, 4/05 i 14/05-pročišćeni tekst, 10/08, 07/10, 16/11-pročišćeni tekst, 13/12, 9/16, 14/16-pročišćeni tekst) niti se planiraju zahvati u prostoru koji nisu obuhvaćeni Strateškom procjenom utjecaja na okoliš važećeg Prostornog plana Istarske županije.</w:t>
      </w:r>
    </w:p>
    <w:p w14:paraId="55F2A531" w14:textId="77777777" w:rsidR="00C77CB8" w:rsidRPr="00CA1928" w:rsidRDefault="00C77CB8" w:rsidP="00C77CB8">
      <w:pPr>
        <w:autoSpaceDE w:val="0"/>
        <w:jc w:val="both"/>
        <w:rPr>
          <w:u w:val="single"/>
        </w:rPr>
      </w:pPr>
    </w:p>
    <w:p w14:paraId="58B836B8" w14:textId="77777777" w:rsidR="00C77CB8" w:rsidRPr="00CA1928" w:rsidRDefault="00C77CB8" w:rsidP="00C77CB8">
      <w:pPr>
        <w:pStyle w:val="naslov2"/>
        <w:pBdr>
          <w:bottom w:val="single" w:sz="4" w:space="1" w:color="auto"/>
        </w:pBdr>
      </w:pPr>
      <w:r w:rsidRPr="00CA1928">
        <w:t>OBRAZLOŽENJE PLANSKIH RJEŠENJA</w:t>
      </w:r>
    </w:p>
    <w:p w14:paraId="2E181C98" w14:textId="77777777" w:rsidR="00C77CB8" w:rsidRPr="00CA1928" w:rsidRDefault="00C77CB8" w:rsidP="00C77CB8">
      <w:pPr>
        <w:ind w:right="-3"/>
        <w:jc w:val="both"/>
      </w:pPr>
      <w:r w:rsidRPr="00CA1928">
        <w:t>Izmjene u dijelu građevinskih područja odnose se na:</w:t>
      </w:r>
    </w:p>
    <w:p w14:paraId="6E0DAE56" w14:textId="77777777" w:rsidR="00C77CB8" w:rsidRPr="00CA1928" w:rsidRDefault="00C77CB8" w:rsidP="00C77CB8">
      <w:pPr>
        <w:numPr>
          <w:ilvl w:val="0"/>
          <w:numId w:val="64"/>
        </w:numPr>
        <w:suppressAutoHyphens w:val="0"/>
        <w:spacing w:line="250" w:lineRule="auto"/>
        <w:ind w:hanging="360"/>
        <w:jc w:val="both"/>
      </w:pPr>
      <w:r w:rsidRPr="00CA1928">
        <w:t xml:space="preserve">izmjene granica građevinskih područja naselja prema zaprimljenim inicijativama </w:t>
      </w:r>
    </w:p>
    <w:p w14:paraId="1DE5FF26" w14:textId="77777777" w:rsidR="00C77CB8" w:rsidRPr="00CA1928" w:rsidRDefault="00C77CB8" w:rsidP="00C77CB8">
      <w:pPr>
        <w:numPr>
          <w:ilvl w:val="0"/>
          <w:numId w:val="64"/>
        </w:numPr>
        <w:suppressAutoHyphens w:val="0"/>
        <w:spacing w:line="250" w:lineRule="auto"/>
        <w:ind w:hanging="360"/>
        <w:jc w:val="both"/>
      </w:pPr>
      <w:r w:rsidRPr="00CA1928">
        <w:t xml:space="preserve">izmjene neizgrađenog dijelu građevinskog područja naselja u izgrađeni dio u skladu s postojećim stanjem </w:t>
      </w:r>
    </w:p>
    <w:p w14:paraId="1B7A097B" w14:textId="77777777" w:rsidR="00C77CB8" w:rsidRPr="00CA1928" w:rsidRDefault="00C77CB8" w:rsidP="00C77CB8">
      <w:pPr>
        <w:numPr>
          <w:ilvl w:val="0"/>
          <w:numId w:val="64"/>
        </w:numPr>
        <w:suppressAutoHyphens w:val="0"/>
        <w:spacing w:line="250" w:lineRule="auto"/>
        <w:ind w:hanging="360"/>
        <w:jc w:val="both"/>
      </w:pPr>
      <w:r w:rsidRPr="00CA1928">
        <w:t>smanjenje granica građevinskih područja izvan naselja gospodarske – poslovne namjene prema zaprimljenim inicijativama u naselju Pazinski Novaki</w:t>
      </w:r>
    </w:p>
    <w:p w14:paraId="33CA81C3" w14:textId="77777777" w:rsidR="00C77CB8" w:rsidRPr="00CA1928" w:rsidRDefault="00C77CB8" w:rsidP="00C77CB8">
      <w:pPr>
        <w:numPr>
          <w:ilvl w:val="0"/>
          <w:numId w:val="64"/>
        </w:numPr>
        <w:suppressAutoHyphens w:val="0"/>
        <w:spacing w:line="250" w:lineRule="auto"/>
        <w:ind w:hanging="360"/>
        <w:jc w:val="both"/>
      </w:pPr>
      <w:r w:rsidRPr="00CA1928">
        <w:t>izmjene granica građevinskih područja groblja</w:t>
      </w:r>
    </w:p>
    <w:p w14:paraId="7AE0D3A7" w14:textId="77777777" w:rsidR="00C77CB8" w:rsidRPr="00CA1928" w:rsidRDefault="00C77CB8" w:rsidP="00C77CB8">
      <w:pPr>
        <w:numPr>
          <w:ilvl w:val="0"/>
          <w:numId w:val="64"/>
        </w:numPr>
        <w:suppressAutoHyphens w:val="0"/>
        <w:spacing w:line="250" w:lineRule="auto"/>
        <w:ind w:hanging="360"/>
        <w:jc w:val="both"/>
      </w:pPr>
      <w:r w:rsidRPr="00CA1928">
        <w:t>broj stanovnika izmijenjen je prema popisu stanovništva 2021. DZS, a povremeni stanovnici su preuzeti iz Prostornog plana Istarske županije</w:t>
      </w:r>
    </w:p>
    <w:p w14:paraId="1E24A841" w14:textId="77777777" w:rsidR="00C77CB8" w:rsidRDefault="00C77CB8" w:rsidP="00C77CB8">
      <w:pPr>
        <w:jc w:val="both"/>
      </w:pPr>
      <w:r w:rsidRPr="00CA1928">
        <w:t>Izmjena u dijelu građevinskih područja izvan naselja gospodarske namjene – ugostiteljsko-turističke nije bilo.</w:t>
      </w:r>
    </w:p>
    <w:p w14:paraId="5D74BDB7" w14:textId="77777777" w:rsidR="00CA1928" w:rsidRPr="00CA1928" w:rsidRDefault="00CA1928" w:rsidP="00C77CB8">
      <w:pPr>
        <w:jc w:val="both"/>
      </w:pPr>
    </w:p>
    <w:p w14:paraId="7F577F61" w14:textId="77777777" w:rsidR="00C77CB8" w:rsidRPr="00CA1928" w:rsidRDefault="00C77CB8" w:rsidP="00C77CB8">
      <w:pPr>
        <w:ind w:right="-3"/>
        <w:jc w:val="both"/>
      </w:pPr>
      <w:r w:rsidRPr="00CA1928">
        <w:t xml:space="preserve">Sve pojedinačne promjene, osim u grafičkom prilogu Namjena površina vidljive su i u prikazu građevinskih područja u mjerilu 1:5000 gdje su pojedinačno označene. </w:t>
      </w:r>
    </w:p>
    <w:p w14:paraId="5ABEAE2A" w14:textId="77777777" w:rsidR="00C77CB8" w:rsidRPr="00CA1928" w:rsidRDefault="00C77CB8" w:rsidP="00C77CB8">
      <w:pPr>
        <w:ind w:right="-3"/>
        <w:jc w:val="both"/>
      </w:pPr>
    </w:p>
    <w:p w14:paraId="602C59E5" w14:textId="77777777" w:rsidR="00C77CB8" w:rsidRPr="00CA1928" w:rsidRDefault="00C77CB8" w:rsidP="00C77CB8">
      <w:pPr>
        <w:ind w:right="-3"/>
        <w:jc w:val="both"/>
      </w:pPr>
      <w:r w:rsidRPr="00CA1928">
        <w:t>Izmjene u dijelu prometne i infrastrukturne mreže odnose se na dostavljena mišljenja javnopravnih tijela.</w:t>
      </w:r>
    </w:p>
    <w:p w14:paraId="2081A1D3" w14:textId="77777777" w:rsidR="00C77CB8" w:rsidRPr="00CA1928" w:rsidRDefault="00C77CB8" w:rsidP="00C77CB8">
      <w:pPr>
        <w:ind w:right="-3"/>
        <w:jc w:val="both"/>
      </w:pPr>
    </w:p>
    <w:p w14:paraId="2829EA41" w14:textId="77777777" w:rsidR="00C77CB8" w:rsidRPr="00C031CE" w:rsidRDefault="00C77CB8" w:rsidP="00C77CB8">
      <w:pPr>
        <w:jc w:val="both"/>
      </w:pPr>
      <w:r w:rsidRPr="00CA1928">
        <w:t>Odredbe za provedbu izmijenjene su u skladu s važećom zakonskom regulativom, zaprimljenim mišljenjima i uvjetima nadležnih tijela te su dopunjene/korigirane u dijelovima kod kojih su uočene nedorečenosti, odnosno problemi u provedbi, a koje su vezane na predmet ovih Izmjena i dopuna Plana kako je definirano Odlukom o izradi.</w:t>
      </w:r>
      <w:r w:rsidRPr="00C031CE">
        <w:t xml:space="preserve"> </w:t>
      </w:r>
    </w:p>
    <w:sectPr w:rsidR="00C77CB8" w:rsidRPr="00C031CE" w:rsidSect="0022021E">
      <w:pgSz w:w="11906" w:h="16838"/>
      <w:pgMar w:top="1440" w:right="1080" w:bottom="1440" w:left="126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20B20" w14:textId="77777777" w:rsidR="003C05F3" w:rsidRDefault="003C05F3">
      <w:pPr>
        <w:spacing w:after="0"/>
      </w:pPr>
      <w:r>
        <w:separator/>
      </w:r>
    </w:p>
  </w:endnote>
  <w:endnote w:type="continuationSeparator" w:id="0">
    <w:p w14:paraId="7068991B" w14:textId="77777777" w:rsidR="003C05F3" w:rsidRDefault="003C05F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CentSchbook BT">
    <w:altName w:val="Century"/>
    <w:charset w:val="00"/>
    <w:family w:val="roman"/>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Droid Sans Fallback">
    <w:charset w:val="01"/>
    <w:family w:val="auto"/>
    <w:pitch w:val="variable"/>
  </w:font>
  <w:font w:name="FreeSans">
    <w:altName w:val="Arial"/>
    <w:charset w:val="01"/>
    <w:family w:val="swiss"/>
    <w:pitch w:val="default"/>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tarSymbol">
    <w:altName w:val="Segoe UI Symbol"/>
    <w:charset w:val="02"/>
    <w:family w:val="auto"/>
    <w:pitch w:val="default"/>
  </w:font>
  <w:font w:name="Times-NewRoman">
    <w:altName w:val="Times New Roman"/>
    <w:panose1 w:val="00000000000000000000"/>
    <w:charset w:val="00"/>
    <w:family w:val="roman"/>
    <w:notTrueType/>
    <w:pitch w:val="default"/>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Sans Serif PS">
    <w:altName w:val="Arial"/>
    <w:panose1 w:val="00000000000000000000"/>
    <w:charset w:val="00"/>
    <w:family w:val="swiss"/>
    <w:notTrueType/>
    <w:pitch w:val="variable"/>
    <w:sig w:usb0="00000003" w:usb1="00000000" w:usb2="00000000" w:usb3="00000000" w:csb0="00000001" w:csb1="00000000"/>
  </w:font>
  <w:font w:name="Minion Pro Cond">
    <w:panose1 w:val="00000000000000000000"/>
    <w:charset w:val="00"/>
    <w:family w:val="roman"/>
    <w:notTrueType/>
    <w:pitch w:val="variable"/>
    <w:sig w:usb0="60000287" w:usb1="00000001" w:usb2="00000000" w:usb3="00000000" w:csb0="0000019F" w:csb1="00000000"/>
  </w:font>
  <w:font w:name="Aldine401 BT">
    <w:altName w:val="Book Antiqua"/>
    <w:charset w:val="00"/>
    <w:family w:val="roman"/>
    <w:pitch w:val="variable"/>
    <w:sig w:usb0="00000007" w:usb1="00000000" w:usb2="00000000" w:usb3="00000000" w:csb0="00000011" w:csb1="00000000"/>
  </w:font>
  <w:font w:name="HRHelvetica_Light">
    <w:altName w:val="Times New Roman"/>
    <w:charset w:val="00"/>
    <w:family w:val="swiss"/>
    <w:pitch w:val="variable"/>
    <w:sig w:usb0="00000003" w:usb1="00000000" w:usb2="00000000" w:usb3="00000000" w:csb0="00000001" w:csb1="00000000"/>
  </w:font>
  <w:font w:name="Futura Lt BT">
    <w:altName w:val="Century Gothic"/>
    <w:charset w:val="00"/>
    <w:family w:val="swiss"/>
    <w:pitch w:val="variable"/>
    <w:sig w:usb0="00000007" w:usb1="00000000" w:usb2="00000000" w:usb3="00000000" w:csb0="00000011" w:csb1="00000000"/>
  </w:font>
  <w:font w:name="CRO_Swiss-Bold">
    <w:altName w:val="Times New Roman"/>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wiss">
    <w:altName w:val="Times New Roman"/>
    <w:panose1 w:val="00000000000000000000"/>
    <w:charset w:val="00"/>
    <w:family w:val="auto"/>
    <w:notTrueType/>
    <w:pitch w:val="default"/>
    <w:sig w:usb0="00000003" w:usb1="00000000" w:usb2="00000000" w:usb3="00000000" w:csb0="00000001" w:csb1="00000000"/>
  </w:font>
  <w:font w:name="ITC Garamond Condensed">
    <w:altName w:val="Times New Roman"/>
    <w:panose1 w:val="00000000000000000000"/>
    <w:charset w:val="00"/>
    <w:family w:val="roman"/>
    <w:notTrueType/>
    <w:pitch w:val="default"/>
    <w:sig w:usb0="00000003" w:usb1="00000000" w:usb2="00000000" w:usb3="00000000" w:csb0="00000001" w:csb1="00000000"/>
  </w:font>
  <w:font w:name="CRO_Dutch-Normal">
    <w:altName w:val="Times New Roman"/>
    <w:panose1 w:val="00000000000000000000"/>
    <w:charset w:val="EE"/>
    <w:family w:val="auto"/>
    <w:notTrueType/>
    <w:pitch w:val="default"/>
    <w:sig w:usb0="00000005" w:usb1="00000000" w:usb2="00000000" w:usb3="00000000" w:csb0="00000002" w:csb1="00000000"/>
  </w:font>
  <w:font w:name="Dutch">
    <w:altName w:val="Times New Roman"/>
    <w:panose1 w:val="00000000000000000000"/>
    <w:charset w:val="00"/>
    <w:family w:val="roman"/>
    <w:notTrueType/>
    <w:pitch w:val="variable"/>
    <w:sig w:usb0="00000003" w:usb1="00000000" w:usb2="00000000" w:usb3="00000000" w:csb0="00000001" w:csb1="00000000"/>
  </w:font>
  <w:font w:name="CRO_Swiss-Normal">
    <w:altName w:val="Times New Roman"/>
    <w:charset w:val="00"/>
    <w:family w:val="auto"/>
    <w:pitch w:val="variable"/>
    <w:sig w:usb0="00000007" w:usb1="00000000" w:usb2="00000000" w:usb3="00000000" w:csb0="00000013" w:csb1="00000000"/>
  </w:font>
  <w:font w:name="TimesNewRoman">
    <w:altName w:val="MS Mincho"/>
    <w:panose1 w:val="00000000000000000000"/>
    <w:charset w:val="80"/>
    <w:family w:val="auto"/>
    <w:notTrueType/>
    <w:pitch w:val="default"/>
    <w:sig w:usb0="00000000"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56673" w14:textId="77777777" w:rsidR="00E3555C" w:rsidRDefault="00E3555C">
    <w:pPr>
      <w:pStyle w:val="Footer"/>
      <w:pBdr>
        <w:top w:val="single" w:sz="4" w:space="1" w:color="000000"/>
      </w:pBd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C23E1" w14:textId="77777777" w:rsidR="00E3555C" w:rsidRDefault="00E3555C">
    <w:pPr>
      <w:pStyle w:val="Footer"/>
      <w:tabs>
        <w:tab w:val="clear" w:pos="4536"/>
        <w:tab w:val="left" w:pos="0"/>
        <w:tab w:val="center" w:pos="4920"/>
      </w:tabs>
      <w:spacing w:after="0"/>
      <w:ind w:right="360"/>
      <w:jc w:val="right"/>
    </w:pPr>
  </w:p>
  <w:p w14:paraId="10C973BD" w14:textId="77777777" w:rsidR="00E3555C" w:rsidRDefault="00E3555C">
    <w:pPr>
      <w:pStyle w:val="Footer"/>
      <w:pBdr>
        <w:top w:val="single" w:sz="1" w:space="1" w:color="000000"/>
      </w:pBdr>
      <w:tabs>
        <w:tab w:val="clear" w:pos="4536"/>
        <w:tab w:val="clear" w:pos="9072"/>
        <w:tab w:val="center" w:pos="-4962"/>
        <w:tab w:val="left" w:pos="0"/>
        <w:tab w:val="right" w:pos="9356"/>
      </w:tabs>
      <w:spacing w:after="0"/>
      <w:ind w:right="28"/>
      <w:jc w:val="right"/>
    </w:pPr>
    <w:r>
      <w:rPr>
        <w:rStyle w:val="PageNumber"/>
        <w:noProof/>
        <w:lang w:eastAsia="hr-HR"/>
      </w:rPr>
      <w:drawing>
        <wp:inline distT="0" distB="0" distL="0" distR="0" wp14:anchorId="702FB686" wp14:editId="717A2C83">
          <wp:extent cx="716280" cy="2330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6280" cy="233045"/>
                  </a:xfrm>
                  <a:prstGeom prst="rect">
                    <a:avLst/>
                  </a:prstGeom>
                  <a:solidFill>
                    <a:srgbClr val="FFFFFF"/>
                  </a:solidFill>
                  <a:ln>
                    <a:noFill/>
                  </a:ln>
                </pic:spPr>
              </pic:pic>
            </a:graphicData>
          </a:graphic>
        </wp:inline>
      </w:drawing>
    </w:r>
    <w:r>
      <w:rPr>
        <w:rStyle w:val="PageNumber"/>
      </w:rPr>
      <w:tab/>
    </w:r>
    <w:r>
      <w:rPr>
        <w:rStyle w:val="PageNumber"/>
      </w:rPr>
      <w:fldChar w:fldCharType="begin"/>
    </w:r>
    <w:r>
      <w:rPr>
        <w:rStyle w:val="PageNumber"/>
      </w:rPr>
      <w:instrText xml:space="preserve"> PAGE </w:instrText>
    </w:r>
    <w:r>
      <w:rPr>
        <w:rStyle w:val="PageNumber"/>
      </w:rPr>
      <w:fldChar w:fldCharType="separate"/>
    </w:r>
    <w:r w:rsidR="00295254">
      <w:rPr>
        <w:rStyle w:val="PageNumber"/>
        <w:noProof/>
      </w:rPr>
      <w:t>105</w:t>
    </w:r>
    <w:r>
      <w:rPr>
        <w:rStyle w:val="PageNumber"/>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8D0044" w14:textId="77777777" w:rsidR="00E3555C" w:rsidRDefault="00E3555C"/>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3F9D4" w14:textId="77777777" w:rsidR="00E3555C" w:rsidRDefault="00E3555C"/>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32598" w14:textId="77777777" w:rsidR="00E3555C" w:rsidRDefault="00E3555C">
    <w:pPr>
      <w:pStyle w:val="Footer"/>
      <w:tabs>
        <w:tab w:val="clear" w:pos="4536"/>
        <w:tab w:val="left" w:pos="0"/>
        <w:tab w:val="center" w:pos="4920"/>
      </w:tabs>
      <w:spacing w:after="0"/>
      <w:ind w:right="360"/>
      <w:jc w:val="right"/>
    </w:pPr>
  </w:p>
  <w:p w14:paraId="5935F702" w14:textId="36AB3FD4" w:rsidR="00E3555C" w:rsidRDefault="00E3555C">
    <w:pPr>
      <w:pStyle w:val="Footer"/>
      <w:pBdr>
        <w:top w:val="single" w:sz="1" w:space="1" w:color="000000"/>
      </w:pBdr>
      <w:tabs>
        <w:tab w:val="clear" w:pos="4536"/>
        <w:tab w:val="clear" w:pos="9072"/>
        <w:tab w:val="center" w:pos="-4962"/>
        <w:tab w:val="left" w:pos="0"/>
        <w:tab w:val="right" w:pos="9356"/>
      </w:tabs>
      <w:spacing w:after="0"/>
      <w:ind w:right="28"/>
      <w:jc w:val="right"/>
    </w:pPr>
    <w:r>
      <w:rPr>
        <w:rStyle w:val="PageNumber"/>
        <w:noProof/>
        <w:lang w:eastAsia="hr-HR"/>
      </w:rPr>
      <w:drawing>
        <wp:inline distT="0" distB="0" distL="0" distR="0" wp14:anchorId="770A84EA" wp14:editId="6999F16D">
          <wp:extent cx="716280" cy="2330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6280" cy="233045"/>
                  </a:xfrm>
                  <a:prstGeom prst="rect">
                    <a:avLst/>
                  </a:prstGeom>
                  <a:solidFill>
                    <a:srgbClr val="FFFFFF"/>
                  </a:solidFill>
                  <a:ln>
                    <a:noFill/>
                  </a:ln>
                </pic:spPr>
              </pic:pic>
            </a:graphicData>
          </a:graphic>
        </wp:inline>
      </w:drawing>
    </w:r>
    <w:r>
      <w:rPr>
        <w:rStyle w:val="PageNumber"/>
      </w:rPr>
      <w:tab/>
    </w:r>
    <w:r w:rsidR="00545032" w:rsidRPr="00545032">
      <w:rPr>
        <w:rStyle w:val="PageNumber"/>
      </w:rPr>
      <w:fldChar w:fldCharType="begin"/>
    </w:r>
    <w:r w:rsidR="00545032" w:rsidRPr="00545032">
      <w:rPr>
        <w:rStyle w:val="PageNumber"/>
      </w:rPr>
      <w:instrText xml:space="preserve"> PAGE   \* MERGEFORMAT </w:instrText>
    </w:r>
    <w:r w:rsidR="00545032" w:rsidRPr="00545032">
      <w:rPr>
        <w:rStyle w:val="PageNumber"/>
      </w:rPr>
      <w:fldChar w:fldCharType="separate"/>
    </w:r>
    <w:r w:rsidR="00545032" w:rsidRPr="00545032">
      <w:rPr>
        <w:rStyle w:val="PageNumber"/>
        <w:noProof/>
      </w:rPr>
      <w:t>1</w:t>
    </w:r>
    <w:r w:rsidR="00545032" w:rsidRPr="00545032">
      <w:rPr>
        <w:rStyle w:val="PageNumber"/>
        <w:noProof/>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D61BD" w14:textId="77777777" w:rsidR="00E3555C" w:rsidRDefault="00E3555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63D81" w14:textId="77777777" w:rsidR="00E3555C" w:rsidRDefault="00E3555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DE042" w14:textId="77777777" w:rsidR="00E3555C" w:rsidRDefault="00E3555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F42F5" w14:textId="77777777" w:rsidR="00E3555C" w:rsidRDefault="00E3555C">
    <w:pPr>
      <w:pStyle w:val="Footer"/>
      <w:pBdr>
        <w:top w:val="single" w:sz="4" w:space="1" w:color="000000"/>
      </w:pBd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F9F9" w14:textId="77777777" w:rsidR="00E3555C" w:rsidRDefault="00E3555C"/>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02CCF" w14:textId="77777777" w:rsidR="00E3555C" w:rsidRDefault="00E3555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05DB8" w14:textId="77777777" w:rsidR="00E3555C" w:rsidRDefault="00E3555C">
    <w:pPr>
      <w:pStyle w:val="Footer"/>
      <w:tabs>
        <w:tab w:val="clear" w:pos="4536"/>
        <w:tab w:val="left" w:pos="0"/>
        <w:tab w:val="center" w:pos="4920"/>
      </w:tabs>
      <w:spacing w:after="0"/>
      <w:ind w:right="360"/>
      <w:jc w:val="right"/>
    </w:pPr>
  </w:p>
  <w:p w14:paraId="24C82F8A" w14:textId="77777777" w:rsidR="00E3555C" w:rsidRDefault="00E3555C">
    <w:pPr>
      <w:pStyle w:val="Footer"/>
      <w:pBdr>
        <w:top w:val="single" w:sz="1" w:space="1" w:color="000000"/>
      </w:pBdr>
      <w:tabs>
        <w:tab w:val="clear" w:pos="4536"/>
        <w:tab w:val="clear" w:pos="9072"/>
        <w:tab w:val="center" w:pos="-4962"/>
        <w:tab w:val="left" w:pos="0"/>
        <w:tab w:val="right" w:pos="9356"/>
      </w:tabs>
      <w:spacing w:after="0"/>
      <w:ind w:right="28"/>
      <w:jc w:val="right"/>
    </w:pPr>
    <w:r>
      <w:rPr>
        <w:rStyle w:val="PageNumber"/>
        <w:noProof/>
        <w:lang w:eastAsia="hr-HR"/>
      </w:rPr>
      <w:drawing>
        <wp:inline distT="0" distB="0" distL="0" distR="0" wp14:anchorId="70577065" wp14:editId="657FBAD7">
          <wp:extent cx="716280" cy="2330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6280" cy="233045"/>
                  </a:xfrm>
                  <a:prstGeom prst="rect">
                    <a:avLst/>
                  </a:prstGeom>
                  <a:solidFill>
                    <a:srgbClr val="FFFFFF"/>
                  </a:solidFill>
                  <a:ln>
                    <a:noFill/>
                  </a:ln>
                </pic:spPr>
              </pic:pic>
            </a:graphicData>
          </a:graphic>
        </wp:inline>
      </w:drawing>
    </w:r>
    <w:r>
      <w:rPr>
        <w:rStyle w:val="PageNumber"/>
      </w:rPr>
      <w:tab/>
    </w:r>
    <w:r>
      <w:rPr>
        <w:rStyle w:val="PageNumber"/>
      </w:rPr>
      <w:fldChar w:fldCharType="begin"/>
    </w:r>
    <w:r>
      <w:rPr>
        <w:rStyle w:val="PageNumber"/>
      </w:rPr>
      <w:instrText xml:space="preserve"> PAGE </w:instrText>
    </w:r>
    <w:r>
      <w:rPr>
        <w:rStyle w:val="PageNumber"/>
      </w:rPr>
      <w:fldChar w:fldCharType="separate"/>
    </w:r>
    <w:r w:rsidR="00295254">
      <w:rPr>
        <w:rStyle w:val="PageNumber"/>
        <w:noProof/>
      </w:rPr>
      <w:t>100</w:t>
    </w:r>
    <w:r>
      <w:rPr>
        <w:rStyle w:val="PageNumber"/>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C8F51" w14:textId="77777777" w:rsidR="00E3555C" w:rsidRDefault="00E3555C"/>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A3C17" w14:textId="77777777" w:rsidR="00E3555C" w:rsidRDefault="00E355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6B1FD" w14:textId="77777777" w:rsidR="003C05F3" w:rsidRDefault="003C05F3">
      <w:pPr>
        <w:spacing w:after="0"/>
      </w:pPr>
      <w:r>
        <w:separator/>
      </w:r>
    </w:p>
  </w:footnote>
  <w:footnote w:type="continuationSeparator" w:id="0">
    <w:p w14:paraId="44AD87AF" w14:textId="77777777" w:rsidR="003C05F3" w:rsidRDefault="003C05F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8335E" w14:textId="00736A77" w:rsidR="00E3555C" w:rsidRDefault="00E3555C">
    <w:pPr>
      <w:pStyle w:val="Header"/>
      <w:pBdr>
        <w:bottom w:val="single" w:sz="4" w:space="1" w:color="000000"/>
      </w:pBdr>
      <w:tabs>
        <w:tab w:val="right" w:pos="9356"/>
      </w:tabs>
      <w:spacing w:after="0"/>
      <w:rPr>
        <w:smallCaps/>
        <w:sz w:val="18"/>
      </w:rPr>
    </w:pPr>
    <w:r>
      <w:rPr>
        <w:smallCaps/>
        <w:sz w:val="18"/>
      </w:rPr>
      <w:t>PPU OPĆINE CEROVLJE– I</w:t>
    </w:r>
    <w:r w:rsidR="00541881">
      <w:rPr>
        <w:smallCaps/>
        <w:sz w:val="18"/>
      </w:rPr>
      <w:t>V</w:t>
    </w:r>
    <w:r>
      <w:rPr>
        <w:smallCaps/>
        <w:sz w:val="18"/>
      </w:rPr>
      <w:t>. Izmjene i dopune</w:t>
    </w:r>
    <w:r>
      <w:rPr>
        <w:smallCaps/>
        <w:sz w:val="18"/>
      </w:rPr>
      <w:tab/>
    </w:r>
  </w:p>
  <w:p w14:paraId="3E077364" w14:textId="77777777" w:rsidR="00E3555C" w:rsidRDefault="00E3555C">
    <w:pPr>
      <w:pStyle w:val="Header"/>
      <w:tabs>
        <w:tab w:val="left" w:pos="210"/>
      </w:tabs>
      <w:spacing w:after="0"/>
      <w:rPr>
        <w:smallCaps/>
        <w:sz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BFB3E" w14:textId="77777777" w:rsidR="00E3555C" w:rsidRDefault="00E3555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3E9AB" w14:textId="77777777" w:rsidR="00E3555C" w:rsidRDefault="00E3555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59411" w14:textId="7F2EFF06" w:rsidR="00E3555C" w:rsidRDefault="00E3555C">
    <w:pPr>
      <w:pStyle w:val="Header"/>
      <w:pBdr>
        <w:bottom w:val="single" w:sz="4" w:space="1" w:color="000000"/>
      </w:pBdr>
      <w:tabs>
        <w:tab w:val="right" w:pos="9356"/>
      </w:tabs>
      <w:spacing w:after="0"/>
      <w:rPr>
        <w:smallCaps/>
        <w:sz w:val="18"/>
      </w:rPr>
    </w:pPr>
    <w:r>
      <w:rPr>
        <w:smallCaps/>
        <w:sz w:val="18"/>
      </w:rPr>
      <w:t>PPU OPĆINE CEROVLJE– I</w:t>
    </w:r>
    <w:r w:rsidR="00541881">
      <w:rPr>
        <w:smallCaps/>
        <w:sz w:val="18"/>
      </w:rPr>
      <w:t>V</w:t>
    </w:r>
    <w:r>
      <w:rPr>
        <w:smallCaps/>
        <w:sz w:val="18"/>
      </w:rPr>
      <w:t>. Izmjene i dopune</w:t>
    </w:r>
    <w:r>
      <w:rPr>
        <w:smallCaps/>
        <w:sz w:val="18"/>
      </w:rPr>
      <w:tab/>
    </w:r>
  </w:p>
  <w:p w14:paraId="101DF438" w14:textId="77777777" w:rsidR="00E3555C" w:rsidRDefault="00E3555C">
    <w:pPr>
      <w:pStyle w:val="Header"/>
      <w:tabs>
        <w:tab w:val="left" w:pos="210"/>
      </w:tabs>
      <w:spacing w:after="0"/>
      <w:rPr>
        <w:smallCaps/>
        <w:sz w:val="18"/>
      </w:rPr>
    </w:pPr>
  </w:p>
  <w:p w14:paraId="682EC9FB" w14:textId="77777777" w:rsidR="00E3555C" w:rsidRDefault="00E3555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0EDF8" w14:textId="77777777" w:rsidR="00E3555C" w:rsidRDefault="00E3555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DFAA6" w14:textId="77777777" w:rsidR="00E3555C" w:rsidRDefault="00E3555C"/>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D6BDF" w14:textId="231AFD22" w:rsidR="00E3555C" w:rsidRDefault="00E3555C">
    <w:pPr>
      <w:pStyle w:val="Header"/>
      <w:pBdr>
        <w:bottom w:val="single" w:sz="4" w:space="1" w:color="000000"/>
      </w:pBdr>
      <w:tabs>
        <w:tab w:val="right" w:pos="9356"/>
      </w:tabs>
      <w:spacing w:after="0"/>
      <w:rPr>
        <w:smallCaps/>
        <w:sz w:val="18"/>
      </w:rPr>
    </w:pPr>
    <w:r>
      <w:rPr>
        <w:smallCaps/>
        <w:sz w:val="18"/>
      </w:rPr>
      <w:t>PPU OPĆINE CEROVLJE– I</w:t>
    </w:r>
    <w:r w:rsidR="00541881">
      <w:rPr>
        <w:smallCaps/>
        <w:sz w:val="18"/>
      </w:rPr>
      <w:t>V</w:t>
    </w:r>
    <w:r>
      <w:rPr>
        <w:smallCaps/>
        <w:sz w:val="18"/>
      </w:rPr>
      <w:t>. Izmjene i dopune</w:t>
    </w:r>
    <w:r>
      <w:rPr>
        <w:smallCaps/>
        <w:sz w:val="18"/>
      </w:rPr>
      <w:tab/>
    </w:r>
  </w:p>
  <w:p w14:paraId="2F0FECC8" w14:textId="77777777" w:rsidR="00E3555C" w:rsidRDefault="00E3555C">
    <w:pPr>
      <w:pStyle w:val="Header"/>
      <w:tabs>
        <w:tab w:val="left" w:pos="210"/>
      </w:tabs>
      <w:spacing w:after="0"/>
      <w:rPr>
        <w:smallCaps/>
        <w:sz w:val="18"/>
      </w:rPr>
    </w:pPr>
  </w:p>
  <w:p w14:paraId="10FB72ED" w14:textId="77777777" w:rsidR="00E3555C" w:rsidRDefault="00E3555C">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37B20" w14:textId="77777777" w:rsidR="00E3555C" w:rsidRDefault="00E355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FFE80C34"/>
    <w:lvl w:ilvl="0">
      <w:start w:val="1"/>
      <w:numFmt w:val="decimal"/>
      <w:pStyle w:val="ListNumber5"/>
      <w:lvlText w:val="%1."/>
      <w:lvlJc w:val="left"/>
      <w:pPr>
        <w:tabs>
          <w:tab w:val="num" w:pos="1209"/>
        </w:tabs>
        <w:ind w:left="1209" w:hanging="360"/>
      </w:pPr>
    </w:lvl>
  </w:abstractNum>
  <w:abstractNum w:abstractNumId="1"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cs="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862" w:hanging="360"/>
      </w:pPr>
      <w:rPr>
        <w:rFonts w:ascii="Symbol" w:hAnsi="Symbol" w:cs="Symbol"/>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397"/>
        </w:tabs>
        <w:ind w:left="397" w:hanging="397"/>
      </w:pPr>
      <w:rPr>
        <w:rFonts w:ascii="Arial" w:hAnsi="Arial" w:cs="Arial"/>
      </w:rPr>
    </w:lvl>
  </w:abstractNum>
  <w:abstractNum w:abstractNumId="6" w15:restartNumberingAfterBreak="0">
    <w:nsid w:val="00000007"/>
    <w:multiLevelType w:val="singleLevel"/>
    <w:tmpl w:val="00000007"/>
    <w:name w:val="WW8Num7"/>
    <w:lvl w:ilvl="0">
      <w:start w:val="1"/>
      <w:numFmt w:val="bullet"/>
      <w:lvlText w:val=""/>
      <w:lvlJc w:val="left"/>
      <w:pPr>
        <w:tabs>
          <w:tab w:val="num" w:pos="360"/>
        </w:tabs>
        <w:ind w:left="360" w:hanging="360"/>
      </w:pPr>
      <w:rPr>
        <w:rFonts w:ascii="Symbol" w:hAnsi="Symbol" w:cs="Symbol"/>
        <w:sz w:val="22"/>
        <w:szCs w:val="22"/>
      </w:rPr>
    </w:lvl>
  </w:abstractNum>
  <w:abstractNum w:abstractNumId="7" w15:restartNumberingAfterBreak="0">
    <w:nsid w:val="00000008"/>
    <w:multiLevelType w:val="singleLevel"/>
    <w:tmpl w:val="00000008"/>
    <w:name w:val="WW8Num8"/>
    <w:lvl w:ilvl="0">
      <w:start w:val="1"/>
      <w:numFmt w:val="bullet"/>
      <w:lvlText w:val=""/>
      <w:lvlJc w:val="left"/>
      <w:pPr>
        <w:tabs>
          <w:tab w:val="num" w:pos="360"/>
        </w:tabs>
        <w:ind w:left="0" w:firstLine="0"/>
      </w:pPr>
      <w:rPr>
        <w:rFonts w:ascii="Wingdings" w:hAnsi="Wingdings" w:cs="Wingdings"/>
        <w:strike/>
        <w:color w:val="FF0000"/>
        <w:sz w:val="22"/>
        <w:szCs w:val="22"/>
      </w:rPr>
    </w:lvl>
  </w:abstractNum>
  <w:abstractNum w:abstractNumId="8" w15:restartNumberingAfterBreak="0">
    <w:nsid w:val="00000009"/>
    <w:multiLevelType w:val="singleLevel"/>
    <w:tmpl w:val="00000009"/>
    <w:name w:val="WW8Num9"/>
    <w:lvl w:ilvl="0">
      <w:start w:val="1"/>
      <w:numFmt w:val="bullet"/>
      <w:lvlText w:val=""/>
      <w:lvlJc w:val="left"/>
      <w:pPr>
        <w:tabs>
          <w:tab w:val="num" w:pos="720"/>
        </w:tabs>
        <w:ind w:left="720" w:hanging="360"/>
      </w:pPr>
      <w:rPr>
        <w:rFonts w:ascii="Symbol" w:hAnsi="Symbol" w:cs="Symbol"/>
        <w:color w:val="FF0000"/>
        <w:sz w:val="22"/>
        <w:szCs w:val="22"/>
        <w:vertAlign w:val="superscript"/>
      </w:rPr>
    </w:lvl>
  </w:abstractNum>
  <w:abstractNum w:abstractNumId="9"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Symbol" w:hAnsi="Symbol" w:cs="Symbol"/>
      </w:rPr>
    </w:lvl>
  </w:abstractNum>
  <w:abstractNum w:abstractNumId="10"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Symbol" w:hAnsi="Symbol" w:cs="Symbol"/>
      </w:rPr>
    </w:lvl>
  </w:abstractNum>
  <w:abstractNum w:abstractNumId="11" w15:restartNumberingAfterBreak="0">
    <w:nsid w:val="0000000C"/>
    <w:multiLevelType w:val="singleLevel"/>
    <w:tmpl w:val="0000000C"/>
    <w:name w:val="WW8Num12"/>
    <w:lvl w:ilvl="0">
      <w:start w:val="1"/>
      <w:numFmt w:val="bullet"/>
      <w:lvlText w:val=""/>
      <w:lvlJc w:val="left"/>
      <w:pPr>
        <w:tabs>
          <w:tab w:val="num" w:pos="360"/>
        </w:tabs>
        <w:ind w:left="360" w:hanging="360"/>
      </w:pPr>
      <w:rPr>
        <w:rFonts w:ascii="Symbol" w:hAnsi="Symbol" w:cs="Symbol"/>
      </w:rPr>
    </w:lvl>
  </w:abstractNum>
  <w:abstractNum w:abstractNumId="12" w15:restartNumberingAfterBreak="0">
    <w:nsid w:val="0000000D"/>
    <w:multiLevelType w:val="singleLevel"/>
    <w:tmpl w:val="0000000D"/>
    <w:name w:val="WW8Num13"/>
    <w:lvl w:ilvl="0">
      <w:start w:val="1"/>
      <w:numFmt w:val="bullet"/>
      <w:lvlText w:val=""/>
      <w:lvlJc w:val="left"/>
      <w:pPr>
        <w:tabs>
          <w:tab w:val="num" w:pos="360"/>
        </w:tabs>
        <w:ind w:left="360" w:hanging="360"/>
      </w:pPr>
      <w:rPr>
        <w:rFonts w:ascii="Symbol" w:hAnsi="Symbol" w:cs="Symbol"/>
        <w:strike/>
      </w:rPr>
    </w:lvl>
  </w:abstractNum>
  <w:abstractNum w:abstractNumId="13" w15:restartNumberingAfterBreak="0">
    <w:nsid w:val="0000000E"/>
    <w:multiLevelType w:val="singleLevel"/>
    <w:tmpl w:val="0000000E"/>
    <w:name w:val="WW8Num14"/>
    <w:lvl w:ilvl="0">
      <w:start w:val="1"/>
      <w:numFmt w:val="bullet"/>
      <w:lvlText w:val=""/>
      <w:lvlJc w:val="left"/>
      <w:pPr>
        <w:tabs>
          <w:tab w:val="num" w:pos="360"/>
        </w:tabs>
        <w:ind w:left="360" w:hanging="360"/>
      </w:pPr>
      <w:rPr>
        <w:rFonts w:ascii="Symbol" w:hAnsi="Symbol" w:cs="Symbol"/>
      </w:rPr>
    </w:lvl>
  </w:abstractNum>
  <w:abstractNum w:abstractNumId="14" w15:restartNumberingAfterBreak="0">
    <w:nsid w:val="0000000F"/>
    <w:multiLevelType w:val="singleLevel"/>
    <w:tmpl w:val="0000000F"/>
    <w:name w:val="WW8Num15"/>
    <w:lvl w:ilvl="0">
      <w:start w:val="1"/>
      <w:numFmt w:val="bullet"/>
      <w:lvlText w:val=""/>
      <w:lvlJc w:val="left"/>
      <w:pPr>
        <w:tabs>
          <w:tab w:val="num" w:pos="360"/>
        </w:tabs>
        <w:ind w:left="360" w:hanging="360"/>
      </w:pPr>
      <w:rPr>
        <w:rFonts w:ascii="Symbol" w:hAnsi="Symbol" w:cs="Symbol"/>
        <w:color w:val="FF0000"/>
      </w:rPr>
    </w:lvl>
  </w:abstractNum>
  <w:abstractNum w:abstractNumId="15" w15:restartNumberingAfterBreak="0">
    <w:nsid w:val="00000010"/>
    <w:multiLevelType w:val="singleLevel"/>
    <w:tmpl w:val="00000010"/>
    <w:name w:val="WW8Num16"/>
    <w:lvl w:ilvl="0">
      <w:start w:val="1"/>
      <w:numFmt w:val="bullet"/>
      <w:lvlText w:val=""/>
      <w:lvlJc w:val="left"/>
      <w:pPr>
        <w:tabs>
          <w:tab w:val="num" w:pos="360"/>
        </w:tabs>
        <w:ind w:left="360" w:hanging="360"/>
      </w:pPr>
      <w:rPr>
        <w:rFonts w:ascii="Symbol" w:hAnsi="Symbol" w:cs="Symbol"/>
        <w:caps/>
      </w:rPr>
    </w:lvl>
  </w:abstractNum>
  <w:abstractNum w:abstractNumId="16" w15:restartNumberingAfterBreak="0">
    <w:nsid w:val="00000011"/>
    <w:multiLevelType w:val="singleLevel"/>
    <w:tmpl w:val="00000011"/>
    <w:name w:val="WW8Num17"/>
    <w:lvl w:ilvl="0">
      <w:start w:val="1"/>
      <w:numFmt w:val="decimal"/>
      <w:lvlText w:val="%1."/>
      <w:lvlJc w:val="left"/>
      <w:pPr>
        <w:tabs>
          <w:tab w:val="num" w:pos="0"/>
        </w:tabs>
        <w:ind w:left="720" w:hanging="360"/>
      </w:pPr>
    </w:lvl>
  </w:abstractNum>
  <w:abstractNum w:abstractNumId="17" w15:restartNumberingAfterBreak="0">
    <w:nsid w:val="00000012"/>
    <w:multiLevelType w:val="singleLevel"/>
    <w:tmpl w:val="00000012"/>
    <w:name w:val="WW8Num18"/>
    <w:lvl w:ilvl="0">
      <w:start w:val="1"/>
      <w:numFmt w:val="bullet"/>
      <w:lvlText w:val=""/>
      <w:lvlJc w:val="left"/>
      <w:pPr>
        <w:tabs>
          <w:tab w:val="num" w:pos="360"/>
        </w:tabs>
        <w:ind w:left="360" w:hanging="360"/>
      </w:pPr>
      <w:rPr>
        <w:rFonts w:ascii="Symbol" w:hAnsi="Symbol" w:cs="Symbol"/>
      </w:rPr>
    </w:lvl>
  </w:abstractNum>
  <w:abstractNum w:abstractNumId="18"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sz w:val="22"/>
        <w:szCs w:val="22"/>
        <w:lang w:val="hr-HR" w:eastAsia="en-US"/>
      </w:rPr>
    </w:lvl>
  </w:abstractNum>
  <w:abstractNum w:abstractNumId="19" w15:restartNumberingAfterBreak="0">
    <w:nsid w:val="00000014"/>
    <w:multiLevelType w:val="singleLevel"/>
    <w:tmpl w:val="00000014"/>
    <w:name w:val="WW8Num20"/>
    <w:lvl w:ilvl="0">
      <w:start w:val="1"/>
      <w:numFmt w:val="bullet"/>
      <w:lvlText w:val=""/>
      <w:lvlJc w:val="left"/>
      <w:pPr>
        <w:tabs>
          <w:tab w:val="num" w:pos="360"/>
        </w:tabs>
        <w:ind w:left="360" w:hanging="360"/>
      </w:pPr>
      <w:rPr>
        <w:rFonts w:ascii="Symbol" w:hAnsi="Symbol" w:cs="Symbol"/>
      </w:rPr>
    </w:lvl>
  </w:abstractNum>
  <w:abstractNum w:abstractNumId="20" w15:restartNumberingAfterBreak="0">
    <w:nsid w:val="00000015"/>
    <w:multiLevelType w:val="singleLevel"/>
    <w:tmpl w:val="00000015"/>
    <w:name w:val="WW8Num21"/>
    <w:lvl w:ilvl="0">
      <w:start w:val="1"/>
      <w:numFmt w:val="decimal"/>
      <w:lvlText w:val="%1."/>
      <w:lvlJc w:val="left"/>
      <w:pPr>
        <w:tabs>
          <w:tab w:val="num" w:pos="397"/>
        </w:tabs>
        <w:ind w:left="397" w:hanging="397"/>
      </w:pPr>
      <w:rPr>
        <w:b w:val="0"/>
        <w:i w:val="0"/>
      </w:rPr>
    </w:lvl>
  </w:abstractNum>
  <w:abstractNum w:abstractNumId="21" w15:restartNumberingAfterBreak="0">
    <w:nsid w:val="00000016"/>
    <w:multiLevelType w:val="singleLevel"/>
    <w:tmpl w:val="00000016"/>
    <w:name w:val="WW8Num22"/>
    <w:lvl w:ilvl="0">
      <w:start w:val="1"/>
      <w:numFmt w:val="bullet"/>
      <w:lvlText w:val=""/>
      <w:lvlJc w:val="left"/>
      <w:pPr>
        <w:tabs>
          <w:tab w:val="num" w:pos="360"/>
        </w:tabs>
        <w:ind w:left="360" w:hanging="360"/>
      </w:pPr>
      <w:rPr>
        <w:rFonts w:ascii="Symbol" w:hAnsi="Symbol" w:cs="Symbol"/>
      </w:rPr>
    </w:lvl>
  </w:abstractNum>
  <w:abstractNum w:abstractNumId="22" w15:restartNumberingAfterBreak="0">
    <w:nsid w:val="00000017"/>
    <w:multiLevelType w:val="singleLevel"/>
    <w:tmpl w:val="00000017"/>
    <w:name w:val="WW8Num23"/>
    <w:lvl w:ilvl="0">
      <w:start w:val="1"/>
      <w:numFmt w:val="bullet"/>
      <w:lvlText w:val=""/>
      <w:lvlJc w:val="left"/>
      <w:pPr>
        <w:tabs>
          <w:tab w:val="num" w:pos="360"/>
        </w:tabs>
        <w:ind w:left="360" w:hanging="360"/>
      </w:pPr>
      <w:rPr>
        <w:rFonts w:ascii="Symbol" w:hAnsi="Symbol" w:cs="Symbol"/>
      </w:rPr>
    </w:lvl>
  </w:abstractNum>
  <w:abstractNum w:abstractNumId="23" w15:restartNumberingAfterBreak="0">
    <w:nsid w:val="00000018"/>
    <w:multiLevelType w:val="singleLevel"/>
    <w:tmpl w:val="00000018"/>
    <w:name w:val="WW8Num24"/>
    <w:lvl w:ilvl="0">
      <w:start w:val="1"/>
      <w:numFmt w:val="bullet"/>
      <w:lvlText w:val=""/>
      <w:lvlJc w:val="left"/>
      <w:pPr>
        <w:tabs>
          <w:tab w:val="num" w:pos="360"/>
        </w:tabs>
        <w:ind w:left="360" w:hanging="360"/>
      </w:pPr>
      <w:rPr>
        <w:rFonts w:ascii="Symbol" w:hAnsi="Symbol" w:cs="Symbol"/>
        <w:caps/>
      </w:rPr>
    </w:lvl>
  </w:abstractNum>
  <w:abstractNum w:abstractNumId="24"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cs="Symbol"/>
        <w:color w:val="FF0000"/>
        <w:szCs w:val="22"/>
        <w:shd w:val="clear" w:color="auto" w:fill="FFFF00"/>
      </w:rPr>
    </w:lvl>
  </w:abstractNum>
  <w:abstractNum w:abstractNumId="25" w15:restartNumberingAfterBreak="0">
    <w:nsid w:val="0000001A"/>
    <w:multiLevelType w:val="singleLevel"/>
    <w:tmpl w:val="0000001A"/>
    <w:name w:val="WW8Num26"/>
    <w:lvl w:ilvl="0">
      <w:start w:val="1"/>
      <w:numFmt w:val="bullet"/>
      <w:lvlText w:val=""/>
      <w:lvlJc w:val="left"/>
      <w:pPr>
        <w:tabs>
          <w:tab w:val="num" w:pos="0"/>
        </w:tabs>
        <w:ind w:left="720" w:hanging="360"/>
      </w:pPr>
      <w:rPr>
        <w:rFonts w:ascii="Symbol" w:hAnsi="Symbol" w:cs="Symbol"/>
        <w:color w:val="FF0000"/>
        <w:sz w:val="22"/>
        <w:szCs w:val="22"/>
      </w:rPr>
    </w:lvl>
  </w:abstractNum>
  <w:abstractNum w:abstractNumId="26" w15:restartNumberingAfterBreak="0">
    <w:nsid w:val="0000001B"/>
    <w:multiLevelType w:val="singleLevel"/>
    <w:tmpl w:val="0000001B"/>
    <w:name w:val="WW8Num27"/>
    <w:lvl w:ilvl="0">
      <w:start w:val="1"/>
      <w:numFmt w:val="bullet"/>
      <w:lvlText w:val=""/>
      <w:lvlJc w:val="left"/>
      <w:pPr>
        <w:tabs>
          <w:tab w:val="num" w:pos="360"/>
        </w:tabs>
        <w:ind w:left="360" w:hanging="360"/>
      </w:pPr>
      <w:rPr>
        <w:rFonts w:ascii="Symbol" w:hAnsi="Symbol" w:cs="Symbol"/>
      </w:rPr>
    </w:lvl>
  </w:abstractNum>
  <w:abstractNum w:abstractNumId="27" w15:restartNumberingAfterBreak="0">
    <w:nsid w:val="0000001C"/>
    <w:multiLevelType w:val="singleLevel"/>
    <w:tmpl w:val="0000001C"/>
    <w:name w:val="WW8Num28"/>
    <w:lvl w:ilvl="0">
      <w:start w:val="1"/>
      <w:numFmt w:val="bullet"/>
      <w:lvlText w:val=""/>
      <w:lvlJc w:val="left"/>
      <w:pPr>
        <w:tabs>
          <w:tab w:val="num" w:pos="360"/>
        </w:tabs>
        <w:ind w:left="360" w:hanging="360"/>
      </w:pPr>
      <w:rPr>
        <w:rFonts w:ascii="Symbol" w:hAnsi="Symbol" w:cs="Symbol"/>
        <w:strike/>
        <w:color w:val="FF0000"/>
        <w:sz w:val="22"/>
        <w:szCs w:val="22"/>
        <w:shd w:val="clear" w:color="auto" w:fill="FFFF00"/>
      </w:rPr>
    </w:lvl>
  </w:abstractNum>
  <w:abstractNum w:abstractNumId="28" w15:restartNumberingAfterBreak="0">
    <w:nsid w:val="0000001D"/>
    <w:multiLevelType w:val="singleLevel"/>
    <w:tmpl w:val="0000001D"/>
    <w:name w:val="WW8Num29"/>
    <w:lvl w:ilvl="0">
      <w:numFmt w:val="bullet"/>
      <w:lvlText w:val=""/>
      <w:lvlJc w:val="left"/>
      <w:pPr>
        <w:tabs>
          <w:tab w:val="num" w:pos="720"/>
        </w:tabs>
        <w:ind w:left="720" w:hanging="720"/>
      </w:pPr>
      <w:rPr>
        <w:rFonts w:ascii="Symbol" w:hAnsi="Symbol" w:cs="Symbol"/>
      </w:rPr>
    </w:lvl>
  </w:abstractNum>
  <w:abstractNum w:abstractNumId="29" w15:restartNumberingAfterBreak="0">
    <w:nsid w:val="0000001E"/>
    <w:multiLevelType w:val="singleLevel"/>
    <w:tmpl w:val="0000001E"/>
    <w:name w:val="WW8Num30"/>
    <w:lvl w:ilvl="0">
      <w:start w:val="1"/>
      <w:numFmt w:val="bullet"/>
      <w:lvlText w:val=""/>
      <w:lvlJc w:val="left"/>
      <w:pPr>
        <w:tabs>
          <w:tab w:val="num" w:pos="360"/>
        </w:tabs>
        <w:ind w:left="360" w:hanging="360"/>
      </w:pPr>
      <w:rPr>
        <w:rFonts w:ascii="Symbol" w:hAnsi="Symbol" w:cs="Symbol"/>
      </w:rPr>
    </w:lvl>
  </w:abstractNum>
  <w:abstractNum w:abstractNumId="30" w15:restartNumberingAfterBreak="0">
    <w:nsid w:val="0000001F"/>
    <w:multiLevelType w:val="singleLevel"/>
    <w:tmpl w:val="0000001F"/>
    <w:name w:val="WW8Num31"/>
    <w:lvl w:ilvl="0">
      <w:start w:val="1"/>
      <w:numFmt w:val="bullet"/>
      <w:lvlText w:val="-"/>
      <w:lvlJc w:val="left"/>
      <w:pPr>
        <w:tabs>
          <w:tab w:val="num" w:pos="0"/>
        </w:tabs>
        <w:ind w:left="1146" w:hanging="360"/>
      </w:pPr>
      <w:rPr>
        <w:rFonts w:ascii="Times New Roman" w:hAnsi="Times New Roman" w:cs="Times New Roman"/>
        <w:sz w:val="22"/>
        <w:szCs w:val="22"/>
        <w:shd w:val="clear" w:color="auto" w:fill="FFFF00"/>
        <w:vertAlign w:val="superscript"/>
      </w:rPr>
    </w:lvl>
  </w:abstractNum>
  <w:abstractNum w:abstractNumId="31" w15:restartNumberingAfterBreak="0">
    <w:nsid w:val="00000020"/>
    <w:multiLevelType w:val="singleLevel"/>
    <w:tmpl w:val="00000020"/>
    <w:name w:val="WW8Num32"/>
    <w:lvl w:ilvl="0">
      <w:start w:val="1"/>
      <w:numFmt w:val="bullet"/>
      <w:lvlText w:val=""/>
      <w:lvlJc w:val="left"/>
      <w:pPr>
        <w:tabs>
          <w:tab w:val="num" w:pos="360"/>
        </w:tabs>
        <w:ind w:left="360" w:hanging="360"/>
      </w:pPr>
      <w:rPr>
        <w:rFonts w:ascii="Symbol" w:hAnsi="Symbol" w:cs="Symbol"/>
      </w:rPr>
    </w:lvl>
  </w:abstractNum>
  <w:abstractNum w:abstractNumId="32" w15:restartNumberingAfterBreak="0">
    <w:nsid w:val="00000021"/>
    <w:multiLevelType w:val="singleLevel"/>
    <w:tmpl w:val="00000021"/>
    <w:name w:val="WW8Num33"/>
    <w:lvl w:ilvl="0">
      <w:start w:val="1"/>
      <w:numFmt w:val="bullet"/>
      <w:lvlText w:val=""/>
      <w:lvlJc w:val="left"/>
      <w:pPr>
        <w:tabs>
          <w:tab w:val="num" w:pos="360"/>
        </w:tabs>
        <w:ind w:left="360" w:hanging="360"/>
      </w:pPr>
      <w:rPr>
        <w:rFonts w:ascii="Symbol" w:hAnsi="Symbol" w:cs="Symbol"/>
      </w:rPr>
    </w:lvl>
  </w:abstractNum>
  <w:abstractNum w:abstractNumId="33" w15:restartNumberingAfterBreak="0">
    <w:nsid w:val="00000022"/>
    <w:multiLevelType w:val="singleLevel"/>
    <w:tmpl w:val="00000022"/>
    <w:name w:val="WW8Num34"/>
    <w:lvl w:ilvl="0">
      <w:start w:val="1"/>
      <w:numFmt w:val="bullet"/>
      <w:lvlText w:val=""/>
      <w:lvlJc w:val="left"/>
      <w:pPr>
        <w:tabs>
          <w:tab w:val="num" w:pos="360"/>
        </w:tabs>
        <w:ind w:left="360" w:hanging="360"/>
      </w:pPr>
      <w:rPr>
        <w:rFonts w:ascii="Symbol" w:hAnsi="Symbol" w:cs="Symbol"/>
      </w:rPr>
    </w:lvl>
  </w:abstractNum>
  <w:abstractNum w:abstractNumId="34" w15:restartNumberingAfterBreak="0">
    <w:nsid w:val="00000023"/>
    <w:multiLevelType w:val="singleLevel"/>
    <w:tmpl w:val="00000023"/>
    <w:name w:val="WW8Num35"/>
    <w:lvl w:ilvl="0">
      <w:start w:val="1"/>
      <w:numFmt w:val="lowerLetter"/>
      <w:lvlText w:val="%1)"/>
      <w:lvlJc w:val="left"/>
      <w:pPr>
        <w:tabs>
          <w:tab w:val="num" w:pos="0"/>
        </w:tabs>
        <w:ind w:left="786" w:hanging="360"/>
      </w:pPr>
      <w:rPr>
        <w:rFonts w:ascii="Arial" w:hAnsi="Arial" w:cs="Arial"/>
        <w:sz w:val="22"/>
        <w:szCs w:val="22"/>
      </w:rPr>
    </w:lvl>
  </w:abstractNum>
  <w:abstractNum w:abstractNumId="35" w15:restartNumberingAfterBreak="0">
    <w:nsid w:val="00000024"/>
    <w:multiLevelType w:val="singleLevel"/>
    <w:tmpl w:val="00000024"/>
    <w:name w:val="WW8Num36"/>
    <w:lvl w:ilvl="0">
      <w:start w:val="1"/>
      <w:numFmt w:val="bullet"/>
      <w:lvlText w:val=""/>
      <w:lvlJc w:val="left"/>
      <w:pPr>
        <w:tabs>
          <w:tab w:val="num" w:pos="360"/>
        </w:tabs>
        <w:ind w:left="284" w:hanging="284"/>
      </w:pPr>
      <w:rPr>
        <w:rFonts w:ascii="Wingdings" w:hAnsi="Wingdings" w:cs="Wingdings"/>
        <w:color w:val="auto"/>
        <w:sz w:val="22"/>
      </w:rPr>
    </w:lvl>
  </w:abstractNum>
  <w:abstractNum w:abstractNumId="36" w15:restartNumberingAfterBreak="0">
    <w:nsid w:val="00000025"/>
    <w:multiLevelType w:val="singleLevel"/>
    <w:tmpl w:val="00000025"/>
    <w:name w:val="WW8Num37"/>
    <w:lvl w:ilvl="0">
      <w:start w:val="1"/>
      <w:numFmt w:val="decimal"/>
      <w:lvlText w:val="%1."/>
      <w:lvlJc w:val="left"/>
      <w:pPr>
        <w:tabs>
          <w:tab w:val="num" w:pos="0"/>
        </w:tabs>
        <w:ind w:left="720" w:hanging="360"/>
      </w:pPr>
    </w:lvl>
  </w:abstractNum>
  <w:abstractNum w:abstractNumId="37"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Symbol" w:hAnsi="Symbol" w:cs="Symbol"/>
        <w:caps/>
        <w:sz w:val="22"/>
        <w:szCs w:val="22"/>
      </w:rPr>
    </w:lvl>
  </w:abstractNum>
  <w:abstractNum w:abstractNumId="38" w15:restartNumberingAfterBreak="0">
    <w:nsid w:val="00000027"/>
    <w:multiLevelType w:val="singleLevel"/>
    <w:tmpl w:val="00000027"/>
    <w:name w:val="WW8Num39"/>
    <w:lvl w:ilvl="0">
      <w:numFmt w:val="bullet"/>
      <w:pStyle w:val="Brojevi51"/>
      <w:lvlText w:val="-"/>
      <w:lvlJc w:val="left"/>
      <w:pPr>
        <w:tabs>
          <w:tab w:val="num" w:pos="1080"/>
        </w:tabs>
        <w:ind w:left="1080" w:hanging="360"/>
      </w:pPr>
      <w:rPr>
        <w:rFonts w:ascii="Liberation Serif" w:hAnsi="Liberation Serif" w:cs="Liberation Serif"/>
      </w:rPr>
    </w:lvl>
  </w:abstractNum>
  <w:abstractNum w:abstractNumId="39" w15:restartNumberingAfterBreak="0">
    <w:nsid w:val="00000028"/>
    <w:multiLevelType w:val="singleLevel"/>
    <w:tmpl w:val="00000028"/>
    <w:name w:val="WW8Num40"/>
    <w:lvl w:ilvl="0">
      <w:start w:val="1"/>
      <w:numFmt w:val="bullet"/>
      <w:lvlText w:val=""/>
      <w:lvlJc w:val="left"/>
      <w:pPr>
        <w:tabs>
          <w:tab w:val="num" w:pos="360"/>
        </w:tabs>
        <w:ind w:left="360" w:hanging="360"/>
      </w:pPr>
      <w:rPr>
        <w:rFonts w:ascii="Symbol" w:hAnsi="Symbol" w:cs="Symbol"/>
      </w:rPr>
    </w:lvl>
  </w:abstractNum>
  <w:abstractNum w:abstractNumId="40" w15:restartNumberingAfterBreak="0">
    <w:nsid w:val="00000029"/>
    <w:multiLevelType w:val="singleLevel"/>
    <w:tmpl w:val="00000029"/>
    <w:name w:val="WW8Num41"/>
    <w:lvl w:ilvl="0">
      <w:start w:val="1"/>
      <w:numFmt w:val="bullet"/>
      <w:lvlText w:val=""/>
      <w:lvlJc w:val="left"/>
      <w:pPr>
        <w:tabs>
          <w:tab w:val="num" w:pos="360"/>
        </w:tabs>
        <w:ind w:left="360" w:hanging="360"/>
      </w:pPr>
      <w:rPr>
        <w:rFonts w:ascii="Symbol" w:hAnsi="Symbol" w:cs="Symbol"/>
      </w:rPr>
    </w:lvl>
  </w:abstractNum>
  <w:abstractNum w:abstractNumId="41" w15:restartNumberingAfterBreak="0">
    <w:nsid w:val="0000002A"/>
    <w:multiLevelType w:val="singleLevel"/>
    <w:tmpl w:val="0000002A"/>
    <w:name w:val="WW8Num42"/>
    <w:lvl w:ilvl="0">
      <w:start w:val="1"/>
      <w:numFmt w:val="bullet"/>
      <w:lvlText w:val="-"/>
      <w:lvlJc w:val="left"/>
      <w:pPr>
        <w:tabs>
          <w:tab w:val="num" w:pos="360"/>
        </w:tabs>
        <w:ind w:left="360" w:hanging="360"/>
      </w:pPr>
      <w:rPr>
        <w:rFonts w:ascii="Times New Roman" w:hAnsi="Times New Roman" w:cs="Times New Roman"/>
        <w:sz w:val="24"/>
        <w:szCs w:val="24"/>
      </w:rPr>
    </w:lvl>
  </w:abstractNum>
  <w:abstractNum w:abstractNumId="42" w15:restartNumberingAfterBreak="0">
    <w:nsid w:val="0000002B"/>
    <w:multiLevelType w:val="singleLevel"/>
    <w:tmpl w:val="0000002B"/>
    <w:name w:val="WW8Num43"/>
    <w:lvl w:ilvl="0">
      <w:start w:val="1"/>
      <w:numFmt w:val="bullet"/>
      <w:lvlText w:val=""/>
      <w:lvlJc w:val="left"/>
      <w:pPr>
        <w:tabs>
          <w:tab w:val="num" w:pos="360"/>
        </w:tabs>
        <w:ind w:left="360" w:hanging="360"/>
      </w:pPr>
      <w:rPr>
        <w:rFonts w:ascii="Symbol" w:hAnsi="Symbol" w:cs="Symbol"/>
        <w:color w:val="FF0000"/>
      </w:rPr>
    </w:lvl>
  </w:abstractNum>
  <w:abstractNum w:abstractNumId="43" w15:restartNumberingAfterBreak="0">
    <w:nsid w:val="0000002C"/>
    <w:multiLevelType w:val="singleLevel"/>
    <w:tmpl w:val="0000002C"/>
    <w:name w:val="WW8Num44"/>
    <w:lvl w:ilvl="0">
      <w:start w:val="1"/>
      <w:numFmt w:val="bullet"/>
      <w:lvlText w:val=""/>
      <w:lvlJc w:val="left"/>
      <w:pPr>
        <w:tabs>
          <w:tab w:val="num" w:pos="360"/>
        </w:tabs>
        <w:ind w:left="360" w:hanging="360"/>
      </w:pPr>
      <w:rPr>
        <w:rFonts w:ascii="Symbol" w:hAnsi="Symbol" w:cs="Symbol"/>
      </w:rPr>
    </w:lvl>
  </w:abstractNum>
  <w:abstractNum w:abstractNumId="44" w15:restartNumberingAfterBreak="0">
    <w:nsid w:val="0000002D"/>
    <w:multiLevelType w:val="singleLevel"/>
    <w:tmpl w:val="0000002D"/>
    <w:name w:val="WW8Num45"/>
    <w:lvl w:ilvl="0">
      <w:start w:val="1"/>
      <w:numFmt w:val="bullet"/>
      <w:lvlText w:val=""/>
      <w:lvlJc w:val="left"/>
      <w:pPr>
        <w:tabs>
          <w:tab w:val="num" w:pos="360"/>
        </w:tabs>
        <w:ind w:left="360" w:hanging="360"/>
      </w:pPr>
      <w:rPr>
        <w:rFonts w:ascii="Symbol" w:hAnsi="Symbol" w:cs="Symbol"/>
      </w:rPr>
    </w:lvl>
  </w:abstractNum>
  <w:abstractNum w:abstractNumId="45" w15:restartNumberingAfterBreak="0">
    <w:nsid w:val="0000002E"/>
    <w:multiLevelType w:val="singleLevel"/>
    <w:tmpl w:val="0000002E"/>
    <w:name w:val="WW8Num46"/>
    <w:lvl w:ilvl="0">
      <w:start w:val="1"/>
      <w:numFmt w:val="bullet"/>
      <w:lvlText w:val=""/>
      <w:lvlJc w:val="left"/>
      <w:pPr>
        <w:tabs>
          <w:tab w:val="num" w:pos="360"/>
        </w:tabs>
        <w:ind w:left="360" w:hanging="360"/>
      </w:pPr>
      <w:rPr>
        <w:rFonts w:ascii="Symbol" w:hAnsi="Symbol" w:cs="Symbol"/>
      </w:rPr>
    </w:lvl>
  </w:abstractNum>
  <w:abstractNum w:abstractNumId="46" w15:restartNumberingAfterBreak="0">
    <w:nsid w:val="0000002F"/>
    <w:multiLevelType w:val="singleLevel"/>
    <w:tmpl w:val="0000002F"/>
    <w:name w:val="WW8Num47"/>
    <w:lvl w:ilvl="0">
      <w:start w:val="1"/>
      <w:numFmt w:val="bullet"/>
      <w:lvlText w:val=""/>
      <w:lvlJc w:val="left"/>
      <w:pPr>
        <w:tabs>
          <w:tab w:val="num" w:pos="720"/>
        </w:tabs>
        <w:ind w:left="720" w:hanging="360"/>
      </w:pPr>
      <w:rPr>
        <w:rFonts w:ascii="Symbol" w:hAnsi="Symbol" w:cs="Symbol"/>
        <w:color w:val="FF0000"/>
        <w:sz w:val="24"/>
        <w:szCs w:val="22"/>
      </w:rPr>
    </w:lvl>
  </w:abstractNum>
  <w:abstractNum w:abstractNumId="47" w15:restartNumberingAfterBreak="0">
    <w:nsid w:val="00000030"/>
    <w:multiLevelType w:val="multilevel"/>
    <w:tmpl w:val="00000030"/>
    <w:name w:val="WW8Num48"/>
    <w:lvl w:ilvl="0">
      <w:start w:val="1"/>
      <w:numFmt w:val="decimal"/>
      <w:lvlText w:val="%1."/>
      <w:lvlJc w:val="left"/>
      <w:pPr>
        <w:tabs>
          <w:tab w:val="num" w:pos="0"/>
        </w:tabs>
        <w:ind w:left="360" w:hanging="360"/>
      </w:pPr>
    </w:lvl>
    <w:lvl w:ilvl="1">
      <w:start w:val="8"/>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48" w15:restartNumberingAfterBreak="0">
    <w:nsid w:val="00000031"/>
    <w:multiLevelType w:val="singleLevel"/>
    <w:tmpl w:val="00000031"/>
    <w:name w:val="WW8Num49"/>
    <w:lvl w:ilvl="0">
      <w:start w:val="1"/>
      <w:numFmt w:val="bullet"/>
      <w:lvlText w:val=""/>
      <w:lvlJc w:val="left"/>
      <w:pPr>
        <w:tabs>
          <w:tab w:val="num" w:pos="0"/>
        </w:tabs>
        <w:ind w:left="720" w:hanging="360"/>
      </w:pPr>
      <w:rPr>
        <w:rFonts w:ascii="Symbol" w:hAnsi="Symbol" w:cs="Symbol"/>
        <w:szCs w:val="22"/>
      </w:rPr>
    </w:lvl>
  </w:abstractNum>
  <w:abstractNum w:abstractNumId="49" w15:restartNumberingAfterBreak="0">
    <w:nsid w:val="00000032"/>
    <w:multiLevelType w:val="singleLevel"/>
    <w:tmpl w:val="00000032"/>
    <w:name w:val="WW8Num50"/>
    <w:lvl w:ilvl="0">
      <w:start w:val="1"/>
      <w:numFmt w:val="bullet"/>
      <w:lvlText w:val="-"/>
      <w:lvlJc w:val="left"/>
      <w:pPr>
        <w:tabs>
          <w:tab w:val="num" w:pos="397"/>
        </w:tabs>
        <w:ind w:left="397" w:hanging="397"/>
      </w:pPr>
      <w:rPr>
        <w:rFonts w:ascii="Arial" w:hAnsi="Arial" w:cs="Arial"/>
        <w:color w:val="FF0000"/>
        <w:shd w:val="clear" w:color="auto" w:fill="FFFF00"/>
      </w:rPr>
    </w:lvl>
  </w:abstractNum>
  <w:abstractNum w:abstractNumId="50" w15:restartNumberingAfterBreak="0">
    <w:nsid w:val="00000033"/>
    <w:multiLevelType w:val="singleLevel"/>
    <w:tmpl w:val="00000033"/>
    <w:name w:val="WW8Num51"/>
    <w:lvl w:ilvl="0">
      <w:numFmt w:val="bullet"/>
      <w:lvlText w:val=""/>
      <w:lvlJc w:val="left"/>
      <w:pPr>
        <w:tabs>
          <w:tab w:val="num" w:pos="720"/>
        </w:tabs>
        <w:ind w:left="720" w:hanging="720"/>
      </w:pPr>
      <w:rPr>
        <w:rFonts w:ascii="Symbol" w:hAnsi="Symbol" w:cs="Symbol"/>
      </w:rPr>
    </w:lvl>
  </w:abstractNum>
  <w:abstractNum w:abstractNumId="51" w15:restartNumberingAfterBreak="0">
    <w:nsid w:val="00000034"/>
    <w:multiLevelType w:val="singleLevel"/>
    <w:tmpl w:val="00000034"/>
    <w:name w:val="WW8Num52"/>
    <w:lvl w:ilvl="0">
      <w:start w:val="1"/>
      <w:numFmt w:val="bullet"/>
      <w:lvlText w:val=""/>
      <w:lvlJc w:val="left"/>
      <w:pPr>
        <w:tabs>
          <w:tab w:val="num" w:pos="360"/>
        </w:tabs>
        <w:ind w:left="360" w:hanging="360"/>
      </w:pPr>
      <w:rPr>
        <w:rFonts w:ascii="Symbol" w:hAnsi="Symbol" w:cs="Symbol"/>
      </w:rPr>
    </w:lvl>
  </w:abstractNum>
  <w:abstractNum w:abstractNumId="52" w15:restartNumberingAfterBreak="0">
    <w:nsid w:val="00000035"/>
    <w:multiLevelType w:val="singleLevel"/>
    <w:tmpl w:val="00000035"/>
    <w:name w:val="WW8Num53"/>
    <w:lvl w:ilvl="0">
      <w:start w:val="1"/>
      <w:numFmt w:val="decimal"/>
      <w:lvlText w:val="%1."/>
      <w:lvlJc w:val="left"/>
      <w:pPr>
        <w:tabs>
          <w:tab w:val="num" w:pos="0"/>
        </w:tabs>
        <w:ind w:left="720" w:hanging="360"/>
      </w:pPr>
    </w:lvl>
  </w:abstractNum>
  <w:abstractNum w:abstractNumId="53" w15:restartNumberingAfterBreak="0">
    <w:nsid w:val="00000036"/>
    <w:multiLevelType w:val="singleLevel"/>
    <w:tmpl w:val="00000036"/>
    <w:name w:val="WW8Num54"/>
    <w:lvl w:ilvl="0">
      <w:start w:val="1"/>
      <w:numFmt w:val="bullet"/>
      <w:lvlText w:val=""/>
      <w:lvlJc w:val="left"/>
      <w:pPr>
        <w:tabs>
          <w:tab w:val="num" w:pos="360"/>
        </w:tabs>
        <w:ind w:left="284" w:hanging="284"/>
      </w:pPr>
      <w:rPr>
        <w:rFonts w:ascii="Wingdings" w:hAnsi="Wingdings" w:cs="Wingdings"/>
        <w:sz w:val="22"/>
      </w:rPr>
    </w:lvl>
  </w:abstractNum>
  <w:abstractNum w:abstractNumId="54" w15:restartNumberingAfterBreak="0">
    <w:nsid w:val="00000037"/>
    <w:multiLevelType w:val="singleLevel"/>
    <w:tmpl w:val="00000037"/>
    <w:name w:val="WW8Num55"/>
    <w:lvl w:ilvl="0">
      <w:start w:val="1"/>
      <w:numFmt w:val="bullet"/>
      <w:lvlText w:val=""/>
      <w:lvlJc w:val="left"/>
      <w:pPr>
        <w:tabs>
          <w:tab w:val="num" w:pos="720"/>
        </w:tabs>
        <w:ind w:left="720" w:hanging="360"/>
      </w:pPr>
      <w:rPr>
        <w:rFonts w:ascii="Symbol" w:hAnsi="Symbol" w:cs="Symbol"/>
      </w:rPr>
    </w:lvl>
  </w:abstractNum>
  <w:abstractNum w:abstractNumId="55" w15:restartNumberingAfterBreak="0">
    <w:nsid w:val="00000038"/>
    <w:multiLevelType w:val="singleLevel"/>
    <w:tmpl w:val="00000038"/>
    <w:name w:val="WW8Num56"/>
    <w:lvl w:ilvl="0">
      <w:start w:val="1"/>
      <w:numFmt w:val="bullet"/>
      <w:lvlText w:val=""/>
      <w:lvlJc w:val="left"/>
      <w:pPr>
        <w:tabs>
          <w:tab w:val="num" w:pos="360"/>
        </w:tabs>
        <w:ind w:left="284" w:hanging="284"/>
      </w:pPr>
      <w:rPr>
        <w:rFonts w:ascii="Wingdings" w:hAnsi="Wingdings" w:cs="Wingdings"/>
        <w:sz w:val="22"/>
      </w:rPr>
    </w:lvl>
  </w:abstractNum>
  <w:abstractNum w:abstractNumId="56" w15:restartNumberingAfterBreak="0">
    <w:nsid w:val="00000039"/>
    <w:multiLevelType w:val="singleLevel"/>
    <w:tmpl w:val="00000039"/>
    <w:name w:val="WW8Num57"/>
    <w:lvl w:ilvl="0">
      <w:start w:val="1"/>
      <w:numFmt w:val="bullet"/>
      <w:lvlText w:val=""/>
      <w:lvlJc w:val="left"/>
      <w:pPr>
        <w:tabs>
          <w:tab w:val="num" w:pos="360"/>
        </w:tabs>
        <w:ind w:left="360" w:hanging="360"/>
      </w:pPr>
      <w:rPr>
        <w:rFonts w:ascii="Symbol" w:hAnsi="Symbol" w:cs="Symbol"/>
      </w:rPr>
    </w:lvl>
  </w:abstractNum>
  <w:abstractNum w:abstractNumId="57" w15:restartNumberingAfterBreak="0">
    <w:nsid w:val="0000003A"/>
    <w:multiLevelType w:val="singleLevel"/>
    <w:tmpl w:val="0000003A"/>
    <w:name w:val="WW8Num58"/>
    <w:lvl w:ilvl="0">
      <w:start w:val="1"/>
      <w:numFmt w:val="bullet"/>
      <w:lvlText w:val=""/>
      <w:lvlJc w:val="left"/>
      <w:pPr>
        <w:tabs>
          <w:tab w:val="num" w:pos="360"/>
        </w:tabs>
        <w:ind w:left="360" w:hanging="360"/>
      </w:pPr>
      <w:rPr>
        <w:rFonts w:ascii="Symbol" w:hAnsi="Symbol" w:cs="Symbol"/>
        <w:strike/>
        <w:sz w:val="22"/>
        <w:szCs w:val="22"/>
        <w:shd w:val="clear" w:color="auto" w:fill="FFFF00"/>
        <w:vertAlign w:val="subscript"/>
        <w:lang w:val="hr-HR"/>
      </w:rPr>
    </w:lvl>
  </w:abstractNum>
  <w:abstractNum w:abstractNumId="58" w15:restartNumberingAfterBreak="0">
    <w:nsid w:val="0000003B"/>
    <w:multiLevelType w:val="multilevel"/>
    <w:tmpl w:val="038C5BA6"/>
    <w:name w:val="WW8Num59"/>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9" w15:restartNumberingAfterBreak="0">
    <w:nsid w:val="0000003C"/>
    <w:multiLevelType w:val="singleLevel"/>
    <w:tmpl w:val="0000003C"/>
    <w:name w:val="WW8Num60"/>
    <w:lvl w:ilvl="0">
      <w:start w:val="1"/>
      <w:numFmt w:val="bullet"/>
      <w:lvlText w:val=""/>
      <w:lvlJc w:val="left"/>
      <w:pPr>
        <w:tabs>
          <w:tab w:val="num" w:pos="0"/>
        </w:tabs>
        <w:ind w:left="1429" w:hanging="360"/>
      </w:pPr>
      <w:rPr>
        <w:rFonts w:ascii="Symbol" w:hAnsi="Symbol" w:cs="Symbol"/>
      </w:rPr>
    </w:lvl>
  </w:abstractNum>
  <w:abstractNum w:abstractNumId="60" w15:restartNumberingAfterBreak="0">
    <w:nsid w:val="0000003D"/>
    <w:multiLevelType w:val="singleLevel"/>
    <w:tmpl w:val="0000003D"/>
    <w:name w:val="WW8Num61"/>
    <w:lvl w:ilvl="0">
      <w:start w:val="1"/>
      <w:numFmt w:val="bullet"/>
      <w:lvlText w:val=""/>
      <w:lvlJc w:val="left"/>
      <w:pPr>
        <w:tabs>
          <w:tab w:val="num" w:pos="0"/>
        </w:tabs>
        <w:ind w:left="1429" w:hanging="360"/>
      </w:pPr>
      <w:rPr>
        <w:rFonts w:ascii="Symbol" w:hAnsi="Symbol" w:cs="Symbol"/>
        <w:sz w:val="22"/>
        <w:szCs w:val="22"/>
      </w:rPr>
    </w:lvl>
  </w:abstractNum>
  <w:abstractNum w:abstractNumId="61" w15:restartNumberingAfterBreak="0">
    <w:nsid w:val="0000003E"/>
    <w:multiLevelType w:val="singleLevel"/>
    <w:tmpl w:val="0000003E"/>
    <w:lvl w:ilvl="0">
      <w:numFmt w:val="bullet"/>
      <w:lvlText w:val="-"/>
      <w:lvlJc w:val="left"/>
      <w:pPr>
        <w:tabs>
          <w:tab w:val="num" w:pos="0"/>
        </w:tabs>
        <w:ind w:left="1080" w:hanging="360"/>
      </w:pPr>
      <w:rPr>
        <w:rFonts w:ascii="Arial" w:hAnsi="Arial" w:cs="Arial"/>
        <w:strike/>
        <w:color w:val="auto"/>
        <w:sz w:val="22"/>
        <w:szCs w:val="22"/>
        <w:shd w:val="clear" w:color="auto" w:fill="auto"/>
      </w:rPr>
    </w:lvl>
  </w:abstractNum>
  <w:abstractNum w:abstractNumId="62" w15:restartNumberingAfterBreak="0">
    <w:nsid w:val="0000003F"/>
    <w:multiLevelType w:val="singleLevel"/>
    <w:tmpl w:val="0000003F"/>
    <w:name w:val="WW8Num63"/>
    <w:lvl w:ilvl="0">
      <w:start w:val="1"/>
      <w:numFmt w:val="bullet"/>
      <w:lvlText w:val=""/>
      <w:lvlJc w:val="left"/>
      <w:pPr>
        <w:tabs>
          <w:tab w:val="num" w:pos="0"/>
        </w:tabs>
        <w:ind w:left="1440" w:hanging="360"/>
      </w:pPr>
      <w:rPr>
        <w:rFonts w:ascii="Symbol" w:hAnsi="Symbol" w:cs="Symbol"/>
      </w:rPr>
    </w:lvl>
  </w:abstractNum>
  <w:abstractNum w:abstractNumId="63" w15:restartNumberingAfterBreak="0">
    <w:nsid w:val="00000040"/>
    <w:multiLevelType w:val="singleLevel"/>
    <w:tmpl w:val="00000040"/>
    <w:name w:val="WW8Num64"/>
    <w:lvl w:ilvl="0">
      <w:start w:val="1"/>
      <w:numFmt w:val="bullet"/>
      <w:lvlText w:val=""/>
      <w:lvlJc w:val="left"/>
      <w:pPr>
        <w:tabs>
          <w:tab w:val="num" w:pos="0"/>
        </w:tabs>
        <w:ind w:left="1429" w:hanging="360"/>
      </w:pPr>
      <w:rPr>
        <w:rFonts w:ascii="Symbol" w:hAnsi="Symbol" w:cs="Symbol"/>
      </w:rPr>
    </w:lvl>
  </w:abstractNum>
  <w:abstractNum w:abstractNumId="64" w15:restartNumberingAfterBreak="0">
    <w:nsid w:val="005D1776"/>
    <w:multiLevelType w:val="hybridMultilevel"/>
    <w:tmpl w:val="AC2A544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01250577"/>
    <w:multiLevelType w:val="hybridMultilevel"/>
    <w:tmpl w:val="02EC97F6"/>
    <w:lvl w:ilvl="0" w:tplc="FFFFFFFF">
      <w:start w:val="1"/>
      <w:numFmt w:val="decimal"/>
      <w:lvlText w:val="(%1)"/>
      <w:lvlJc w:val="left"/>
      <w:pPr>
        <w:ind w:left="720" w:hanging="360"/>
      </w:pPr>
      <w:rPr>
        <w:i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052F7DA4"/>
    <w:multiLevelType w:val="hybridMultilevel"/>
    <w:tmpl w:val="60EEE86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05D4441D"/>
    <w:multiLevelType w:val="hybridMultilevel"/>
    <w:tmpl w:val="9DB4902E"/>
    <w:lvl w:ilvl="0" w:tplc="041A0001">
      <w:start w:val="1"/>
      <w:numFmt w:val="bullet"/>
      <w:lvlText w:val=""/>
      <w:lvlJc w:val="left"/>
      <w:pPr>
        <w:ind w:left="783" w:hanging="360"/>
      </w:pPr>
      <w:rPr>
        <w:rFonts w:ascii="Symbol" w:hAnsi="Symbol" w:hint="default"/>
      </w:rPr>
    </w:lvl>
    <w:lvl w:ilvl="1" w:tplc="041A0003" w:tentative="1">
      <w:start w:val="1"/>
      <w:numFmt w:val="bullet"/>
      <w:lvlText w:val="o"/>
      <w:lvlJc w:val="left"/>
      <w:pPr>
        <w:ind w:left="1503" w:hanging="360"/>
      </w:pPr>
      <w:rPr>
        <w:rFonts w:ascii="Courier New" w:hAnsi="Courier New" w:cs="Courier New" w:hint="default"/>
      </w:rPr>
    </w:lvl>
    <w:lvl w:ilvl="2" w:tplc="041A0005" w:tentative="1">
      <w:start w:val="1"/>
      <w:numFmt w:val="bullet"/>
      <w:lvlText w:val=""/>
      <w:lvlJc w:val="left"/>
      <w:pPr>
        <w:ind w:left="2223" w:hanging="360"/>
      </w:pPr>
      <w:rPr>
        <w:rFonts w:ascii="Wingdings" w:hAnsi="Wingdings" w:hint="default"/>
      </w:rPr>
    </w:lvl>
    <w:lvl w:ilvl="3" w:tplc="041A0001" w:tentative="1">
      <w:start w:val="1"/>
      <w:numFmt w:val="bullet"/>
      <w:lvlText w:val=""/>
      <w:lvlJc w:val="left"/>
      <w:pPr>
        <w:ind w:left="2943" w:hanging="360"/>
      </w:pPr>
      <w:rPr>
        <w:rFonts w:ascii="Symbol" w:hAnsi="Symbol" w:hint="default"/>
      </w:rPr>
    </w:lvl>
    <w:lvl w:ilvl="4" w:tplc="041A0003" w:tentative="1">
      <w:start w:val="1"/>
      <w:numFmt w:val="bullet"/>
      <w:lvlText w:val="o"/>
      <w:lvlJc w:val="left"/>
      <w:pPr>
        <w:ind w:left="3663" w:hanging="360"/>
      </w:pPr>
      <w:rPr>
        <w:rFonts w:ascii="Courier New" w:hAnsi="Courier New" w:cs="Courier New" w:hint="default"/>
      </w:rPr>
    </w:lvl>
    <w:lvl w:ilvl="5" w:tplc="041A0005" w:tentative="1">
      <w:start w:val="1"/>
      <w:numFmt w:val="bullet"/>
      <w:lvlText w:val=""/>
      <w:lvlJc w:val="left"/>
      <w:pPr>
        <w:ind w:left="4383" w:hanging="360"/>
      </w:pPr>
      <w:rPr>
        <w:rFonts w:ascii="Wingdings" w:hAnsi="Wingdings" w:hint="default"/>
      </w:rPr>
    </w:lvl>
    <w:lvl w:ilvl="6" w:tplc="041A0001" w:tentative="1">
      <w:start w:val="1"/>
      <w:numFmt w:val="bullet"/>
      <w:lvlText w:val=""/>
      <w:lvlJc w:val="left"/>
      <w:pPr>
        <w:ind w:left="5103" w:hanging="360"/>
      </w:pPr>
      <w:rPr>
        <w:rFonts w:ascii="Symbol" w:hAnsi="Symbol" w:hint="default"/>
      </w:rPr>
    </w:lvl>
    <w:lvl w:ilvl="7" w:tplc="041A0003" w:tentative="1">
      <w:start w:val="1"/>
      <w:numFmt w:val="bullet"/>
      <w:lvlText w:val="o"/>
      <w:lvlJc w:val="left"/>
      <w:pPr>
        <w:ind w:left="5823" w:hanging="360"/>
      </w:pPr>
      <w:rPr>
        <w:rFonts w:ascii="Courier New" w:hAnsi="Courier New" w:cs="Courier New" w:hint="default"/>
      </w:rPr>
    </w:lvl>
    <w:lvl w:ilvl="8" w:tplc="041A0005" w:tentative="1">
      <w:start w:val="1"/>
      <w:numFmt w:val="bullet"/>
      <w:lvlText w:val=""/>
      <w:lvlJc w:val="left"/>
      <w:pPr>
        <w:ind w:left="6543" w:hanging="360"/>
      </w:pPr>
      <w:rPr>
        <w:rFonts w:ascii="Wingdings" w:hAnsi="Wingdings" w:hint="default"/>
      </w:rPr>
    </w:lvl>
  </w:abstractNum>
  <w:abstractNum w:abstractNumId="68" w15:restartNumberingAfterBreak="0">
    <w:nsid w:val="086D6BFD"/>
    <w:multiLevelType w:val="hybridMultilevel"/>
    <w:tmpl w:val="4B48568C"/>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0AA51314"/>
    <w:multiLevelType w:val="hybridMultilevel"/>
    <w:tmpl w:val="582CE5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0C3577F3"/>
    <w:multiLevelType w:val="hybridMultilevel"/>
    <w:tmpl w:val="D3B0C77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0DA937C1"/>
    <w:multiLevelType w:val="multilevel"/>
    <w:tmpl w:val="88A833CC"/>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0DF80FC6"/>
    <w:multiLevelType w:val="hybridMultilevel"/>
    <w:tmpl w:val="9C3E5DA4"/>
    <w:lvl w:ilvl="0" w:tplc="DA6E3172">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3" w15:restartNumberingAfterBreak="0">
    <w:nsid w:val="0DF92EC3"/>
    <w:multiLevelType w:val="hybridMultilevel"/>
    <w:tmpl w:val="BC78FF5E"/>
    <w:lvl w:ilvl="0" w:tplc="7D0E170E">
      <w:start w:val="1"/>
      <w:numFmt w:val="decimal"/>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4" w15:restartNumberingAfterBreak="0">
    <w:nsid w:val="0DFA697C"/>
    <w:multiLevelType w:val="hybridMultilevel"/>
    <w:tmpl w:val="302A1E34"/>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0E976D9A"/>
    <w:multiLevelType w:val="hybridMultilevel"/>
    <w:tmpl w:val="E67241F0"/>
    <w:lvl w:ilvl="0" w:tplc="18F01A42">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B7868A4">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9AE7774">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9A2718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12C1B0E">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2FE8226">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C58781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ED6D8E4">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C90DC30">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76" w15:restartNumberingAfterBreak="0">
    <w:nsid w:val="111345DD"/>
    <w:multiLevelType w:val="hybridMultilevel"/>
    <w:tmpl w:val="E012BAB4"/>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11E36ED9"/>
    <w:multiLevelType w:val="hybridMultilevel"/>
    <w:tmpl w:val="7E5057C2"/>
    <w:lvl w:ilvl="0" w:tplc="096E1684">
      <w:start w:val="1"/>
      <w:numFmt w:val="decimal"/>
      <w:lvlText w:val="%1."/>
      <w:lvlJc w:val="left"/>
      <w:pPr>
        <w:ind w:left="720" w:hanging="360"/>
      </w:pPr>
    </w:lvl>
    <w:lvl w:ilvl="1" w:tplc="4F22324E">
      <w:start w:val="1"/>
      <w:numFmt w:val="decimal"/>
      <w:lvlText w:val="%2."/>
      <w:lvlJc w:val="left"/>
      <w:pPr>
        <w:ind w:left="720" w:hanging="360"/>
      </w:pPr>
    </w:lvl>
    <w:lvl w:ilvl="2" w:tplc="42AAC37E">
      <w:start w:val="1"/>
      <w:numFmt w:val="decimal"/>
      <w:lvlText w:val="%3."/>
      <w:lvlJc w:val="left"/>
      <w:pPr>
        <w:ind w:left="720" w:hanging="360"/>
      </w:pPr>
    </w:lvl>
    <w:lvl w:ilvl="3" w:tplc="74264EF6">
      <w:start w:val="1"/>
      <w:numFmt w:val="decimal"/>
      <w:lvlText w:val="%4."/>
      <w:lvlJc w:val="left"/>
      <w:pPr>
        <w:ind w:left="720" w:hanging="360"/>
      </w:pPr>
    </w:lvl>
    <w:lvl w:ilvl="4" w:tplc="C7769236">
      <w:start w:val="1"/>
      <w:numFmt w:val="decimal"/>
      <w:lvlText w:val="%5."/>
      <w:lvlJc w:val="left"/>
      <w:pPr>
        <w:ind w:left="720" w:hanging="360"/>
      </w:pPr>
    </w:lvl>
    <w:lvl w:ilvl="5" w:tplc="8412275C">
      <w:start w:val="1"/>
      <w:numFmt w:val="decimal"/>
      <w:lvlText w:val="%6."/>
      <w:lvlJc w:val="left"/>
      <w:pPr>
        <w:ind w:left="720" w:hanging="360"/>
      </w:pPr>
    </w:lvl>
    <w:lvl w:ilvl="6" w:tplc="6A5015B8">
      <w:start w:val="1"/>
      <w:numFmt w:val="decimal"/>
      <w:lvlText w:val="%7."/>
      <w:lvlJc w:val="left"/>
      <w:pPr>
        <w:ind w:left="720" w:hanging="360"/>
      </w:pPr>
    </w:lvl>
    <w:lvl w:ilvl="7" w:tplc="A8647E16">
      <w:start w:val="1"/>
      <w:numFmt w:val="decimal"/>
      <w:lvlText w:val="%8."/>
      <w:lvlJc w:val="left"/>
      <w:pPr>
        <w:ind w:left="720" w:hanging="360"/>
      </w:pPr>
    </w:lvl>
    <w:lvl w:ilvl="8" w:tplc="9B5A3166">
      <w:start w:val="1"/>
      <w:numFmt w:val="decimal"/>
      <w:lvlText w:val="%9."/>
      <w:lvlJc w:val="left"/>
      <w:pPr>
        <w:ind w:left="720" w:hanging="360"/>
      </w:pPr>
    </w:lvl>
  </w:abstractNum>
  <w:abstractNum w:abstractNumId="78" w15:restartNumberingAfterBreak="0">
    <w:nsid w:val="12322F22"/>
    <w:multiLevelType w:val="hybridMultilevel"/>
    <w:tmpl w:val="C2BC5076"/>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12422A21"/>
    <w:multiLevelType w:val="multilevel"/>
    <w:tmpl w:val="0E2ADDC8"/>
    <w:lvl w:ilvl="0">
      <w:start w:val="1"/>
      <w:numFmt w:val="decimal"/>
      <w:lvlText w:val="%1."/>
      <w:lvlJc w:val="left"/>
      <w:pPr>
        <w:ind w:left="390" w:hanging="390"/>
      </w:pPr>
      <w:rPr>
        <w:rFonts w:hint="default"/>
      </w:rPr>
    </w:lvl>
    <w:lvl w:ilvl="1">
      <w:start w:val="1"/>
      <w:numFmt w:val="decimal"/>
      <w:pStyle w:val="Naslov21"/>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0" w15:restartNumberingAfterBreak="0">
    <w:nsid w:val="13880C38"/>
    <w:multiLevelType w:val="hybridMultilevel"/>
    <w:tmpl w:val="E3667A58"/>
    <w:lvl w:ilvl="0" w:tplc="041A0001">
      <w:start w:val="1"/>
      <w:numFmt w:val="bullet"/>
      <w:lvlText w:val=""/>
      <w:lvlJc w:val="left"/>
      <w:pPr>
        <w:tabs>
          <w:tab w:val="num" w:pos="720"/>
        </w:tabs>
        <w:ind w:left="720" w:hanging="360"/>
      </w:pPr>
      <w:rPr>
        <w:rFonts w:ascii="Symbol" w:hAnsi="Symbol"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1430348A"/>
    <w:multiLevelType w:val="hybridMultilevel"/>
    <w:tmpl w:val="8B4C4C98"/>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15D53AD2"/>
    <w:multiLevelType w:val="hybridMultilevel"/>
    <w:tmpl w:val="8C82C06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3" w15:restartNumberingAfterBreak="0">
    <w:nsid w:val="16016A17"/>
    <w:multiLevelType w:val="hybridMultilevel"/>
    <w:tmpl w:val="145A13EC"/>
    <w:lvl w:ilvl="0" w:tplc="FFFFFFFF">
      <w:start w:val="19"/>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7CE28292">
      <w:numFmt w:val="bullet"/>
      <w:lvlText w:val="-"/>
      <w:lvlJc w:val="left"/>
      <w:pPr>
        <w:ind w:left="2160" w:hanging="360"/>
      </w:pPr>
      <w:rPr>
        <w:rFonts w:ascii="Arial Narrow" w:eastAsia="Times New Roman" w:hAnsi="Arial Narrow" w:cs="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16237883"/>
    <w:multiLevelType w:val="hybridMultilevel"/>
    <w:tmpl w:val="C930B7F0"/>
    <w:lvl w:ilvl="0" w:tplc="BCD01FE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70B3D7C"/>
    <w:multiLevelType w:val="hybridMultilevel"/>
    <w:tmpl w:val="EE060EB8"/>
    <w:lvl w:ilvl="0" w:tplc="00000006">
      <w:start w:val="1"/>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6" w15:restartNumberingAfterBreak="0">
    <w:nsid w:val="171074F7"/>
    <w:multiLevelType w:val="hybridMultilevel"/>
    <w:tmpl w:val="E81075C0"/>
    <w:lvl w:ilvl="0" w:tplc="041A0017">
      <w:start w:val="1"/>
      <w:numFmt w:val="lowerLetter"/>
      <w:lvlText w:val="%1)"/>
      <w:lvlJc w:val="left"/>
      <w:pPr>
        <w:tabs>
          <w:tab w:val="num" w:pos="720"/>
        </w:tabs>
        <w:ind w:left="720" w:hanging="360"/>
      </w:p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7" w15:restartNumberingAfterBreak="0">
    <w:nsid w:val="17EC77CC"/>
    <w:multiLevelType w:val="hybridMultilevel"/>
    <w:tmpl w:val="0A18B174"/>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185816AB"/>
    <w:multiLevelType w:val="hybridMultilevel"/>
    <w:tmpl w:val="910E4C02"/>
    <w:lvl w:ilvl="0" w:tplc="041A0001">
      <w:start w:val="1"/>
      <w:numFmt w:val="bullet"/>
      <w:pStyle w:val="Brojevi41"/>
      <w:lvlText w:val=""/>
      <w:lvlJc w:val="left"/>
      <w:pPr>
        <w:ind w:left="783" w:hanging="360"/>
      </w:pPr>
      <w:rPr>
        <w:rFonts w:ascii="Symbol" w:hAnsi="Symbol" w:hint="default"/>
      </w:rPr>
    </w:lvl>
    <w:lvl w:ilvl="1" w:tplc="041A0003" w:tentative="1">
      <w:start w:val="1"/>
      <w:numFmt w:val="bullet"/>
      <w:lvlText w:val="o"/>
      <w:lvlJc w:val="left"/>
      <w:pPr>
        <w:ind w:left="1503" w:hanging="360"/>
      </w:pPr>
      <w:rPr>
        <w:rFonts w:ascii="Courier New" w:hAnsi="Courier New" w:cs="Courier New" w:hint="default"/>
      </w:rPr>
    </w:lvl>
    <w:lvl w:ilvl="2" w:tplc="041A0005" w:tentative="1">
      <w:start w:val="1"/>
      <w:numFmt w:val="bullet"/>
      <w:lvlText w:val=""/>
      <w:lvlJc w:val="left"/>
      <w:pPr>
        <w:ind w:left="2223" w:hanging="360"/>
      </w:pPr>
      <w:rPr>
        <w:rFonts w:ascii="Wingdings" w:hAnsi="Wingdings" w:hint="default"/>
      </w:rPr>
    </w:lvl>
    <w:lvl w:ilvl="3" w:tplc="041A0001" w:tentative="1">
      <w:start w:val="1"/>
      <w:numFmt w:val="bullet"/>
      <w:lvlText w:val=""/>
      <w:lvlJc w:val="left"/>
      <w:pPr>
        <w:ind w:left="2943" w:hanging="360"/>
      </w:pPr>
      <w:rPr>
        <w:rFonts w:ascii="Symbol" w:hAnsi="Symbol" w:hint="default"/>
      </w:rPr>
    </w:lvl>
    <w:lvl w:ilvl="4" w:tplc="041A0003" w:tentative="1">
      <w:start w:val="1"/>
      <w:numFmt w:val="bullet"/>
      <w:lvlText w:val="o"/>
      <w:lvlJc w:val="left"/>
      <w:pPr>
        <w:ind w:left="3663" w:hanging="360"/>
      </w:pPr>
      <w:rPr>
        <w:rFonts w:ascii="Courier New" w:hAnsi="Courier New" w:cs="Courier New" w:hint="default"/>
      </w:rPr>
    </w:lvl>
    <w:lvl w:ilvl="5" w:tplc="041A0005" w:tentative="1">
      <w:start w:val="1"/>
      <w:numFmt w:val="bullet"/>
      <w:lvlText w:val=""/>
      <w:lvlJc w:val="left"/>
      <w:pPr>
        <w:ind w:left="4383" w:hanging="360"/>
      </w:pPr>
      <w:rPr>
        <w:rFonts w:ascii="Wingdings" w:hAnsi="Wingdings" w:hint="default"/>
      </w:rPr>
    </w:lvl>
    <w:lvl w:ilvl="6" w:tplc="041A0001" w:tentative="1">
      <w:start w:val="1"/>
      <w:numFmt w:val="bullet"/>
      <w:lvlText w:val=""/>
      <w:lvlJc w:val="left"/>
      <w:pPr>
        <w:ind w:left="5103" w:hanging="360"/>
      </w:pPr>
      <w:rPr>
        <w:rFonts w:ascii="Symbol" w:hAnsi="Symbol" w:hint="default"/>
      </w:rPr>
    </w:lvl>
    <w:lvl w:ilvl="7" w:tplc="041A0003" w:tentative="1">
      <w:start w:val="1"/>
      <w:numFmt w:val="bullet"/>
      <w:lvlText w:val="o"/>
      <w:lvlJc w:val="left"/>
      <w:pPr>
        <w:ind w:left="5823" w:hanging="360"/>
      </w:pPr>
      <w:rPr>
        <w:rFonts w:ascii="Courier New" w:hAnsi="Courier New" w:cs="Courier New" w:hint="default"/>
      </w:rPr>
    </w:lvl>
    <w:lvl w:ilvl="8" w:tplc="041A0005" w:tentative="1">
      <w:start w:val="1"/>
      <w:numFmt w:val="bullet"/>
      <w:lvlText w:val=""/>
      <w:lvlJc w:val="left"/>
      <w:pPr>
        <w:ind w:left="6543" w:hanging="360"/>
      </w:pPr>
      <w:rPr>
        <w:rFonts w:ascii="Wingdings" w:hAnsi="Wingdings" w:hint="default"/>
      </w:rPr>
    </w:lvl>
  </w:abstractNum>
  <w:abstractNum w:abstractNumId="89" w15:restartNumberingAfterBreak="0">
    <w:nsid w:val="18703B11"/>
    <w:multiLevelType w:val="hybridMultilevel"/>
    <w:tmpl w:val="F12CD94E"/>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19092826"/>
    <w:multiLevelType w:val="hybridMultilevel"/>
    <w:tmpl w:val="F5D23364"/>
    <w:lvl w:ilvl="0" w:tplc="041A0017">
      <w:start w:val="1"/>
      <w:numFmt w:val="lowerLetter"/>
      <w:lvlText w:val="%1)"/>
      <w:lvlJc w:val="left"/>
      <w:pPr>
        <w:tabs>
          <w:tab w:val="num" w:pos="720"/>
        </w:tabs>
        <w:ind w:left="720" w:hanging="360"/>
      </w:p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1" w15:restartNumberingAfterBreak="0">
    <w:nsid w:val="1A5B502D"/>
    <w:multiLevelType w:val="hybridMultilevel"/>
    <w:tmpl w:val="B10A44C8"/>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1B387402"/>
    <w:multiLevelType w:val="singleLevel"/>
    <w:tmpl w:val="1646CB7E"/>
    <w:lvl w:ilvl="0">
      <w:start w:val="1"/>
      <w:numFmt w:val="bullet"/>
      <w:lvlText w:val=""/>
      <w:lvlJc w:val="left"/>
      <w:pPr>
        <w:tabs>
          <w:tab w:val="num" w:pos="720"/>
        </w:tabs>
        <w:ind w:left="720" w:hanging="363"/>
      </w:pPr>
      <w:rPr>
        <w:rFonts w:ascii="Symbol" w:hAnsi="Symbol" w:hint="default"/>
      </w:rPr>
    </w:lvl>
  </w:abstractNum>
  <w:abstractNum w:abstractNumId="93" w15:restartNumberingAfterBreak="0">
    <w:nsid w:val="1B6C2C5D"/>
    <w:multiLevelType w:val="hybridMultilevel"/>
    <w:tmpl w:val="6E727EDE"/>
    <w:lvl w:ilvl="0" w:tplc="041A0017">
      <w:start w:val="1"/>
      <w:numFmt w:val="lowerLetter"/>
      <w:lvlText w:val="%1)"/>
      <w:lvlJc w:val="left"/>
      <w:pPr>
        <w:tabs>
          <w:tab w:val="num" w:pos="720"/>
        </w:tabs>
        <w:ind w:left="720" w:hanging="360"/>
      </w:p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4" w15:restartNumberingAfterBreak="0">
    <w:nsid w:val="1BDF6245"/>
    <w:multiLevelType w:val="hybridMultilevel"/>
    <w:tmpl w:val="759A0836"/>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1C3544FE"/>
    <w:multiLevelType w:val="hybridMultilevel"/>
    <w:tmpl w:val="31EC78EC"/>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1F38515E"/>
    <w:multiLevelType w:val="multilevel"/>
    <w:tmpl w:val="041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7" w15:restartNumberingAfterBreak="0">
    <w:nsid w:val="204C3DA5"/>
    <w:multiLevelType w:val="hybridMultilevel"/>
    <w:tmpl w:val="5E601978"/>
    <w:lvl w:ilvl="0" w:tplc="A094F9F2">
      <w:start w:val="1"/>
      <w:numFmt w:val="bullet"/>
      <w:pStyle w:val="uvlaka0"/>
      <w:lvlText w:val="-"/>
      <w:lvlJc w:val="left"/>
      <w:pPr>
        <w:ind w:left="720" w:hanging="360"/>
      </w:pPr>
      <w:rPr>
        <w:rFonts w:ascii="Arial" w:hAnsi="Arial" w:hint="default"/>
        <w:sz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20A05D2B"/>
    <w:multiLevelType w:val="hybridMultilevel"/>
    <w:tmpl w:val="944A7656"/>
    <w:lvl w:ilvl="0" w:tplc="CAE2D8FA">
      <w:start w:val="1"/>
      <w:numFmt w:val="decimal"/>
      <w:lvlText w:val="(%1)"/>
      <w:lvlJc w:val="left"/>
      <w:pPr>
        <w:tabs>
          <w:tab w:val="num" w:pos="1080"/>
        </w:tabs>
        <w:ind w:left="1650" w:hanging="57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20E065DC"/>
    <w:multiLevelType w:val="hybridMultilevel"/>
    <w:tmpl w:val="ECC29586"/>
    <w:lvl w:ilvl="0" w:tplc="041A0003">
      <w:start w:val="1"/>
      <w:numFmt w:val="bullet"/>
      <w:lvlText w:val="o"/>
      <w:lvlJc w:val="left"/>
      <w:pPr>
        <w:tabs>
          <w:tab w:val="num" w:pos="720"/>
        </w:tabs>
        <w:ind w:left="720" w:hanging="360"/>
      </w:pPr>
      <w:rPr>
        <w:rFonts w:ascii="Courier New" w:hAnsi="Courier New" w:cs="Courier New"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210A28EA"/>
    <w:multiLevelType w:val="hybridMultilevel"/>
    <w:tmpl w:val="AC2A544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21F6111D"/>
    <w:multiLevelType w:val="hybridMultilevel"/>
    <w:tmpl w:val="D0EC7322"/>
    <w:lvl w:ilvl="0" w:tplc="5712B2C2">
      <w:start w:val="19"/>
      <w:numFmt w:val="bullet"/>
      <w:lvlText w:val="-"/>
      <w:lvlJc w:val="left"/>
      <w:pPr>
        <w:ind w:left="720" w:hanging="360"/>
      </w:pPr>
      <w:rPr>
        <w:rFonts w:ascii="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2" w15:restartNumberingAfterBreak="0">
    <w:nsid w:val="229847EE"/>
    <w:multiLevelType w:val="hybridMultilevel"/>
    <w:tmpl w:val="0EEAA47A"/>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22DB6109"/>
    <w:multiLevelType w:val="hybridMultilevel"/>
    <w:tmpl w:val="C876FEF8"/>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23D734F0"/>
    <w:multiLevelType w:val="hybridMultilevel"/>
    <w:tmpl w:val="9BF48632"/>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24E75FAE"/>
    <w:multiLevelType w:val="hybridMultilevel"/>
    <w:tmpl w:val="454E1C72"/>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285154EE"/>
    <w:multiLevelType w:val="hybridMultilevel"/>
    <w:tmpl w:val="5DA0515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7" w15:restartNumberingAfterBreak="0">
    <w:nsid w:val="28807B55"/>
    <w:multiLevelType w:val="hybridMultilevel"/>
    <w:tmpl w:val="5A1A12BA"/>
    <w:lvl w:ilvl="0" w:tplc="FFFFFFFF">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9956EEA"/>
    <w:multiLevelType w:val="hybridMultilevel"/>
    <w:tmpl w:val="F9F865F6"/>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29DC0EC2"/>
    <w:multiLevelType w:val="hybridMultilevel"/>
    <w:tmpl w:val="3114234E"/>
    <w:lvl w:ilvl="0" w:tplc="041A0001">
      <w:start w:val="1"/>
      <w:numFmt w:val="bullet"/>
      <w:lvlText w:val=""/>
      <w:lvlJc w:val="left"/>
      <w:pPr>
        <w:tabs>
          <w:tab w:val="num" w:pos="720"/>
        </w:tabs>
        <w:ind w:left="720" w:hanging="360"/>
      </w:pPr>
      <w:rPr>
        <w:rFonts w:ascii="Symbol" w:hAnsi="Symbol" w:hint="default"/>
      </w:rPr>
    </w:lvl>
    <w:lvl w:ilvl="1" w:tplc="E5EE894C">
      <w:numFmt w:val="bullet"/>
      <w:lvlText w:val="-"/>
      <w:lvlJc w:val="left"/>
      <w:pPr>
        <w:tabs>
          <w:tab w:val="num" w:pos="1440"/>
        </w:tabs>
        <w:ind w:left="1440" w:hanging="360"/>
      </w:pPr>
      <w:rPr>
        <w:rFonts w:ascii="Arial" w:eastAsia="Times New Roman" w:hAnsi="Arial" w:cs="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0" w15:restartNumberingAfterBreak="0">
    <w:nsid w:val="2A286D1A"/>
    <w:multiLevelType w:val="hybridMultilevel"/>
    <w:tmpl w:val="C4D0E5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2B9B1D6D"/>
    <w:multiLevelType w:val="hybridMultilevel"/>
    <w:tmpl w:val="011E312C"/>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2" w15:restartNumberingAfterBreak="0">
    <w:nsid w:val="2CAA4068"/>
    <w:multiLevelType w:val="hybridMultilevel"/>
    <w:tmpl w:val="012AE2DC"/>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2CF27115"/>
    <w:multiLevelType w:val="hybridMultilevel"/>
    <w:tmpl w:val="F9B64D2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2DE27DAE"/>
    <w:multiLevelType w:val="hybridMultilevel"/>
    <w:tmpl w:val="EA98664C"/>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2E2C0F23"/>
    <w:multiLevelType w:val="hybridMultilevel"/>
    <w:tmpl w:val="2AD8FCA2"/>
    <w:lvl w:ilvl="0" w:tplc="75C8FD2C">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2E505F5F"/>
    <w:multiLevelType w:val="hybridMultilevel"/>
    <w:tmpl w:val="8CAC13CC"/>
    <w:lvl w:ilvl="0" w:tplc="023032D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3FE4E25"/>
    <w:multiLevelType w:val="hybridMultilevel"/>
    <w:tmpl w:val="2FEE33DC"/>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61B5C53"/>
    <w:multiLevelType w:val="hybridMultilevel"/>
    <w:tmpl w:val="5D1EE324"/>
    <w:lvl w:ilvl="0" w:tplc="C8646294">
      <w:numFmt w:val="bullet"/>
      <w:pStyle w:val="nabrajanjeskockicamasuvlakom"/>
      <w:lvlText w:val="-"/>
      <w:lvlJc w:val="left"/>
      <w:pPr>
        <w:tabs>
          <w:tab w:val="num" w:pos="720"/>
        </w:tabs>
        <w:ind w:left="720" w:hanging="360"/>
      </w:pPr>
      <w:rPr>
        <w:rFonts w:ascii="Times New Roman" w:eastAsia="Times New Roman" w:hAnsi="Times New Roman" w:cs="Times New Roman"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38221F34"/>
    <w:multiLevelType w:val="hybridMultilevel"/>
    <w:tmpl w:val="14DEC958"/>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3C3048A1"/>
    <w:multiLevelType w:val="hybridMultilevel"/>
    <w:tmpl w:val="F9549366"/>
    <w:lvl w:ilvl="0" w:tplc="535C631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3C8A2E5F"/>
    <w:multiLevelType w:val="hybridMultilevel"/>
    <w:tmpl w:val="477021E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2" w15:restartNumberingAfterBreak="0">
    <w:nsid w:val="3D923D47"/>
    <w:multiLevelType w:val="hybridMultilevel"/>
    <w:tmpl w:val="F9A83C4C"/>
    <w:lvl w:ilvl="0" w:tplc="0000003E">
      <w:numFmt w:val="bullet"/>
      <w:lvlText w:val="-"/>
      <w:lvlJc w:val="left"/>
      <w:pPr>
        <w:tabs>
          <w:tab w:val="num" w:pos="0"/>
        </w:tabs>
        <w:ind w:left="1080" w:hanging="360"/>
      </w:pPr>
      <w:rPr>
        <w:rFonts w:ascii="Arial" w:hAnsi="Arial" w:cs="Arial"/>
        <w:strike/>
        <w:color w:val="auto"/>
        <w:sz w:val="22"/>
        <w:szCs w:val="22"/>
        <w:shd w:val="clear" w:color="auto" w:fil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3" w15:restartNumberingAfterBreak="0">
    <w:nsid w:val="3F4E460F"/>
    <w:multiLevelType w:val="hybridMultilevel"/>
    <w:tmpl w:val="C4D0E5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3FB839D8"/>
    <w:multiLevelType w:val="hybridMultilevel"/>
    <w:tmpl w:val="A71ED9C8"/>
    <w:lvl w:ilvl="0" w:tplc="00000006">
      <w:start w:val="1"/>
      <w:numFmt w:val="bullet"/>
      <w:lvlText w:val="-"/>
      <w:lvlJc w:val="left"/>
      <w:pPr>
        <w:ind w:left="720" w:hanging="360"/>
      </w:pPr>
      <w:rPr>
        <w:rFonts w:ascii="Arial" w:hAnsi="Arial" w:cs="Aria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5" w15:restartNumberingAfterBreak="0">
    <w:nsid w:val="404B3D13"/>
    <w:multiLevelType w:val="hybridMultilevel"/>
    <w:tmpl w:val="75A4AC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11F7518"/>
    <w:multiLevelType w:val="hybridMultilevel"/>
    <w:tmpl w:val="C07AA1F6"/>
    <w:lvl w:ilvl="0" w:tplc="0D00348A">
      <w:start w:val="1"/>
      <w:numFmt w:val="decimal"/>
      <w:lvlText w:val="%1."/>
      <w:lvlJc w:val="left"/>
      <w:pPr>
        <w:tabs>
          <w:tab w:val="num" w:pos="720"/>
        </w:tabs>
        <w:ind w:left="720" w:hanging="360"/>
      </w:pPr>
    </w:lvl>
    <w:lvl w:ilvl="1" w:tplc="E00CBD0A" w:tentative="1">
      <w:start w:val="1"/>
      <w:numFmt w:val="decimal"/>
      <w:lvlText w:val="%2."/>
      <w:lvlJc w:val="left"/>
      <w:pPr>
        <w:tabs>
          <w:tab w:val="num" w:pos="1440"/>
        </w:tabs>
        <w:ind w:left="1440" w:hanging="360"/>
      </w:pPr>
    </w:lvl>
    <w:lvl w:ilvl="2" w:tplc="B462962A" w:tentative="1">
      <w:start w:val="1"/>
      <w:numFmt w:val="decimal"/>
      <w:lvlText w:val="%3."/>
      <w:lvlJc w:val="left"/>
      <w:pPr>
        <w:tabs>
          <w:tab w:val="num" w:pos="2160"/>
        </w:tabs>
        <w:ind w:left="2160" w:hanging="360"/>
      </w:pPr>
    </w:lvl>
    <w:lvl w:ilvl="3" w:tplc="3D3452B0" w:tentative="1">
      <w:start w:val="1"/>
      <w:numFmt w:val="decimal"/>
      <w:lvlText w:val="%4."/>
      <w:lvlJc w:val="left"/>
      <w:pPr>
        <w:tabs>
          <w:tab w:val="num" w:pos="2880"/>
        </w:tabs>
        <w:ind w:left="2880" w:hanging="360"/>
      </w:pPr>
    </w:lvl>
    <w:lvl w:ilvl="4" w:tplc="83F867F6" w:tentative="1">
      <w:start w:val="1"/>
      <w:numFmt w:val="decimal"/>
      <w:lvlText w:val="%5."/>
      <w:lvlJc w:val="left"/>
      <w:pPr>
        <w:tabs>
          <w:tab w:val="num" w:pos="3600"/>
        </w:tabs>
        <w:ind w:left="3600" w:hanging="360"/>
      </w:pPr>
    </w:lvl>
    <w:lvl w:ilvl="5" w:tplc="B5FADEE6" w:tentative="1">
      <w:start w:val="1"/>
      <w:numFmt w:val="decimal"/>
      <w:lvlText w:val="%6."/>
      <w:lvlJc w:val="left"/>
      <w:pPr>
        <w:tabs>
          <w:tab w:val="num" w:pos="4320"/>
        </w:tabs>
        <w:ind w:left="4320" w:hanging="360"/>
      </w:pPr>
    </w:lvl>
    <w:lvl w:ilvl="6" w:tplc="A9EE8CD0" w:tentative="1">
      <w:start w:val="1"/>
      <w:numFmt w:val="decimal"/>
      <w:lvlText w:val="%7."/>
      <w:lvlJc w:val="left"/>
      <w:pPr>
        <w:tabs>
          <w:tab w:val="num" w:pos="5040"/>
        </w:tabs>
        <w:ind w:left="5040" w:hanging="360"/>
      </w:pPr>
    </w:lvl>
    <w:lvl w:ilvl="7" w:tplc="7E6A0B06" w:tentative="1">
      <w:start w:val="1"/>
      <w:numFmt w:val="decimal"/>
      <w:lvlText w:val="%8."/>
      <w:lvlJc w:val="left"/>
      <w:pPr>
        <w:tabs>
          <w:tab w:val="num" w:pos="5760"/>
        </w:tabs>
        <w:ind w:left="5760" w:hanging="360"/>
      </w:pPr>
    </w:lvl>
    <w:lvl w:ilvl="8" w:tplc="502E48B0" w:tentative="1">
      <w:start w:val="1"/>
      <w:numFmt w:val="decimal"/>
      <w:lvlText w:val="%9."/>
      <w:lvlJc w:val="left"/>
      <w:pPr>
        <w:tabs>
          <w:tab w:val="num" w:pos="6480"/>
        </w:tabs>
        <w:ind w:left="6480" w:hanging="360"/>
      </w:pPr>
    </w:lvl>
  </w:abstractNum>
  <w:abstractNum w:abstractNumId="127" w15:restartNumberingAfterBreak="0">
    <w:nsid w:val="41E124BB"/>
    <w:multiLevelType w:val="hybridMultilevel"/>
    <w:tmpl w:val="F872B396"/>
    <w:lvl w:ilvl="0" w:tplc="DB4A35AA">
      <w:start w:val="1"/>
      <w:numFmt w:val="lowerLetter"/>
      <w:lvlText w:val="%1)"/>
      <w:lvlJc w:val="left"/>
      <w:pPr>
        <w:tabs>
          <w:tab w:val="num" w:pos="1874"/>
        </w:tabs>
        <w:ind w:left="1874" w:hanging="510"/>
      </w:pPr>
      <w:rPr>
        <w:rFonts w:hint="default"/>
        <w:b w:val="0"/>
        <w:i w:val="0"/>
      </w:rPr>
    </w:lvl>
    <w:lvl w:ilvl="1" w:tplc="DB4A35AA">
      <w:start w:val="1"/>
      <w:numFmt w:val="lowerLetter"/>
      <w:lvlText w:val="%2)"/>
      <w:lvlJc w:val="left"/>
      <w:pPr>
        <w:tabs>
          <w:tab w:val="num" w:pos="1874"/>
        </w:tabs>
        <w:ind w:left="1874" w:hanging="510"/>
      </w:pPr>
      <w:rPr>
        <w:rFonts w:hint="default"/>
        <w:b w:val="0"/>
        <w:i w:val="0"/>
      </w:rPr>
    </w:lvl>
    <w:lvl w:ilvl="2" w:tplc="5B461C6C">
      <w:start w:val="2"/>
      <w:numFmt w:val="decimal"/>
      <w:lvlText w:val="(%3)"/>
      <w:lvlJc w:val="left"/>
      <w:pPr>
        <w:tabs>
          <w:tab w:val="num" w:pos="510"/>
        </w:tabs>
        <w:ind w:left="510" w:hanging="510"/>
      </w:pPr>
      <w:rPr>
        <w:rFonts w:hint="default"/>
        <w:b w:val="0"/>
        <w:i w:val="0"/>
        <w:color w:val="auto"/>
        <w:sz w:val="22"/>
        <w:szCs w:val="22"/>
        <w:u w:val="none"/>
      </w:rPr>
    </w:lvl>
    <w:lvl w:ilvl="3" w:tplc="DB4A35AA">
      <w:start w:val="1"/>
      <w:numFmt w:val="lowerLetter"/>
      <w:lvlText w:val="%4)"/>
      <w:lvlJc w:val="left"/>
      <w:pPr>
        <w:tabs>
          <w:tab w:val="num" w:pos="3314"/>
        </w:tabs>
        <w:ind w:left="3314" w:hanging="510"/>
      </w:pPr>
      <w:rPr>
        <w:rFonts w:hint="default"/>
        <w:b w:val="0"/>
        <w:i w:val="0"/>
      </w:r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28" w15:restartNumberingAfterBreak="0">
    <w:nsid w:val="42422379"/>
    <w:multiLevelType w:val="hybridMultilevel"/>
    <w:tmpl w:val="5F8A8858"/>
    <w:lvl w:ilvl="0" w:tplc="7BD8B31A">
      <w:start w:val="1"/>
      <w:numFmt w:val="decimal"/>
      <w:lvlText w:val="%1."/>
      <w:lvlJc w:val="left"/>
      <w:pPr>
        <w:ind w:left="782" w:hanging="430"/>
      </w:pPr>
      <w:rPr>
        <w:rFonts w:hint="default"/>
      </w:rPr>
    </w:lvl>
    <w:lvl w:ilvl="1" w:tplc="04090019" w:tentative="1">
      <w:start w:val="1"/>
      <w:numFmt w:val="lowerLetter"/>
      <w:lvlText w:val="%2."/>
      <w:lvlJc w:val="left"/>
      <w:pPr>
        <w:ind w:left="1432" w:hanging="360"/>
      </w:pPr>
    </w:lvl>
    <w:lvl w:ilvl="2" w:tplc="0409001B" w:tentative="1">
      <w:start w:val="1"/>
      <w:numFmt w:val="lowerRoman"/>
      <w:lvlText w:val="%3."/>
      <w:lvlJc w:val="right"/>
      <w:pPr>
        <w:ind w:left="2152" w:hanging="180"/>
      </w:pPr>
    </w:lvl>
    <w:lvl w:ilvl="3" w:tplc="0409000F" w:tentative="1">
      <w:start w:val="1"/>
      <w:numFmt w:val="decimal"/>
      <w:lvlText w:val="%4."/>
      <w:lvlJc w:val="left"/>
      <w:pPr>
        <w:ind w:left="2872" w:hanging="360"/>
      </w:pPr>
    </w:lvl>
    <w:lvl w:ilvl="4" w:tplc="04090019" w:tentative="1">
      <w:start w:val="1"/>
      <w:numFmt w:val="lowerLetter"/>
      <w:lvlText w:val="%5."/>
      <w:lvlJc w:val="left"/>
      <w:pPr>
        <w:ind w:left="3592" w:hanging="360"/>
      </w:pPr>
    </w:lvl>
    <w:lvl w:ilvl="5" w:tplc="0409001B" w:tentative="1">
      <w:start w:val="1"/>
      <w:numFmt w:val="lowerRoman"/>
      <w:lvlText w:val="%6."/>
      <w:lvlJc w:val="right"/>
      <w:pPr>
        <w:ind w:left="4312" w:hanging="180"/>
      </w:pPr>
    </w:lvl>
    <w:lvl w:ilvl="6" w:tplc="0409000F" w:tentative="1">
      <w:start w:val="1"/>
      <w:numFmt w:val="decimal"/>
      <w:lvlText w:val="%7."/>
      <w:lvlJc w:val="left"/>
      <w:pPr>
        <w:ind w:left="5032" w:hanging="360"/>
      </w:pPr>
    </w:lvl>
    <w:lvl w:ilvl="7" w:tplc="04090019" w:tentative="1">
      <w:start w:val="1"/>
      <w:numFmt w:val="lowerLetter"/>
      <w:lvlText w:val="%8."/>
      <w:lvlJc w:val="left"/>
      <w:pPr>
        <w:ind w:left="5752" w:hanging="360"/>
      </w:pPr>
    </w:lvl>
    <w:lvl w:ilvl="8" w:tplc="0409001B" w:tentative="1">
      <w:start w:val="1"/>
      <w:numFmt w:val="lowerRoman"/>
      <w:lvlText w:val="%9."/>
      <w:lvlJc w:val="right"/>
      <w:pPr>
        <w:ind w:left="6472" w:hanging="180"/>
      </w:pPr>
    </w:lvl>
  </w:abstractNum>
  <w:abstractNum w:abstractNumId="129" w15:restartNumberingAfterBreak="0">
    <w:nsid w:val="4471637A"/>
    <w:multiLevelType w:val="hybridMultilevel"/>
    <w:tmpl w:val="F8C41782"/>
    <w:lvl w:ilvl="0" w:tplc="FFFFFFFF">
      <w:start w:val="3"/>
      <w:numFmt w:val="bullet"/>
      <w:lvlText w:val="-"/>
      <w:lvlJc w:val="left"/>
      <w:pPr>
        <w:ind w:left="720" w:hanging="360"/>
      </w:pPr>
      <w:rPr>
        <w:rFonts w:ascii="Arial Narrow" w:eastAsia="Times New Roman" w:hAnsi="Arial Narrow"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0" w15:restartNumberingAfterBreak="0">
    <w:nsid w:val="45F1714F"/>
    <w:multiLevelType w:val="hybridMultilevel"/>
    <w:tmpl w:val="803A9622"/>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462946D4"/>
    <w:multiLevelType w:val="hybridMultilevel"/>
    <w:tmpl w:val="F8961ED2"/>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4651553F"/>
    <w:multiLevelType w:val="hybridMultilevel"/>
    <w:tmpl w:val="AA7E119C"/>
    <w:lvl w:ilvl="0" w:tplc="FFFFFFFF">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6E2069B"/>
    <w:multiLevelType w:val="hybridMultilevel"/>
    <w:tmpl w:val="C4D0E5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73F7375"/>
    <w:multiLevelType w:val="hybridMultilevel"/>
    <w:tmpl w:val="38D84310"/>
    <w:lvl w:ilvl="0" w:tplc="0000003E">
      <w:numFmt w:val="bullet"/>
      <w:lvlText w:val="-"/>
      <w:lvlJc w:val="left"/>
      <w:pPr>
        <w:tabs>
          <w:tab w:val="num" w:pos="122"/>
        </w:tabs>
        <w:ind w:left="1202" w:hanging="360"/>
      </w:pPr>
      <w:rPr>
        <w:rFonts w:ascii="Arial" w:hAnsi="Arial" w:cs="Arial"/>
        <w:strike/>
        <w:color w:val="auto"/>
        <w:sz w:val="22"/>
        <w:szCs w:val="22"/>
        <w:shd w:val="clear" w:color="auto" w:fill="auto"/>
      </w:rPr>
    </w:lvl>
    <w:lvl w:ilvl="1" w:tplc="041A0003" w:tentative="1">
      <w:start w:val="1"/>
      <w:numFmt w:val="bullet"/>
      <w:lvlText w:val="o"/>
      <w:lvlJc w:val="left"/>
      <w:pPr>
        <w:ind w:left="1562" w:hanging="360"/>
      </w:pPr>
      <w:rPr>
        <w:rFonts w:ascii="Courier New" w:hAnsi="Courier New" w:cs="Courier New" w:hint="default"/>
      </w:rPr>
    </w:lvl>
    <w:lvl w:ilvl="2" w:tplc="041A0005" w:tentative="1">
      <w:start w:val="1"/>
      <w:numFmt w:val="bullet"/>
      <w:lvlText w:val=""/>
      <w:lvlJc w:val="left"/>
      <w:pPr>
        <w:ind w:left="2282" w:hanging="360"/>
      </w:pPr>
      <w:rPr>
        <w:rFonts w:ascii="Wingdings" w:hAnsi="Wingdings" w:hint="default"/>
      </w:rPr>
    </w:lvl>
    <w:lvl w:ilvl="3" w:tplc="041A0001" w:tentative="1">
      <w:start w:val="1"/>
      <w:numFmt w:val="bullet"/>
      <w:lvlText w:val=""/>
      <w:lvlJc w:val="left"/>
      <w:pPr>
        <w:ind w:left="3002" w:hanging="360"/>
      </w:pPr>
      <w:rPr>
        <w:rFonts w:ascii="Symbol" w:hAnsi="Symbol" w:hint="default"/>
      </w:rPr>
    </w:lvl>
    <w:lvl w:ilvl="4" w:tplc="041A0003" w:tentative="1">
      <w:start w:val="1"/>
      <w:numFmt w:val="bullet"/>
      <w:lvlText w:val="o"/>
      <w:lvlJc w:val="left"/>
      <w:pPr>
        <w:ind w:left="3722" w:hanging="360"/>
      </w:pPr>
      <w:rPr>
        <w:rFonts w:ascii="Courier New" w:hAnsi="Courier New" w:cs="Courier New" w:hint="default"/>
      </w:rPr>
    </w:lvl>
    <w:lvl w:ilvl="5" w:tplc="041A0005" w:tentative="1">
      <w:start w:val="1"/>
      <w:numFmt w:val="bullet"/>
      <w:lvlText w:val=""/>
      <w:lvlJc w:val="left"/>
      <w:pPr>
        <w:ind w:left="4442" w:hanging="360"/>
      </w:pPr>
      <w:rPr>
        <w:rFonts w:ascii="Wingdings" w:hAnsi="Wingdings" w:hint="default"/>
      </w:rPr>
    </w:lvl>
    <w:lvl w:ilvl="6" w:tplc="041A0001" w:tentative="1">
      <w:start w:val="1"/>
      <w:numFmt w:val="bullet"/>
      <w:lvlText w:val=""/>
      <w:lvlJc w:val="left"/>
      <w:pPr>
        <w:ind w:left="5162" w:hanging="360"/>
      </w:pPr>
      <w:rPr>
        <w:rFonts w:ascii="Symbol" w:hAnsi="Symbol" w:hint="default"/>
      </w:rPr>
    </w:lvl>
    <w:lvl w:ilvl="7" w:tplc="041A0003" w:tentative="1">
      <w:start w:val="1"/>
      <w:numFmt w:val="bullet"/>
      <w:lvlText w:val="o"/>
      <w:lvlJc w:val="left"/>
      <w:pPr>
        <w:ind w:left="5882" w:hanging="360"/>
      </w:pPr>
      <w:rPr>
        <w:rFonts w:ascii="Courier New" w:hAnsi="Courier New" w:cs="Courier New" w:hint="default"/>
      </w:rPr>
    </w:lvl>
    <w:lvl w:ilvl="8" w:tplc="041A0005" w:tentative="1">
      <w:start w:val="1"/>
      <w:numFmt w:val="bullet"/>
      <w:lvlText w:val=""/>
      <w:lvlJc w:val="left"/>
      <w:pPr>
        <w:ind w:left="6602" w:hanging="360"/>
      </w:pPr>
      <w:rPr>
        <w:rFonts w:ascii="Wingdings" w:hAnsi="Wingdings" w:hint="default"/>
      </w:rPr>
    </w:lvl>
  </w:abstractNum>
  <w:abstractNum w:abstractNumId="135" w15:restartNumberingAfterBreak="0">
    <w:nsid w:val="47C46E14"/>
    <w:multiLevelType w:val="hybridMultilevel"/>
    <w:tmpl w:val="6B04D9B4"/>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804184B"/>
    <w:multiLevelType w:val="hybridMultilevel"/>
    <w:tmpl w:val="32E866DC"/>
    <w:lvl w:ilvl="0" w:tplc="041A0017">
      <w:start w:val="1"/>
      <w:numFmt w:val="lowerLetter"/>
      <w:lvlText w:val="%1)"/>
      <w:lvlJc w:val="left"/>
      <w:pPr>
        <w:tabs>
          <w:tab w:val="num" w:pos="720"/>
        </w:tabs>
        <w:ind w:left="720" w:hanging="360"/>
      </w:p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37" w15:restartNumberingAfterBreak="0">
    <w:nsid w:val="49A6364A"/>
    <w:multiLevelType w:val="hybridMultilevel"/>
    <w:tmpl w:val="D65AC236"/>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4A5151F8"/>
    <w:multiLevelType w:val="hybridMultilevel"/>
    <w:tmpl w:val="E09C4014"/>
    <w:lvl w:ilvl="0" w:tplc="041A0017">
      <w:start w:val="1"/>
      <w:numFmt w:val="lowerLetter"/>
      <w:lvlText w:val="%1)"/>
      <w:lvlJc w:val="left"/>
      <w:pPr>
        <w:tabs>
          <w:tab w:val="num" w:pos="720"/>
        </w:tabs>
        <w:ind w:left="720" w:hanging="360"/>
      </w:p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39" w15:restartNumberingAfterBreak="0">
    <w:nsid w:val="4A684AD8"/>
    <w:multiLevelType w:val="hybridMultilevel"/>
    <w:tmpl w:val="C4D0E5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E0F659D"/>
    <w:multiLevelType w:val="hybridMultilevel"/>
    <w:tmpl w:val="9DA4135E"/>
    <w:lvl w:ilvl="0" w:tplc="54B62224">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4E346A06"/>
    <w:multiLevelType w:val="hybridMultilevel"/>
    <w:tmpl w:val="5B82FA76"/>
    <w:lvl w:ilvl="0" w:tplc="DA6E3172">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2" w15:restartNumberingAfterBreak="0">
    <w:nsid w:val="51806CF2"/>
    <w:multiLevelType w:val="hybridMultilevel"/>
    <w:tmpl w:val="A9EE9D4A"/>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532C13AD"/>
    <w:multiLevelType w:val="hybridMultilevel"/>
    <w:tmpl w:val="011E312C"/>
    <w:lvl w:ilvl="0" w:tplc="041A000F">
      <w:start w:val="1"/>
      <w:numFmt w:val="decimal"/>
      <w:pStyle w:val="Grafikeoznake21"/>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4" w15:restartNumberingAfterBreak="0">
    <w:nsid w:val="53B57E58"/>
    <w:multiLevelType w:val="hybridMultilevel"/>
    <w:tmpl w:val="C4D0E5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53EF4D0C"/>
    <w:multiLevelType w:val="hybridMultilevel"/>
    <w:tmpl w:val="060EC2DA"/>
    <w:lvl w:ilvl="0" w:tplc="0000003F">
      <w:start w:val="1"/>
      <w:numFmt w:val="bullet"/>
      <w:lvlText w:val=""/>
      <w:lvlJc w:val="left"/>
      <w:pPr>
        <w:ind w:left="720" w:hanging="360"/>
      </w:pPr>
      <w:rPr>
        <w:rFonts w:ascii="Symbol" w:hAnsi="Symbol" w:cs="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6" w15:restartNumberingAfterBreak="0">
    <w:nsid w:val="54103403"/>
    <w:multiLevelType w:val="hybridMultilevel"/>
    <w:tmpl w:val="07DE5126"/>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57F8028F"/>
    <w:multiLevelType w:val="hybridMultilevel"/>
    <w:tmpl w:val="D0EC7322"/>
    <w:lvl w:ilvl="0" w:tplc="5712B2C2">
      <w:start w:val="19"/>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5A8B4675"/>
    <w:multiLevelType w:val="hybridMultilevel"/>
    <w:tmpl w:val="2662EABC"/>
    <w:lvl w:ilvl="0" w:tplc="A468A608">
      <w:start w:val="1"/>
      <w:numFmt w:val="bullet"/>
      <w:pStyle w:val="ListBullet2"/>
      <w:lvlText w:val=""/>
      <w:lvlJc w:val="left"/>
      <w:pPr>
        <w:tabs>
          <w:tab w:val="num" w:pos="720"/>
        </w:tabs>
        <w:ind w:left="720" w:hanging="360"/>
      </w:pPr>
      <w:rPr>
        <w:rFonts w:ascii="Symbol" w:hAnsi="Symbol" w:hint="default"/>
      </w:rPr>
    </w:lvl>
    <w:lvl w:ilvl="1" w:tplc="D8B895E8">
      <w:start w:val="2"/>
      <w:numFmt w:val="bullet"/>
      <w:lvlText w:val="-"/>
      <w:lvlJc w:val="left"/>
      <w:pPr>
        <w:tabs>
          <w:tab w:val="num" w:pos="1440"/>
        </w:tabs>
        <w:ind w:left="1440" w:hanging="360"/>
      </w:pPr>
      <w:rPr>
        <w:rFonts w:ascii="Verdana" w:eastAsia="Times New Roman" w:hAnsi="Verdana"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5BDD08B6"/>
    <w:multiLevelType w:val="hybridMultilevel"/>
    <w:tmpl w:val="0A18B174"/>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5E390232"/>
    <w:multiLevelType w:val="hybridMultilevel"/>
    <w:tmpl w:val="D62A9E26"/>
    <w:lvl w:ilvl="0" w:tplc="813C559C">
      <w:start w:val="2"/>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1" w15:restartNumberingAfterBreak="0">
    <w:nsid w:val="5F8840FD"/>
    <w:multiLevelType w:val="hybridMultilevel"/>
    <w:tmpl w:val="66C61BA2"/>
    <w:lvl w:ilvl="0" w:tplc="54B62224">
      <w:start w:val="1"/>
      <w:numFmt w:val="decimal"/>
      <w:lvlText w:val="(%1)"/>
      <w:lvlJc w:val="left"/>
      <w:pPr>
        <w:ind w:left="720" w:hanging="360"/>
      </w:pPr>
      <w:rPr>
        <w:rFonts w:ascii="Arial" w:eastAsia="Times New Roman" w:hAnsi="Arial" w:cs="Arial"/>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06A1749"/>
    <w:multiLevelType w:val="hybridMultilevel"/>
    <w:tmpl w:val="F9B64D2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616111AC"/>
    <w:multiLevelType w:val="hybridMultilevel"/>
    <w:tmpl w:val="3F0ABC70"/>
    <w:lvl w:ilvl="0" w:tplc="041A000F">
      <w:start w:val="1"/>
      <w:numFmt w:val="decimal"/>
      <w:lvlText w:val="%1."/>
      <w:lvlJc w:val="left"/>
      <w:pPr>
        <w:tabs>
          <w:tab w:val="num" w:pos="720"/>
        </w:tabs>
        <w:ind w:left="720" w:hanging="360"/>
      </w:pPr>
      <w:rPr>
        <w:rFonts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28F5E69"/>
    <w:multiLevelType w:val="hybridMultilevel"/>
    <w:tmpl w:val="6694D302"/>
    <w:lvl w:ilvl="0" w:tplc="00000006">
      <w:start w:val="1"/>
      <w:numFmt w:val="bullet"/>
      <w:lvlText w:val="-"/>
      <w:lvlJc w:val="left"/>
      <w:pPr>
        <w:ind w:left="720" w:hanging="360"/>
      </w:pPr>
      <w:rPr>
        <w:rFonts w:ascii="Arial" w:hAnsi="Arial" w:cs="Aria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5" w15:restartNumberingAfterBreak="0">
    <w:nsid w:val="634C1A4C"/>
    <w:multiLevelType w:val="hybridMultilevel"/>
    <w:tmpl w:val="0A5498FC"/>
    <w:lvl w:ilvl="0" w:tplc="B77E01FC">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6" w15:restartNumberingAfterBreak="0">
    <w:nsid w:val="638D62DE"/>
    <w:multiLevelType w:val="hybridMultilevel"/>
    <w:tmpl w:val="0BC622FA"/>
    <w:lvl w:ilvl="0" w:tplc="FFFFFFFF">
      <w:start w:val="1"/>
      <w:numFmt w:val="decimal"/>
      <w:lvlText w:val="(%1)"/>
      <w:lvlJc w:val="left"/>
      <w:pPr>
        <w:ind w:left="720" w:hanging="360"/>
      </w:pPr>
      <w:rPr>
        <w:rFonts w:ascii="Arial" w:eastAsia="Times New Roman" w:hAnsi="Arial" w:cs="Arial"/>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64375929"/>
    <w:multiLevelType w:val="hybridMultilevel"/>
    <w:tmpl w:val="6F103A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64845A5E"/>
    <w:multiLevelType w:val="hybridMultilevel"/>
    <w:tmpl w:val="2C14889C"/>
    <w:lvl w:ilvl="0" w:tplc="FFFFFFFF">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4BF4E34"/>
    <w:multiLevelType w:val="hybridMultilevel"/>
    <w:tmpl w:val="9BF48632"/>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659C5F86"/>
    <w:multiLevelType w:val="multilevel"/>
    <w:tmpl w:val="D1A43D1E"/>
    <w:lvl w:ilvl="0">
      <w:start w:val="2"/>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1" w15:restartNumberingAfterBreak="0">
    <w:nsid w:val="664C4E87"/>
    <w:multiLevelType w:val="hybridMultilevel"/>
    <w:tmpl w:val="C4D0E5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68CF1401"/>
    <w:multiLevelType w:val="multilevel"/>
    <w:tmpl w:val="407AF0DA"/>
    <w:lvl w:ilvl="0">
      <w:start w:val="1"/>
      <w:numFmt w:val="decimal"/>
      <w:lvlText w:val="%1."/>
      <w:lvlJc w:val="left"/>
      <w:pPr>
        <w:ind w:left="360" w:hanging="36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3" w15:restartNumberingAfterBreak="0">
    <w:nsid w:val="6A935718"/>
    <w:multiLevelType w:val="hybridMultilevel"/>
    <w:tmpl w:val="7E1A53F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6AD41801"/>
    <w:multiLevelType w:val="hybridMultilevel"/>
    <w:tmpl w:val="CDB67E92"/>
    <w:lvl w:ilvl="0" w:tplc="11D2FE38">
      <w:start w:val="1"/>
      <w:numFmt w:val="bullet"/>
      <w:lvlText w:val="-"/>
      <w:lvlJc w:val="left"/>
      <w:pPr>
        <w:ind w:left="720" w:hanging="360"/>
      </w:pPr>
      <w:rPr>
        <w:rFonts w:ascii="Arial" w:eastAsia="Times New Roman" w:hAnsi="Arial" w:cs="Arial"/>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6AD9426A"/>
    <w:multiLevelType w:val="multilevel"/>
    <w:tmpl w:val="55BA1B50"/>
    <w:styleLink w:val="maja"/>
    <w:lvl w:ilvl="0">
      <w:start w:val="1"/>
      <w:numFmt w:val="decimal"/>
      <w:lvlText w:val="%1."/>
      <w:lvlJc w:val="left"/>
      <w:pPr>
        <w:tabs>
          <w:tab w:val="num" w:pos="340"/>
        </w:tabs>
        <w:ind w:left="340" w:hanging="340"/>
      </w:pPr>
      <w:rPr>
        <w:rFonts w:ascii="CentSchbook BT" w:hAnsi="CentSchbook BT" w:hint="default"/>
        <w:b/>
        <w:i w:val="0"/>
        <w:sz w:val="24"/>
        <w:szCs w:val="24"/>
      </w:rPr>
    </w:lvl>
    <w:lvl w:ilvl="1">
      <w:start w:val="1"/>
      <w:numFmt w:val="decimal"/>
      <w:lvlText w:val="%2.1."/>
      <w:lvlJc w:val="left"/>
      <w:pPr>
        <w:tabs>
          <w:tab w:val="num" w:pos="170"/>
        </w:tabs>
        <w:ind w:left="170" w:firstLine="0"/>
      </w:pPr>
      <w:rPr>
        <w:rFonts w:ascii="CentSchbook BT" w:hAnsi="CentSchbook BT" w:hint="default"/>
        <w:b/>
        <w:i w:val="0"/>
        <w:sz w:val="22"/>
        <w:szCs w:val="20"/>
      </w:rPr>
    </w:lvl>
    <w:lvl w:ilvl="2">
      <w:start w:val="1"/>
      <w:numFmt w:val="decimal"/>
      <w:lvlText w:val="%3"/>
      <w:lvlJc w:val="left"/>
      <w:pPr>
        <w:tabs>
          <w:tab w:val="num" w:pos="1023"/>
        </w:tabs>
        <w:ind w:left="1023" w:hanging="360"/>
      </w:pPr>
      <w:rPr>
        <w:rFonts w:ascii="CentSchbook BT" w:hAnsi="CentSchbook BT" w:hint="default"/>
        <w:b/>
        <w:sz w:val="20"/>
        <w:szCs w:val="14"/>
      </w:rPr>
    </w:lvl>
    <w:lvl w:ilvl="3">
      <w:start w:val="1"/>
      <w:numFmt w:val="decimal"/>
      <w:lvlText w:val="(%4)"/>
      <w:lvlJc w:val="left"/>
      <w:pPr>
        <w:tabs>
          <w:tab w:val="num" w:pos="1383"/>
        </w:tabs>
        <w:ind w:left="1383" w:hanging="360"/>
      </w:pPr>
      <w:rPr>
        <w:rFonts w:ascii="CentSchbook BT" w:hAnsi="CentSchbook BT" w:hint="default"/>
        <w:sz w:val="18"/>
      </w:rPr>
    </w:lvl>
    <w:lvl w:ilvl="4">
      <w:start w:val="1"/>
      <w:numFmt w:val="lowerLetter"/>
      <w:lvlText w:val="(%5)"/>
      <w:lvlJc w:val="left"/>
      <w:pPr>
        <w:tabs>
          <w:tab w:val="num" w:pos="1743"/>
        </w:tabs>
        <w:ind w:left="1743" w:hanging="360"/>
      </w:pPr>
      <w:rPr>
        <w:rFonts w:hint="default"/>
      </w:rPr>
    </w:lvl>
    <w:lvl w:ilvl="5">
      <w:start w:val="1"/>
      <w:numFmt w:val="lowerRoman"/>
      <w:lvlText w:val="(%6)"/>
      <w:lvlJc w:val="left"/>
      <w:pPr>
        <w:tabs>
          <w:tab w:val="num" w:pos="2103"/>
        </w:tabs>
        <w:ind w:left="2103" w:hanging="360"/>
      </w:pPr>
      <w:rPr>
        <w:rFonts w:hint="default"/>
      </w:rPr>
    </w:lvl>
    <w:lvl w:ilvl="6">
      <w:start w:val="1"/>
      <w:numFmt w:val="decimal"/>
      <w:lvlText w:val="%7."/>
      <w:lvlJc w:val="left"/>
      <w:pPr>
        <w:tabs>
          <w:tab w:val="num" w:pos="2463"/>
        </w:tabs>
        <w:ind w:left="2463" w:hanging="360"/>
      </w:pPr>
      <w:rPr>
        <w:rFonts w:hint="default"/>
      </w:rPr>
    </w:lvl>
    <w:lvl w:ilvl="7">
      <w:start w:val="1"/>
      <w:numFmt w:val="lowerLetter"/>
      <w:lvlText w:val="%8."/>
      <w:lvlJc w:val="left"/>
      <w:pPr>
        <w:tabs>
          <w:tab w:val="num" w:pos="2823"/>
        </w:tabs>
        <w:ind w:left="2823" w:hanging="360"/>
      </w:pPr>
      <w:rPr>
        <w:rFonts w:hint="default"/>
      </w:rPr>
    </w:lvl>
    <w:lvl w:ilvl="8">
      <w:start w:val="1"/>
      <w:numFmt w:val="lowerRoman"/>
      <w:lvlText w:val="%9."/>
      <w:lvlJc w:val="left"/>
      <w:pPr>
        <w:tabs>
          <w:tab w:val="num" w:pos="3183"/>
        </w:tabs>
        <w:ind w:left="3183" w:hanging="360"/>
      </w:pPr>
      <w:rPr>
        <w:rFonts w:hint="default"/>
      </w:rPr>
    </w:lvl>
  </w:abstractNum>
  <w:abstractNum w:abstractNumId="166" w15:restartNumberingAfterBreak="0">
    <w:nsid w:val="6E3C5478"/>
    <w:multiLevelType w:val="hybridMultilevel"/>
    <w:tmpl w:val="012AE2DC"/>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6F351C8F"/>
    <w:multiLevelType w:val="hybridMultilevel"/>
    <w:tmpl w:val="8A706016"/>
    <w:lvl w:ilvl="0" w:tplc="B5AC07FE">
      <w:start w:val="1"/>
      <w:numFmt w:val="bullet"/>
      <w:pStyle w:val="tijelotekstabezuvlake"/>
      <w:lvlText w:val=""/>
      <w:lvlJc w:val="left"/>
      <w:pPr>
        <w:tabs>
          <w:tab w:val="num" w:pos="454"/>
        </w:tabs>
        <w:ind w:left="454" w:hanging="170"/>
      </w:pPr>
      <w:rPr>
        <w:rFonts w:ascii="Wingdings" w:hAnsi="Wingdings" w:hint="default"/>
      </w:rPr>
    </w:lvl>
    <w:lvl w:ilvl="1" w:tplc="041A0019" w:tentative="1">
      <w:start w:val="1"/>
      <w:numFmt w:val="bullet"/>
      <w:lvlText w:val="o"/>
      <w:lvlJc w:val="left"/>
      <w:pPr>
        <w:tabs>
          <w:tab w:val="num" w:pos="1440"/>
        </w:tabs>
        <w:ind w:left="1440" w:hanging="360"/>
      </w:pPr>
      <w:rPr>
        <w:rFonts w:ascii="Courier New" w:hAnsi="Courier New" w:cs="Courier New"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cs="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cs="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6FB65B9B"/>
    <w:multiLevelType w:val="hybridMultilevel"/>
    <w:tmpl w:val="0C70A880"/>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701F1467"/>
    <w:multiLevelType w:val="hybridMultilevel"/>
    <w:tmpl w:val="31EC78EC"/>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7059616F"/>
    <w:multiLevelType w:val="hybridMultilevel"/>
    <w:tmpl w:val="E3DAB53A"/>
    <w:lvl w:ilvl="0" w:tplc="FFFFFFFF">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716863A3"/>
    <w:multiLevelType w:val="hybridMultilevel"/>
    <w:tmpl w:val="E932C730"/>
    <w:lvl w:ilvl="0" w:tplc="A8A2FB22">
      <w:start w:val="2"/>
      <w:numFmt w:val="lowerLetter"/>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71AD4716"/>
    <w:multiLevelType w:val="hybridMultilevel"/>
    <w:tmpl w:val="02468C8C"/>
    <w:lvl w:ilvl="0" w:tplc="0000001C">
      <w:start w:val="1"/>
      <w:numFmt w:val="bullet"/>
      <w:lvlText w:val="-"/>
      <w:lvlJc w:val="left"/>
      <w:pPr>
        <w:ind w:left="720" w:hanging="360"/>
      </w:pPr>
      <w:rPr>
        <w:rFonts w:ascii="Symbol" w:hAnsi="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3" w15:restartNumberingAfterBreak="0">
    <w:nsid w:val="72A57022"/>
    <w:multiLevelType w:val="hybridMultilevel"/>
    <w:tmpl w:val="6DBE7348"/>
    <w:lvl w:ilvl="0" w:tplc="2F54FC46">
      <w:start w:val="1"/>
      <w:numFmt w:val="decimal"/>
      <w:lvlText w:val="(%1)"/>
      <w:lvlJc w:val="left"/>
      <w:pPr>
        <w:ind w:left="720" w:hanging="360"/>
      </w:pPr>
      <w:rPr>
        <w:rFonts w:ascii="Arial" w:eastAsia="Times New Roman" w:hAnsi="Arial" w:cs="Arial"/>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72B0089A"/>
    <w:multiLevelType w:val="hybridMultilevel"/>
    <w:tmpl w:val="803A9622"/>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733D3FBC"/>
    <w:multiLevelType w:val="hybridMultilevel"/>
    <w:tmpl w:val="A150E0B0"/>
    <w:lvl w:ilvl="0" w:tplc="DA6E3172">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6" w15:restartNumberingAfterBreak="0">
    <w:nsid w:val="73A67BAB"/>
    <w:multiLevelType w:val="hybridMultilevel"/>
    <w:tmpl w:val="3020C7A2"/>
    <w:lvl w:ilvl="0" w:tplc="09848484">
      <w:start w:val="1"/>
      <w:numFmt w:val="bullet"/>
      <w:lvlText w:val="-"/>
      <w:lvlJc w:val="left"/>
      <w:pPr>
        <w:ind w:left="720" w:hanging="360"/>
      </w:pPr>
      <w:rPr>
        <w:rFonts w:hAnsi="Arial" w:hint="default"/>
        <w:b w:val="0"/>
        <w:i/>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4610596"/>
    <w:multiLevelType w:val="multilevel"/>
    <w:tmpl w:val="6B225352"/>
    <w:lvl w:ilvl="0">
      <w:start w:val="1"/>
      <w:numFmt w:val="decimal"/>
      <w:lvlText w:val="(%1)"/>
      <w:lvlJc w:val="left"/>
      <w:pPr>
        <w:ind w:left="360" w:hanging="360"/>
      </w:pPr>
      <w:rPr>
        <w:b w:val="0"/>
        <w:i w:val="0"/>
        <w:strike w:val="0"/>
        <w:dstrike w:val="0"/>
        <w:color w:val="auto"/>
        <w:u w:val="none"/>
        <w:effect w:val="none"/>
      </w:rPr>
    </w:lvl>
    <w:lvl w:ilvl="1">
      <w:start w:val="1"/>
      <w:numFmt w:val="decimal"/>
      <w:lvlText w:val="%2."/>
      <w:lvlJc w:val="left"/>
      <w:pPr>
        <w:ind w:left="720" w:hanging="360"/>
      </w:pPr>
      <w:rPr>
        <w:color w:val="auto"/>
      </w:rPr>
    </w:lvl>
    <w:lvl w:ilvl="2">
      <w:start w:val="1"/>
      <w:numFmt w:val="upperRoman"/>
      <w:lvlText w:val="%3."/>
      <w:lvlJc w:val="left"/>
      <w:pPr>
        <w:ind w:left="1080" w:hanging="360"/>
      </w:pPr>
      <w:rPr>
        <w:color w:val="auto"/>
      </w:rPr>
    </w:lvl>
    <w:lvl w:ilvl="3">
      <w:start w:val="1"/>
      <w:numFmt w:val="lowerRoman"/>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8" w15:restartNumberingAfterBreak="0">
    <w:nsid w:val="74F47A1C"/>
    <w:multiLevelType w:val="hybridMultilevel"/>
    <w:tmpl w:val="BA92E1BA"/>
    <w:lvl w:ilvl="0" w:tplc="16342062">
      <w:start w:val="8"/>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9" w15:restartNumberingAfterBreak="0">
    <w:nsid w:val="755D34FF"/>
    <w:multiLevelType w:val="hybridMultilevel"/>
    <w:tmpl w:val="941C8E1E"/>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75FB5FF8"/>
    <w:multiLevelType w:val="hybridMultilevel"/>
    <w:tmpl w:val="D7C08312"/>
    <w:lvl w:ilvl="0" w:tplc="DA6E3172">
      <w:numFmt w:val="bullet"/>
      <w:pStyle w:val="Nabraj"/>
      <w:lvlText w:val="-"/>
      <w:lvlJc w:val="left"/>
      <w:pPr>
        <w:ind w:left="720" w:hanging="360"/>
      </w:pPr>
      <w:rPr>
        <w:rFonts w:ascii="Arial" w:eastAsia="Times New Roman" w:hAnsi="Arial" w:cs="Arial" w:hint="default"/>
      </w:rPr>
    </w:lvl>
    <w:lvl w:ilvl="1" w:tplc="041A0003">
      <w:start w:val="1"/>
      <w:numFmt w:val="bullet"/>
      <w:lvlText w:val="o"/>
      <w:lvlJc w:val="left"/>
      <w:pPr>
        <w:ind w:left="1440" w:hanging="360"/>
      </w:pPr>
      <w:rPr>
        <w:rFonts w:ascii="Courier New" w:hAnsi="Courier New" w:cs="Courier New" w:hint="default"/>
      </w:rPr>
    </w:lvl>
    <w:lvl w:ilvl="2" w:tplc="DA6E3172">
      <w:numFmt w:val="bullet"/>
      <w:lvlText w:val="-"/>
      <w:lvlJc w:val="left"/>
      <w:pPr>
        <w:ind w:left="2160" w:hanging="360"/>
      </w:pPr>
      <w:rPr>
        <w:rFonts w:ascii="Arial" w:eastAsia="Times New Roman" w:hAnsi="Arial" w:cs="Arial"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1" w15:restartNumberingAfterBreak="0">
    <w:nsid w:val="77066A59"/>
    <w:multiLevelType w:val="hybridMultilevel"/>
    <w:tmpl w:val="0BC622FA"/>
    <w:lvl w:ilvl="0" w:tplc="170462AE">
      <w:start w:val="1"/>
      <w:numFmt w:val="decimal"/>
      <w:lvlText w:val="(%1)"/>
      <w:lvlJc w:val="left"/>
      <w:pPr>
        <w:ind w:left="720" w:hanging="360"/>
      </w:pPr>
      <w:rPr>
        <w:rFonts w:ascii="Arial" w:eastAsia="Times New Roman" w:hAnsi="Arial" w:cs="Arial"/>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772178FE"/>
    <w:multiLevelType w:val="hybridMultilevel"/>
    <w:tmpl w:val="15B8A14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3" w15:restartNumberingAfterBreak="0">
    <w:nsid w:val="772F29C7"/>
    <w:multiLevelType w:val="hybridMultilevel"/>
    <w:tmpl w:val="C7302CDE"/>
    <w:lvl w:ilvl="0" w:tplc="00000006">
      <w:start w:val="1"/>
      <w:numFmt w:val="bullet"/>
      <w:lvlText w:val="-"/>
      <w:lvlJc w:val="left"/>
      <w:pPr>
        <w:ind w:left="720" w:hanging="360"/>
      </w:pPr>
      <w:rPr>
        <w:rFonts w:ascii="Arial" w:hAnsi="Arial" w:cs="Aria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4" w15:restartNumberingAfterBreak="0">
    <w:nsid w:val="78616D2C"/>
    <w:multiLevelType w:val="hybridMultilevel"/>
    <w:tmpl w:val="1354F59C"/>
    <w:lvl w:ilvl="0" w:tplc="0000003F">
      <w:start w:val="1"/>
      <w:numFmt w:val="bullet"/>
      <w:lvlText w:val=""/>
      <w:lvlJc w:val="left"/>
      <w:pPr>
        <w:ind w:left="720" w:hanging="360"/>
      </w:pPr>
      <w:rPr>
        <w:rFonts w:ascii="Symbol" w:hAnsi="Symbol" w:cs="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5" w15:restartNumberingAfterBreak="0">
    <w:nsid w:val="78BC24C7"/>
    <w:multiLevelType w:val="hybridMultilevel"/>
    <w:tmpl w:val="5E4E3EA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78FD5CC4"/>
    <w:multiLevelType w:val="hybridMultilevel"/>
    <w:tmpl w:val="534884A6"/>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7BF9564F"/>
    <w:multiLevelType w:val="hybridMultilevel"/>
    <w:tmpl w:val="B428E842"/>
    <w:lvl w:ilvl="0" w:tplc="FFFFFFFF">
      <w:start w:val="1"/>
      <w:numFmt w:val="decimal"/>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7C2C6E6E"/>
    <w:multiLevelType w:val="hybridMultilevel"/>
    <w:tmpl w:val="88B8909C"/>
    <w:lvl w:ilvl="0" w:tplc="A094F9F2">
      <w:start w:val="1"/>
      <w:numFmt w:val="bullet"/>
      <w:lvlText w:val="-"/>
      <w:lvlJc w:val="left"/>
      <w:pPr>
        <w:ind w:left="1145" w:hanging="360"/>
      </w:pPr>
      <w:rPr>
        <w:rFonts w:ascii="Arial" w:hAnsi="Arial" w:hint="default"/>
        <w:sz w:val="20"/>
      </w:rPr>
    </w:lvl>
    <w:lvl w:ilvl="1" w:tplc="041A0003" w:tentative="1">
      <w:start w:val="1"/>
      <w:numFmt w:val="bullet"/>
      <w:lvlText w:val="o"/>
      <w:lvlJc w:val="left"/>
      <w:pPr>
        <w:ind w:left="1865" w:hanging="360"/>
      </w:pPr>
      <w:rPr>
        <w:rFonts w:ascii="Courier New" w:hAnsi="Courier New" w:cs="Courier New" w:hint="default"/>
      </w:rPr>
    </w:lvl>
    <w:lvl w:ilvl="2" w:tplc="041A0005" w:tentative="1">
      <w:start w:val="1"/>
      <w:numFmt w:val="bullet"/>
      <w:lvlText w:val=""/>
      <w:lvlJc w:val="left"/>
      <w:pPr>
        <w:ind w:left="2585" w:hanging="360"/>
      </w:pPr>
      <w:rPr>
        <w:rFonts w:ascii="Wingdings" w:hAnsi="Wingdings" w:hint="default"/>
      </w:rPr>
    </w:lvl>
    <w:lvl w:ilvl="3" w:tplc="041A0001" w:tentative="1">
      <w:start w:val="1"/>
      <w:numFmt w:val="bullet"/>
      <w:lvlText w:val=""/>
      <w:lvlJc w:val="left"/>
      <w:pPr>
        <w:ind w:left="3305" w:hanging="360"/>
      </w:pPr>
      <w:rPr>
        <w:rFonts w:ascii="Symbol" w:hAnsi="Symbol" w:hint="default"/>
      </w:rPr>
    </w:lvl>
    <w:lvl w:ilvl="4" w:tplc="041A0003" w:tentative="1">
      <w:start w:val="1"/>
      <w:numFmt w:val="bullet"/>
      <w:lvlText w:val="o"/>
      <w:lvlJc w:val="left"/>
      <w:pPr>
        <w:ind w:left="4025" w:hanging="360"/>
      </w:pPr>
      <w:rPr>
        <w:rFonts w:ascii="Courier New" w:hAnsi="Courier New" w:cs="Courier New" w:hint="default"/>
      </w:rPr>
    </w:lvl>
    <w:lvl w:ilvl="5" w:tplc="041A0005" w:tentative="1">
      <w:start w:val="1"/>
      <w:numFmt w:val="bullet"/>
      <w:lvlText w:val=""/>
      <w:lvlJc w:val="left"/>
      <w:pPr>
        <w:ind w:left="4745" w:hanging="360"/>
      </w:pPr>
      <w:rPr>
        <w:rFonts w:ascii="Wingdings" w:hAnsi="Wingdings" w:hint="default"/>
      </w:rPr>
    </w:lvl>
    <w:lvl w:ilvl="6" w:tplc="041A0001" w:tentative="1">
      <w:start w:val="1"/>
      <w:numFmt w:val="bullet"/>
      <w:lvlText w:val=""/>
      <w:lvlJc w:val="left"/>
      <w:pPr>
        <w:ind w:left="5465" w:hanging="360"/>
      </w:pPr>
      <w:rPr>
        <w:rFonts w:ascii="Symbol" w:hAnsi="Symbol" w:hint="default"/>
      </w:rPr>
    </w:lvl>
    <w:lvl w:ilvl="7" w:tplc="041A0003" w:tentative="1">
      <w:start w:val="1"/>
      <w:numFmt w:val="bullet"/>
      <w:lvlText w:val="o"/>
      <w:lvlJc w:val="left"/>
      <w:pPr>
        <w:ind w:left="6185" w:hanging="360"/>
      </w:pPr>
      <w:rPr>
        <w:rFonts w:ascii="Courier New" w:hAnsi="Courier New" w:cs="Courier New" w:hint="default"/>
      </w:rPr>
    </w:lvl>
    <w:lvl w:ilvl="8" w:tplc="041A0005" w:tentative="1">
      <w:start w:val="1"/>
      <w:numFmt w:val="bullet"/>
      <w:lvlText w:val=""/>
      <w:lvlJc w:val="left"/>
      <w:pPr>
        <w:ind w:left="6905" w:hanging="360"/>
      </w:pPr>
      <w:rPr>
        <w:rFonts w:ascii="Wingdings" w:hAnsi="Wingdings" w:hint="default"/>
      </w:rPr>
    </w:lvl>
  </w:abstractNum>
  <w:abstractNum w:abstractNumId="189" w15:restartNumberingAfterBreak="0">
    <w:nsid w:val="7D840BC0"/>
    <w:multiLevelType w:val="hybridMultilevel"/>
    <w:tmpl w:val="7646EA56"/>
    <w:lvl w:ilvl="0" w:tplc="FFFFFFFF">
      <w:start w:val="1"/>
      <w:numFmt w:val="bullet"/>
      <w:pStyle w:val="ListNumber4"/>
      <w:lvlText w:val=""/>
      <w:lvlJc w:val="left"/>
      <w:pPr>
        <w:tabs>
          <w:tab w:val="num" w:pos="454"/>
        </w:tabs>
        <w:ind w:left="454" w:hanging="17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18455077">
    <w:abstractNumId w:val="2"/>
  </w:num>
  <w:num w:numId="2" w16cid:durableId="622350043">
    <w:abstractNumId w:val="38"/>
  </w:num>
  <w:num w:numId="3" w16cid:durableId="1806851151">
    <w:abstractNumId w:val="52"/>
  </w:num>
  <w:num w:numId="4" w16cid:durableId="253822265">
    <w:abstractNumId w:val="54"/>
  </w:num>
  <w:num w:numId="5" w16cid:durableId="1184242997">
    <w:abstractNumId w:val="58"/>
  </w:num>
  <w:num w:numId="6" w16cid:durableId="956639990">
    <w:abstractNumId w:val="61"/>
  </w:num>
  <w:num w:numId="7" w16cid:durableId="1722900741">
    <w:abstractNumId w:val="127"/>
  </w:num>
  <w:num w:numId="8" w16cid:durableId="1852838995">
    <w:abstractNumId w:val="73"/>
  </w:num>
  <w:num w:numId="9" w16cid:durableId="1721007079">
    <w:abstractNumId w:val="143"/>
  </w:num>
  <w:num w:numId="10" w16cid:durableId="896278032">
    <w:abstractNumId w:val="94"/>
  </w:num>
  <w:num w:numId="11" w16cid:durableId="1867283626">
    <w:abstractNumId w:val="79"/>
  </w:num>
  <w:num w:numId="12" w16cid:durableId="1402212732">
    <w:abstractNumId w:val="88"/>
  </w:num>
  <w:num w:numId="13" w16cid:durableId="175194609">
    <w:abstractNumId w:val="40"/>
  </w:num>
  <w:num w:numId="14" w16cid:durableId="152988141">
    <w:abstractNumId w:val="41"/>
  </w:num>
  <w:num w:numId="15" w16cid:durableId="958923302">
    <w:abstractNumId w:val="1"/>
  </w:num>
  <w:num w:numId="16" w16cid:durableId="210776901">
    <w:abstractNumId w:val="7"/>
  </w:num>
  <w:num w:numId="17" w16cid:durableId="1683362734">
    <w:abstractNumId w:val="10"/>
  </w:num>
  <w:num w:numId="18" w16cid:durableId="1935087602">
    <w:abstractNumId w:val="11"/>
  </w:num>
  <w:num w:numId="19" w16cid:durableId="655185877">
    <w:abstractNumId w:val="13"/>
  </w:num>
  <w:num w:numId="20" w16cid:durableId="634722234">
    <w:abstractNumId w:val="15"/>
  </w:num>
  <w:num w:numId="21" w16cid:durableId="1584028253">
    <w:abstractNumId w:val="17"/>
  </w:num>
  <w:num w:numId="22" w16cid:durableId="1956909295">
    <w:abstractNumId w:val="21"/>
  </w:num>
  <w:num w:numId="23" w16cid:durableId="2076925818">
    <w:abstractNumId w:val="23"/>
  </w:num>
  <w:num w:numId="24" w16cid:durableId="728654483">
    <w:abstractNumId w:val="26"/>
  </w:num>
  <w:num w:numId="25" w16cid:durableId="1279950681">
    <w:abstractNumId w:val="29"/>
  </w:num>
  <w:num w:numId="26" w16cid:durableId="904069768">
    <w:abstractNumId w:val="32"/>
  </w:num>
  <w:num w:numId="27" w16cid:durableId="1699041318">
    <w:abstractNumId w:val="33"/>
  </w:num>
  <w:num w:numId="28" w16cid:durableId="910386780">
    <w:abstractNumId w:val="34"/>
  </w:num>
  <w:num w:numId="29" w16cid:durableId="375472680">
    <w:abstractNumId w:val="37"/>
  </w:num>
  <w:num w:numId="30" w16cid:durableId="1854226965">
    <w:abstractNumId w:val="44"/>
  </w:num>
  <w:num w:numId="31" w16cid:durableId="962465613">
    <w:abstractNumId w:val="45"/>
  </w:num>
  <w:num w:numId="32" w16cid:durableId="1409574804">
    <w:abstractNumId w:val="51"/>
  </w:num>
  <w:num w:numId="33" w16cid:durableId="1518933049">
    <w:abstractNumId w:val="56"/>
  </w:num>
  <w:num w:numId="34" w16cid:durableId="459149760">
    <w:abstractNumId w:val="59"/>
  </w:num>
  <w:num w:numId="35" w16cid:durableId="1177620288">
    <w:abstractNumId w:val="60"/>
  </w:num>
  <w:num w:numId="36" w16cid:durableId="247421683">
    <w:abstractNumId w:val="62"/>
  </w:num>
  <w:num w:numId="37" w16cid:durableId="708646387">
    <w:abstractNumId w:val="63"/>
  </w:num>
  <w:num w:numId="38" w16cid:durableId="1109817272">
    <w:abstractNumId w:val="85"/>
  </w:num>
  <w:num w:numId="39" w16cid:durableId="852917201">
    <w:abstractNumId w:val="183"/>
  </w:num>
  <w:num w:numId="40" w16cid:durableId="184566571">
    <w:abstractNumId w:val="124"/>
  </w:num>
  <w:num w:numId="41" w16cid:durableId="1656954412">
    <w:abstractNumId w:val="154"/>
  </w:num>
  <w:num w:numId="42" w16cid:durableId="1489126572">
    <w:abstractNumId w:val="182"/>
  </w:num>
  <w:num w:numId="43" w16cid:durableId="1287004679">
    <w:abstractNumId w:val="147"/>
  </w:num>
  <w:num w:numId="44" w16cid:durableId="1487357228">
    <w:abstractNumId w:val="111"/>
  </w:num>
  <w:num w:numId="45" w16cid:durableId="1575116910">
    <w:abstractNumId w:val="126"/>
  </w:num>
  <w:num w:numId="46" w16cid:durableId="1581065055">
    <w:abstractNumId w:val="123"/>
  </w:num>
  <w:num w:numId="47" w16cid:durableId="1895044689">
    <w:abstractNumId w:val="118"/>
  </w:num>
  <w:num w:numId="48" w16cid:durableId="1170678541">
    <w:abstractNumId w:val="97"/>
  </w:num>
  <w:num w:numId="49" w16cid:durableId="1389650130">
    <w:abstractNumId w:val="180"/>
  </w:num>
  <w:num w:numId="50" w16cid:durableId="282033930">
    <w:abstractNumId w:val="167"/>
  </w:num>
  <w:num w:numId="51" w16cid:durableId="2025088154">
    <w:abstractNumId w:val="0"/>
  </w:num>
  <w:num w:numId="52" w16cid:durableId="869605839">
    <w:abstractNumId w:val="189"/>
  </w:num>
  <w:num w:numId="53" w16cid:durableId="281347083">
    <w:abstractNumId w:val="165"/>
  </w:num>
  <w:num w:numId="54" w16cid:durableId="1216938965">
    <w:abstractNumId w:val="96"/>
  </w:num>
  <w:num w:numId="55" w16cid:durableId="691421229">
    <w:abstractNumId w:val="148"/>
  </w:num>
  <w:num w:numId="56" w16cid:durableId="16397093">
    <w:abstractNumId w:val="71"/>
  </w:num>
  <w:num w:numId="57" w16cid:durableId="1329792525">
    <w:abstractNumId w:val="162"/>
  </w:num>
  <w:num w:numId="58" w16cid:durableId="1861429517">
    <w:abstractNumId w:val="145"/>
  </w:num>
  <w:num w:numId="59" w16cid:durableId="2146197189">
    <w:abstractNumId w:val="67"/>
  </w:num>
  <w:num w:numId="60" w16cid:durableId="1763183459">
    <w:abstractNumId w:val="72"/>
  </w:num>
  <w:num w:numId="61" w16cid:durableId="2008550682">
    <w:abstractNumId w:val="160"/>
  </w:num>
  <w:num w:numId="62" w16cid:durableId="1332102943">
    <w:abstractNumId w:val="184"/>
  </w:num>
  <w:num w:numId="63" w16cid:durableId="1386372222">
    <w:abstractNumId w:val="82"/>
  </w:num>
  <w:num w:numId="64" w16cid:durableId="982584010">
    <w:abstractNumId w:val="75"/>
  </w:num>
  <w:num w:numId="65" w16cid:durableId="1892689190">
    <w:abstractNumId w:val="83"/>
  </w:num>
  <w:num w:numId="66" w16cid:durableId="1388725261">
    <w:abstractNumId w:val="157"/>
  </w:num>
  <w:num w:numId="67" w16cid:durableId="1109396393">
    <w:abstractNumId w:val="175"/>
  </w:num>
  <w:num w:numId="68" w16cid:durableId="1830559554">
    <w:abstractNumId w:val="155"/>
  </w:num>
  <w:num w:numId="69" w16cid:durableId="1135558857">
    <w:abstractNumId w:val="106"/>
  </w:num>
  <w:num w:numId="70" w16cid:durableId="2117214271">
    <w:abstractNumId w:val="141"/>
  </w:num>
  <w:num w:numId="71" w16cid:durableId="751313620">
    <w:abstractNumId w:val="101"/>
  </w:num>
  <w:num w:numId="72" w16cid:durableId="1615559379">
    <w:abstractNumId w:val="101"/>
  </w:num>
  <w:num w:numId="73" w16cid:durableId="93483923">
    <w:abstractNumId w:val="177"/>
  </w:num>
  <w:num w:numId="74" w16cid:durableId="1620799466">
    <w:abstractNumId w:val="122"/>
  </w:num>
  <w:num w:numId="75" w16cid:durableId="205991056">
    <w:abstractNumId w:val="134"/>
  </w:num>
  <w:num w:numId="76" w16cid:durableId="906191113">
    <w:abstractNumId w:val="116"/>
  </w:num>
  <w:num w:numId="77" w16cid:durableId="790049370">
    <w:abstractNumId w:val="77"/>
  </w:num>
  <w:num w:numId="78" w16cid:durableId="1407340673">
    <w:abstractNumId w:val="172"/>
  </w:num>
  <w:num w:numId="79" w16cid:durableId="1157960806">
    <w:abstractNumId w:val="128"/>
  </w:num>
  <w:num w:numId="80" w16cid:durableId="810485152">
    <w:abstractNumId w:val="153"/>
  </w:num>
  <w:num w:numId="81" w16cid:durableId="1475560474">
    <w:abstractNumId w:val="110"/>
  </w:num>
  <w:num w:numId="82" w16cid:durableId="345251827">
    <w:abstractNumId w:val="133"/>
  </w:num>
  <w:num w:numId="83" w16cid:durableId="1541939777">
    <w:abstractNumId w:val="161"/>
  </w:num>
  <w:num w:numId="84" w16cid:durableId="1129006712">
    <w:abstractNumId w:val="144"/>
  </w:num>
  <w:num w:numId="85" w16cid:durableId="1927230407">
    <w:abstractNumId w:val="139"/>
  </w:num>
  <w:num w:numId="86" w16cid:durableId="580140022">
    <w:abstractNumId w:val="9"/>
  </w:num>
  <w:num w:numId="87" w16cid:durableId="2040735173">
    <w:abstractNumId w:val="164"/>
  </w:num>
  <w:num w:numId="88" w16cid:durableId="716860691">
    <w:abstractNumId w:val="151"/>
  </w:num>
  <w:num w:numId="89" w16cid:durableId="1012032777">
    <w:abstractNumId w:val="150"/>
  </w:num>
  <w:num w:numId="90" w16cid:durableId="1331173822">
    <w:abstractNumId w:val="92"/>
  </w:num>
  <w:num w:numId="91" w16cid:durableId="999889356">
    <w:abstractNumId w:val="89"/>
  </w:num>
  <w:num w:numId="92" w16cid:durableId="1451631388">
    <w:abstractNumId w:val="142"/>
  </w:num>
  <w:num w:numId="93" w16cid:durableId="375013077">
    <w:abstractNumId w:val="78"/>
  </w:num>
  <w:num w:numId="94" w16cid:durableId="881089469">
    <w:abstractNumId w:val="90"/>
  </w:num>
  <w:num w:numId="95" w16cid:durableId="518204305">
    <w:abstractNumId w:val="86"/>
  </w:num>
  <w:num w:numId="96" w16cid:durableId="642852803">
    <w:abstractNumId w:val="99"/>
  </w:num>
  <w:num w:numId="97" w16cid:durableId="463885216">
    <w:abstractNumId w:val="93"/>
  </w:num>
  <w:num w:numId="98" w16cid:durableId="1680893081">
    <w:abstractNumId w:val="135"/>
  </w:num>
  <w:num w:numId="99" w16cid:durableId="406346980">
    <w:abstractNumId w:val="109"/>
  </w:num>
  <w:num w:numId="100" w16cid:durableId="1942563343">
    <w:abstractNumId w:val="76"/>
  </w:num>
  <w:num w:numId="101" w16cid:durableId="896934591">
    <w:abstractNumId w:val="188"/>
  </w:num>
  <w:num w:numId="102" w16cid:durableId="941836097">
    <w:abstractNumId w:val="117"/>
  </w:num>
  <w:num w:numId="103" w16cid:durableId="1257862296">
    <w:abstractNumId w:val="138"/>
  </w:num>
  <w:num w:numId="104" w16cid:durableId="853883281">
    <w:abstractNumId w:val="136"/>
  </w:num>
  <w:num w:numId="105" w16cid:durableId="825631828">
    <w:abstractNumId w:val="129"/>
  </w:num>
  <w:num w:numId="106" w16cid:durableId="1381133100">
    <w:abstractNumId w:val="125"/>
  </w:num>
  <w:num w:numId="107" w16cid:durableId="1041788624">
    <w:abstractNumId w:val="84"/>
  </w:num>
  <w:num w:numId="108" w16cid:durableId="1724938252">
    <w:abstractNumId w:val="80"/>
  </w:num>
  <w:num w:numId="109" w16cid:durableId="773135719">
    <w:abstractNumId w:val="171"/>
  </w:num>
  <w:num w:numId="110" w16cid:durableId="522402639">
    <w:abstractNumId w:val="98"/>
  </w:num>
  <w:num w:numId="111" w16cid:durableId="595651">
    <w:abstractNumId w:val="81"/>
  </w:num>
  <w:num w:numId="112" w16cid:durableId="1658151820">
    <w:abstractNumId w:val="115"/>
  </w:num>
  <w:num w:numId="113" w16cid:durableId="1265385875">
    <w:abstractNumId w:val="121"/>
  </w:num>
  <w:num w:numId="114" w16cid:durableId="1534656619">
    <w:abstractNumId w:val="140"/>
  </w:num>
  <w:num w:numId="115" w16cid:durableId="757285345">
    <w:abstractNumId w:val="163"/>
  </w:num>
  <w:num w:numId="116" w16cid:durableId="570971118">
    <w:abstractNumId w:val="102"/>
  </w:num>
  <w:num w:numId="117" w16cid:durableId="500857531">
    <w:abstractNumId w:val="68"/>
  </w:num>
  <w:num w:numId="118" w16cid:durableId="533350290">
    <w:abstractNumId w:val="146"/>
  </w:num>
  <w:num w:numId="119" w16cid:durableId="1374842328">
    <w:abstractNumId w:val="114"/>
  </w:num>
  <w:num w:numId="120" w16cid:durableId="2044745228">
    <w:abstractNumId w:val="105"/>
  </w:num>
  <w:num w:numId="121" w16cid:durableId="1645819712">
    <w:abstractNumId w:val="70"/>
  </w:num>
  <w:num w:numId="122" w16cid:durableId="1261912539">
    <w:abstractNumId w:val="119"/>
  </w:num>
  <w:num w:numId="123" w16cid:durableId="842670932">
    <w:abstractNumId w:val="179"/>
  </w:num>
  <w:num w:numId="124" w16cid:durableId="2030790659">
    <w:abstractNumId w:val="131"/>
  </w:num>
  <w:num w:numId="125" w16cid:durableId="338046294">
    <w:abstractNumId w:val="108"/>
  </w:num>
  <w:num w:numId="126" w16cid:durableId="2031952261">
    <w:abstractNumId w:val="113"/>
  </w:num>
  <w:num w:numId="127" w16cid:durableId="836532448">
    <w:abstractNumId w:val="152"/>
  </w:num>
  <w:num w:numId="128" w16cid:durableId="133525361">
    <w:abstractNumId w:val="95"/>
  </w:num>
  <w:num w:numId="129" w16cid:durableId="76633672">
    <w:abstractNumId w:val="169"/>
  </w:num>
  <w:num w:numId="130" w16cid:durableId="1036194489">
    <w:abstractNumId w:val="87"/>
  </w:num>
  <w:num w:numId="131" w16cid:durableId="1864129127">
    <w:abstractNumId w:val="74"/>
  </w:num>
  <w:num w:numId="132" w16cid:durableId="1610697039">
    <w:abstractNumId w:val="130"/>
  </w:num>
  <w:num w:numId="133" w16cid:durableId="637419162">
    <w:abstractNumId w:val="174"/>
  </w:num>
  <w:num w:numId="134" w16cid:durableId="1499730537">
    <w:abstractNumId w:val="149"/>
  </w:num>
  <w:num w:numId="135" w16cid:durableId="629867267">
    <w:abstractNumId w:val="132"/>
  </w:num>
  <w:num w:numId="136" w16cid:durableId="643583572">
    <w:abstractNumId w:val="104"/>
  </w:num>
  <w:num w:numId="137" w16cid:durableId="1155954274">
    <w:abstractNumId w:val="159"/>
  </w:num>
  <w:num w:numId="138" w16cid:durableId="1799028795">
    <w:abstractNumId w:val="69"/>
  </w:num>
  <w:num w:numId="139" w16cid:durableId="108208330">
    <w:abstractNumId w:val="176"/>
  </w:num>
  <w:num w:numId="140" w16cid:durableId="1876500845">
    <w:abstractNumId w:val="181"/>
  </w:num>
  <w:num w:numId="141" w16cid:durableId="279922743">
    <w:abstractNumId w:val="156"/>
  </w:num>
  <w:num w:numId="142" w16cid:durableId="1020934329">
    <w:abstractNumId w:val="103"/>
  </w:num>
  <w:num w:numId="143" w16cid:durableId="1218392076">
    <w:abstractNumId w:val="66"/>
  </w:num>
  <w:num w:numId="144" w16cid:durableId="540946697">
    <w:abstractNumId w:val="64"/>
  </w:num>
  <w:num w:numId="145" w16cid:durableId="1968047352">
    <w:abstractNumId w:val="100"/>
  </w:num>
  <w:num w:numId="146" w16cid:durableId="1133408844">
    <w:abstractNumId w:val="107"/>
  </w:num>
  <w:num w:numId="147" w16cid:durableId="1299915252">
    <w:abstractNumId w:val="158"/>
  </w:num>
  <w:num w:numId="148" w16cid:durableId="1038552422">
    <w:abstractNumId w:val="186"/>
  </w:num>
  <w:num w:numId="149" w16cid:durableId="1178469116">
    <w:abstractNumId w:val="168"/>
  </w:num>
  <w:num w:numId="150" w16cid:durableId="588464742">
    <w:abstractNumId w:val="91"/>
  </w:num>
  <w:num w:numId="151" w16cid:durableId="357121210">
    <w:abstractNumId w:val="187"/>
  </w:num>
  <w:num w:numId="152" w16cid:durableId="1732532820">
    <w:abstractNumId w:val="120"/>
  </w:num>
  <w:num w:numId="153" w16cid:durableId="162937248">
    <w:abstractNumId w:val="185"/>
  </w:num>
  <w:num w:numId="154" w16cid:durableId="2060545691">
    <w:abstractNumId w:val="178"/>
  </w:num>
  <w:num w:numId="155" w16cid:durableId="1908612424">
    <w:abstractNumId w:val="166"/>
  </w:num>
  <w:num w:numId="156" w16cid:durableId="271715716">
    <w:abstractNumId w:val="112"/>
  </w:num>
  <w:num w:numId="157" w16cid:durableId="1155955557">
    <w:abstractNumId w:val="170"/>
  </w:num>
  <w:num w:numId="158" w16cid:durableId="703097621">
    <w:abstractNumId w:val="137"/>
  </w:num>
  <w:num w:numId="159" w16cid:durableId="1842039742">
    <w:abstractNumId w:val="173"/>
  </w:num>
  <w:num w:numId="160" w16cid:durableId="114450808">
    <w:abstractNumId w:val="65"/>
  </w:num>
  <w:num w:numId="161" w16cid:durableId="1078358220">
    <w:abstractNumId w:val="9"/>
    <w:lvlOverride w:ilvl="0">
      <w:startOverride w:val="1"/>
    </w:lvlOverride>
  </w:num>
  <w:num w:numId="162" w16cid:durableId="86182456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90383426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686950303">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201911305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973632989">
    <w:abstractNumId w:val="59"/>
  </w:num>
  <w:num w:numId="167" w16cid:durableId="123989863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64642601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74621724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850871485">
    <w:abstractNumId w:val="7"/>
  </w:num>
  <w:num w:numId="171" w16cid:durableId="191043544">
    <w:abstractNumId w:val="61"/>
  </w:num>
  <w:num w:numId="172" w16cid:durableId="133210165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1428818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59463665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810784533">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357198682">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1140268443">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100404376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323820510">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2126921845">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16cid:durableId="542979297">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101804847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136813972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17538711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16cid:durableId="373239606">
    <w:abstractNumId w:val="122"/>
  </w:num>
  <w:num w:numId="186" w16cid:durableId="1532645095">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1872182712">
    <w:abstractNumId w:val="184"/>
  </w:num>
  <w:num w:numId="188" w16cid:durableId="2010911177">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91234909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115556265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1026175337">
    <w:abstractNumId w:val="176"/>
  </w:num>
  <w:num w:numId="192" w16cid:durableId="1256941457">
    <w:abstractNumId w:val="83"/>
  </w:num>
  <w:num w:numId="193" w16cid:durableId="1953509906">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1299069294">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156378371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16cid:durableId="153919566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762535735">
    <w:abstractNumId w:val="72"/>
  </w:num>
  <w:num w:numId="198" w16cid:durableId="1515460427">
    <w:abstractNumId w:val="175"/>
  </w:num>
  <w:num w:numId="199" w16cid:durableId="51400050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36775456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56415057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965546952">
    <w:abstractNumId w:val="134"/>
  </w:num>
  <w:num w:numId="203" w16cid:durableId="284773510">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2002467866">
    <w:abstractNumId w:val="67"/>
  </w:num>
  <w:num w:numId="205" w16cid:durableId="739294">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78369347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44480699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16cid:durableId="2018455350">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16cid:durableId="46061405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16cid:durableId="982807600">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79791991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2000577403">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16cid:durableId="1208493925">
    <w:abstractNumId w:val="141"/>
  </w:num>
  <w:num w:numId="214" w16cid:durableId="1730348550">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1482962866">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16cid:durableId="672878038">
    <w:abstractNumId w:val="157"/>
  </w:num>
  <w:num w:numId="217" w16cid:durableId="730542873">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5DD9"/>
    <w:rsid w:val="000007A7"/>
    <w:rsid w:val="00001DFC"/>
    <w:rsid w:val="00001F7E"/>
    <w:rsid w:val="00002EA1"/>
    <w:rsid w:val="00005B0C"/>
    <w:rsid w:val="00006208"/>
    <w:rsid w:val="00007101"/>
    <w:rsid w:val="00013244"/>
    <w:rsid w:val="00013E22"/>
    <w:rsid w:val="000140C4"/>
    <w:rsid w:val="000158FF"/>
    <w:rsid w:val="000159E2"/>
    <w:rsid w:val="00021859"/>
    <w:rsid w:val="00026903"/>
    <w:rsid w:val="000326F5"/>
    <w:rsid w:val="0003294E"/>
    <w:rsid w:val="0003609F"/>
    <w:rsid w:val="0004606B"/>
    <w:rsid w:val="0005769B"/>
    <w:rsid w:val="000624D4"/>
    <w:rsid w:val="000634FA"/>
    <w:rsid w:val="0006610F"/>
    <w:rsid w:val="00070239"/>
    <w:rsid w:val="000736AD"/>
    <w:rsid w:val="00076604"/>
    <w:rsid w:val="0007771F"/>
    <w:rsid w:val="00077AD1"/>
    <w:rsid w:val="00083D32"/>
    <w:rsid w:val="0008531B"/>
    <w:rsid w:val="00087823"/>
    <w:rsid w:val="00091BD3"/>
    <w:rsid w:val="00093BA4"/>
    <w:rsid w:val="00095638"/>
    <w:rsid w:val="00097C89"/>
    <w:rsid w:val="000A06EC"/>
    <w:rsid w:val="000A22AA"/>
    <w:rsid w:val="000A2487"/>
    <w:rsid w:val="000A2A37"/>
    <w:rsid w:val="000A4221"/>
    <w:rsid w:val="000A5E0D"/>
    <w:rsid w:val="000B10A7"/>
    <w:rsid w:val="000B2EB3"/>
    <w:rsid w:val="000B5DE9"/>
    <w:rsid w:val="000C1814"/>
    <w:rsid w:val="000C47F3"/>
    <w:rsid w:val="000C4999"/>
    <w:rsid w:val="000C7643"/>
    <w:rsid w:val="000D1328"/>
    <w:rsid w:val="000D2923"/>
    <w:rsid w:val="000D3612"/>
    <w:rsid w:val="000D6508"/>
    <w:rsid w:val="000E2D3C"/>
    <w:rsid w:val="000F0D32"/>
    <w:rsid w:val="000F1306"/>
    <w:rsid w:val="000F308C"/>
    <w:rsid w:val="000F4F13"/>
    <w:rsid w:val="000F6D4F"/>
    <w:rsid w:val="00105CE6"/>
    <w:rsid w:val="00105D28"/>
    <w:rsid w:val="001061A5"/>
    <w:rsid w:val="0010692B"/>
    <w:rsid w:val="00112F17"/>
    <w:rsid w:val="00114FC0"/>
    <w:rsid w:val="001322B6"/>
    <w:rsid w:val="00132922"/>
    <w:rsid w:val="00136F83"/>
    <w:rsid w:val="00137354"/>
    <w:rsid w:val="00145C54"/>
    <w:rsid w:val="001534F3"/>
    <w:rsid w:val="001570A7"/>
    <w:rsid w:val="0015779B"/>
    <w:rsid w:val="0016069A"/>
    <w:rsid w:val="00160750"/>
    <w:rsid w:val="001631B3"/>
    <w:rsid w:val="0016611D"/>
    <w:rsid w:val="001703C8"/>
    <w:rsid w:val="00172570"/>
    <w:rsid w:val="00175DC3"/>
    <w:rsid w:val="00177927"/>
    <w:rsid w:val="0018169A"/>
    <w:rsid w:val="0019018C"/>
    <w:rsid w:val="001930A1"/>
    <w:rsid w:val="001945D1"/>
    <w:rsid w:val="00196D9C"/>
    <w:rsid w:val="001A1983"/>
    <w:rsid w:val="001A5D9F"/>
    <w:rsid w:val="001A7A03"/>
    <w:rsid w:val="001B34D4"/>
    <w:rsid w:val="001B4A1A"/>
    <w:rsid w:val="001B7FF0"/>
    <w:rsid w:val="001C4DBC"/>
    <w:rsid w:val="001C5015"/>
    <w:rsid w:val="001D152A"/>
    <w:rsid w:val="001D1922"/>
    <w:rsid w:val="001D21E4"/>
    <w:rsid w:val="001F5EF4"/>
    <w:rsid w:val="00216917"/>
    <w:rsid w:val="0022021E"/>
    <w:rsid w:val="00223B9E"/>
    <w:rsid w:val="00227C5D"/>
    <w:rsid w:val="00232AF3"/>
    <w:rsid w:val="002337A6"/>
    <w:rsid w:val="00236B93"/>
    <w:rsid w:val="00237267"/>
    <w:rsid w:val="00240293"/>
    <w:rsid w:val="00247BAA"/>
    <w:rsid w:val="00252093"/>
    <w:rsid w:val="0025214F"/>
    <w:rsid w:val="00254318"/>
    <w:rsid w:val="00256224"/>
    <w:rsid w:val="0025695E"/>
    <w:rsid w:val="0026182C"/>
    <w:rsid w:val="00270506"/>
    <w:rsid w:val="002706F8"/>
    <w:rsid w:val="00272F1E"/>
    <w:rsid w:val="00274234"/>
    <w:rsid w:val="002805EB"/>
    <w:rsid w:val="0028530D"/>
    <w:rsid w:val="00293B29"/>
    <w:rsid w:val="00295254"/>
    <w:rsid w:val="00295C0C"/>
    <w:rsid w:val="00297490"/>
    <w:rsid w:val="002B1FC0"/>
    <w:rsid w:val="002B2AAD"/>
    <w:rsid w:val="002C4A28"/>
    <w:rsid w:val="002C5D28"/>
    <w:rsid w:val="002D4DBC"/>
    <w:rsid w:val="002D6058"/>
    <w:rsid w:val="002D6D32"/>
    <w:rsid w:val="002E4A37"/>
    <w:rsid w:val="002E54CA"/>
    <w:rsid w:val="002F4FC4"/>
    <w:rsid w:val="002F500F"/>
    <w:rsid w:val="002F66C9"/>
    <w:rsid w:val="00301AFF"/>
    <w:rsid w:val="00303468"/>
    <w:rsid w:val="00305DB4"/>
    <w:rsid w:val="00311D1E"/>
    <w:rsid w:val="003212B1"/>
    <w:rsid w:val="00322DE2"/>
    <w:rsid w:val="00327A09"/>
    <w:rsid w:val="0033250E"/>
    <w:rsid w:val="00337607"/>
    <w:rsid w:val="00340FB6"/>
    <w:rsid w:val="00341C6D"/>
    <w:rsid w:val="0034794E"/>
    <w:rsid w:val="00371994"/>
    <w:rsid w:val="00373392"/>
    <w:rsid w:val="00374BDA"/>
    <w:rsid w:val="00375E5E"/>
    <w:rsid w:val="003775AA"/>
    <w:rsid w:val="00380737"/>
    <w:rsid w:val="003816BB"/>
    <w:rsid w:val="00382261"/>
    <w:rsid w:val="0038572D"/>
    <w:rsid w:val="003938EF"/>
    <w:rsid w:val="003942F9"/>
    <w:rsid w:val="003A3C5F"/>
    <w:rsid w:val="003A4040"/>
    <w:rsid w:val="003B008D"/>
    <w:rsid w:val="003C05F3"/>
    <w:rsid w:val="003C35CC"/>
    <w:rsid w:val="003C5B51"/>
    <w:rsid w:val="003C6A36"/>
    <w:rsid w:val="003D1BD3"/>
    <w:rsid w:val="003D40DB"/>
    <w:rsid w:val="003D483A"/>
    <w:rsid w:val="003D639C"/>
    <w:rsid w:val="003D6DD3"/>
    <w:rsid w:val="003E0B73"/>
    <w:rsid w:val="003E5DA6"/>
    <w:rsid w:val="003F4F89"/>
    <w:rsid w:val="003F72C1"/>
    <w:rsid w:val="003F7779"/>
    <w:rsid w:val="004009A4"/>
    <w:rsid w:val="00402D47"/>
    <w:rsid w:val="004041A2"/>
    <w:rsid w:val="00411EA1"/>
    <w:rsid w:val="00422A25"/>
    <w:rsid w:val="00426245"/>
    <w:rsid w:val="004419CA"/>
    <w:rsid w:val="00444D78"/>
    <w:rsid w:val="004450F3"/>
    <w:rsid w:val="00445C08"/>
    <w:rsid w:val="00452B56"/>
    <w:rsid w:val="0045445B"/>
    <w:rsid w:val="00456BD3"/>
    <w:rsid w:val="00457CF1"/>
    <w:rsid w:val="004609C7"/>
    <w:rsid w:val="00460CDD"/>
    <w:rsid w:val="00470B46"/>
    <w:rsid w:val="004864FD"/>
    <w:rsid w:val="00487062"/>
    <w:rsid w:val="0049639E"/>
    <w:rsid w:val="00497A55"/>
    <w:rsid w:val="004A16E0"/>
    <w:rsid w:val="004A2317"/>
    <w:rsid w:val="004A70F2"/>
    <w:rsid w:val="004B3859"/>
    <w:rsid w:val="004B643D"/>
    <w:rsid w:val="004C0605"/>
    <w:rsid w:val="004C15C0"/>
    <w:rsid w:val="004C26B9"/>
    <w:rsid w:val="004C4E87"/>
    <w:rsid w:val="004C6590"/>
    <w:rsid w:val="004C67AE"/>
    <w:rsid w:val="004D0029"/>
    <w:rsid w:val="004D18C9"/>
    <w:rsid w:val="004E3ABB"/>
    <w:rsid w:val="004E6B68"/>
    <w:rsid w:val="004E7885"/>
    <w:rsid w:val="004F1643"/>
    <w:rsid w:val="004F62F6"/>
    <w:rsid w:val="004F6A62"/>
    <w:rsid w:val="00503063"/>
    <w:rsid w:val="00504478"/>
    <w:rsid w:val="00504CFA"/>
    <w:rsid w:val="005107FE"/>
    <w:rsid w:val="0051612D"/>
    <w:rsid w:val="00516154"/>
    <w:rsid w:val="005161AA"/>
    <w:rsid w:val="00520314"/>
    <w:rsid w:val="0052381F"/>
    <w:rsid w:val="00524CCF"/>
    <w:rsid w:val="00526D4F"/>
    <w:rsid w:val="00527924"/>
    <w:rsid w:val="00541881"/>
    <w:rsid w:val="00545032"/>
    <w:rsid w:val="00557E4A"/>
    <w:rsid w:val="005603DE"/>
    <w:rsid w:val="005615E3"/>
    <w:rsid w:val="00563BF8"/>
    <w:rsid w:val="00563D9B"/>
    <w:rsid w:val="005713EC"/>
    <w:rsid w:val="0057501A"/>
    <w:rsid w:val="005752C6"/>
    <w:rsid w:val="00583179"/>
    <w:rsid w:val="005860DC"/>
    <w:rsid w:val="005864DD"/>
    <w:rsid w:val="00590E1A"/>
    <w:rsid w:val="0059107D"/>
    <w:rsid w:val="0059337B"/>
    <w:rsid w:val="00594239"/>
    <w:rsid w:val="00594459"/>
    <w:rsid w:val="0059741B"/>
    <w:rsid w:val="005B3713"/>
    <w:rsid w:val="005B3A01"/>
    <w:rsid w:val="005B587F"/>
    <w:rsid w:val="005B7378"/>
    <w:rsid w:val="005C23EB"/>
    <w:rsid w:val="005D20B6"/>
    <w:rsid w:val="005D3389"/>
    <w:rsid w:val="005D4400"/>
    <w:rsid w:val="005D7B2C"/>
    <w:rsid w:val="005E6B36"/>
    <w:rsid w:val="005F0AC2"/>
    <w:rsid w:val="005F3D68"/>
    <w:rsid w:val="005F4F2B"/>
    <w:rsid w:val="005F74D7"/>
    <w:rsid w:val="0060002E"/>
    <w:rsid w:val="00611F70"/>
    <w:rsid w:val="00612FF0"/>
    <w:rsid w:val="0061351A"/>
    <w:rsid w:val="00615443"/>
    <w:rsid w:val="00620535"/>
    <w:rsid w:val="00620A9F"/>
    <w:rsid w:val="006226F6"/>
    <w:rsid w:val="006240DE"/>
    <w:rsid w:val="006242D5"/>
    <w:rsid w:val="00626CAF"/>
    <w:rsid w:val="006303E6"/>
    <w:rsid w:val="00631DF1"/>
    <w:rsid w:val="006335BA"/>
    <w:rsid w:val="00634D69"/>
    <w:rsid w:val="00640C2E"/>
    <w:rsid w:val="00651EDB"/>
    <w:rsid w:val="006542F3"/>
    <w:rsid w:val="006558B3"/>
    <w:rsid w:val="00657C38"/>
    <w:rsid w:val="00660990"/>
    <w:rsid w:val="0067050A"/>
    <w:rsid w:val="0067266B"/>
    <w:rsid w:val="006758AF"/>
    <w:rsid w:val="00680772"/>
    <w:rsid w:val="0068675F"/>
    <w:rsid w:val="00687E83"/>
    <w:rsid w:val="006914FD"/>
    <w:rsid w:val="00691F27"/>
    <w:rsid w:val="00693DA0"/>
    <w:rsid w:val="00695A4E"/>
    <w:rsid w:val="006A087B"/>
    <w:rsid w:val="006B042B"/>
    <w:rsid w:val="006B4CB7"/>
    <w:rsid w:val="006C0837"/>
    <w:rsid w:val="006C2008"/>
    <w:rsid w:val="006C3021"/>
    <w:rsid w:val="006C45AE"/>
    <w:rsid w:val="006C726E"/>
    <w:rsid w:val="006D6560"/>
    <w:rsid w:val="006D65A6"/>
    <w:rsid w:val="006F088F"/>
    <w:rsid w:val="006F2F12"/>
    <w:rsid w:val="006F301C"/>
    <w:rsid w:val="00702B2F"/>
    <w:rsid w:val="00705390"/>
    <w:rsid w:val="007059FF"/>
    <w:rsid w:val="00706818"/>
    <w:rsid w:val="00717425"/>
    <w:rsid w:val="00723377"/>
    <w:rsid w:val="007326DE"/>
    <w:rsid w:val="00733BDE"/>
    <w:rsid w:val="00734A4D"/>
    <w:rsid w:val="0074263B"/>
    <w:rsid w:val="007467D6"/>
    <w:rsid w:val="0075436D"/>
    <w:rsid w:val="00755877"/>
    <w:rsid w:val="00760ED4"/>
    <w:rsid w:val="007659EE"/>
    <w:rsid w:val="007666C1"/>
    <w:rsid w:val="00766B0A"/>
    <w:rsid w:val="00775AC5"/>
    <w:rsid w:val="007760A9"/>
    <w:rsid w:val="007804C8"/>
    <w:rsid w:val="00782614"/>
    <w:rsid w:val="00786E62"/>
    <w:rsid w:val="00787309"/>
    <w:rsid w:val="0079127F"/>
    <w:rsid w:val="00797D1C"/>
    <w:rsid w:val="007A2937"/>
    <w:rsid w:val="007B234B"/>
    <w:rsid w:val="007C3536"/>
    <w:rsid w:val="007C48B0"/>
    <w:rsid w:val="007C75E0"/>
    <w:rsid w:val="007C7B2D"/>
    <w:rsid w:val="007E0F10"/>
    <w:rsid w:val="007E2779"/>
    <w:rsid w:val="007E380A"/>
    <w:rsid w:val="007E7DB9"/>
    <w:rsid w:val="007F13E0"/>
    <w:rsid w:val="007F1AE2"/>
    <w:rsid w:val="007F2C6D"/>
    <w:rsid w:val="007F37A1"/>
    <w:rsid w:val="007F410A"/>
    <w:rsid w:val="007F5BF6"/>
    <w:rsid w:val="00802C4F"/>
    <w:rsid w:val="00814C8D"/>
    <w:rsid w:val="008234B0"/>
    <w:rsid w:val="00824BDC"/>
    <w:rsid w:val="00825BE2"/>
    <w:rsid w:val="00836DD2"/>
    <w:rsid w:val="00836DF1"/>
    <w:rsid w:val="008402B1"/>
    <w:rsid w:val="00841F78"/>
    <w:rsid w:val="008445C9"/>
    <w:rsid w:val="0084482A"/>
    <w:rsid w:val="008611EC"/>
    <w:rsid w:val="00861B10"/>
    <w:rsid w:val="0086309B"/>
    <w:rsid w:val="00863709"/>
    <w:rsid w:val="00863A51"/>
    <w:rsid w:val="00864DF6"/>
    <w:rsid w:val="00870B69"/>
    <w:rsid w:val="00872CC6"/>
    <w:rsid w:val="008737C6"/>
    <w:rsid w:val="0087454D"/>
    <w:rsid w:val="00875AE4"/>
    <w:rsid w:val="00880895"/>
    <w:rsid w:val="00880DBA"/>
    <w:rsid w:val="00886197"/>
    <w:rsid w:val="0088728C"/>
    <w:rsid w:val="008923C6"/>
    <w:rsid w:val="008A1AC8"/>
    <w:rsid w:val="008A3DDB"/>
    <w:rsid w:val="008A5988"/>
    <w:rsid w:val="008A7411"/>
    <w:rsid w:val="008B4A58"/>
    <w:rsid w:val="008B6260"/>
    <w:rsid w:val="008B74E7"/>
    <w:rsid w:val="008C2D60"/>
    <w:rsid w:val="008C5B91"/>
    <w:rsid w:val="008D0686"/>
    <w:rsid w:val="008D192D"/>
    <w:rsid w:val="008D19DC"/>
    <w:rsid w:val="008D7436"/>
    <w:rsid w:val="008D7DFA"/>
    <w:rsid w:val="008E04FD"/>
    <w:rsid w:val="008E0826"/>
    <w:rsid w:val="008E1894"/>
    <w:rsid w:val="008E3419"/>
    <w:rsid w:val="008E5095"/>
    <w:rsid w:val="008F5CDD"/>
    <w:rsid w:val="009006C0"/>
    <w:rsid w:val="0090126E"/>
    <w:rsid w:val="009076A4"/>
    <w:rsid w:val="009079B4"/>
    <w:rsid w:val="00907BB1"/>
    <w:rsid w:val="00907E77"/>
    <w:rsid w:val="00916C08"/>
    <w:rsid w:val="00921EFA"/>
    <w:rsid w:val="009331CD"/>
    <w:rsid w:val="009343F5"/>
    <w:rsid w:val="00944A4E"/>
    <w:rsid w:val="00952A71"/>
    <w:rsid w:val="009614B2"/>
    <w:rsid w:val="00966D62"/>
    <w:rsid w:val="00970117"/>
    <w:rsid w:val="00975FD6"/>
    <w:rsid w:val="00977870"/>
    <w:rsid w:val="009779FD"/>
    <w:rsid w:val="00977A31"/>
    <w:rsid w:val="00981650"/>
    <w:rsid w:val="00982DB3"/>
    <w:rsid w:val="009832B2"/>
    <w:rsid w:val="009866BE"/>
    <w:rsid w:val="00987659"/>
    <w:rsid w:val="00987F3E"/>
    <w:rsid w:val="00991CEC"/>
    <w:rsid w:val="00993427"/>
    <w:rsid w:val="0099601E"/>
    <w:rsid w:val="009A2A9E"/>
    <w:rsid w:val="009A2D6B"/>
    <w:rsid w:val="009A3F43"/>
    <w:rsid w:val="009A3FFB"/>
    <w:rsid w:val="009A624B"/>
    <w:rsid w:val="009B1A64"/>
    <w:rsid w:val="009B1B8D"/>
    <w:rsid w:val="009B1E04"/>
    <w:rsid w:val="009B372B"/>
    <w:rsid w:val="009B3933"/>
    <w:rsid w:val="009C18CC"/>
    <w:rsid w:val="009C3F0B"/>
    <w:rsid w:val="009C65A5"/>
    <w:rsid w:val="009D2702"/>
    <w:rsid w:val="009D2BCA"/>
    <w:rsid w:val="009D58AD"/>
    <w:rsid w:val="009E4F07"/>
    <w:rsid w:val="009E54EE"/>
    <w:rsid w:val="009E6123"/>
    <w:rsid w:val="009F462A"/>
    <w:rsid w:val="00A0086B"/>
    <w:rsid w:val="00A067DD"/>
    <w:rsid w:val="00A229C6"/>
    <w:rsid w:val="00A31617"/>
    <w:rsid w:val="00A334C4"/>
    <w:rsid w:val="00A340DF"/>
    <w:rsid w:val="00A37994"/>
    <w:rsid w:val="00A44409"/>
    <w:rsid w:val="00A447EB"/>
    <w:rsid w:val="00A46917"/>
    <w:rsid w:val="00A56C62"/>
    <w:rsid w:val="00A63C6C"/>
    <w:rsid w:val="00A724BE"/>
    <w:rsid w:val="00A724E6"/>
    <w:rsid w:val="00A74970"/>
    <w:rsid w:val="00A7538D"/>
    <w:rsid w:val="00A76C69"/>
    <w:rsid w:val="00A80F34"/>
    <w:rsid w:val="00A81650"/>
    <w:rsid w:val="00A8320C"/>
    <w:rsid w:val="00A87FD6"/>
    <w:rsid w:val="00A92402"/>
    <w:rsid w:val="00A92BF1"/>
    <w:rsid w:val="00A93556"/>
    <w:rsid w:val="00A93EAE"/>
    <w:rsid w:val="00AA0991"/>
    <w:rsid w:val="00AA42CE"/>
    <w:rsid w:val="00AA7471"/>
    <w:rsid w:val="00AB2497"/>
    <w:rsid w:val="00AB55DC"/>
    <w:rsid w:val="00AB631B"/>
    <w:rsid w:val="00AD02CC"/>
    <w:rsid w:val="00AD268F"/>
    <w:rsid w:val="00AD497A"/>
    <w:rsid w:val="00AD7AF7"/>
    <w:rsid w:val="00AE1458"/>
    <w:rsid w:val="00AE4D13"/>
    <w:rsid w:val="00AF0431"/>
    <w:rsid w:val="00AF3154"/>
    <w:rsid w:val="00AF32F1"/>
    <w:rsid w:val="00AF381E"/>
    <w:rsid w:val="00AF3A12"/>
    <w:rsid w:val="00B004EC"/>
    <w:rsid w:val="00B05807"/>
    <w:rsid w:val="00B067A0"/>
    <w:rsid w:val="00B10CDA"/>
    <w:rsid w:val="00B13426"/>
    <w:rsid w:val="00B1664C"/>
    <w:rsid w:val="00B170A6"/>
    <w:rsid w:val="00B209F4"/>
    <w:rsid w:val="00B264D1"/>
    <w:rsid w:val="00B27E49"/>
    <w:rsid w:val="00B30678"/>
    <w:rsid w:val="00B311DE"/>
    <w:rsid w:val="00B35682"/>
    <w:rsid w:val="00B35778"/>
    <w:rsid w:val="00B35828"/>
    <w:rsid w:val="00B36705"/>
    <w:rsid w:val="00B40BEF"/>
    <w:rsid w:val="00B4481F"/>
    <w:rsid w:val="00B44FD0"/>
    <w:rsid w:val="00B518FC"/>
    <w:rsid w:val="00B607B2"/>
    <w:rsid w:val="00B610AD"/>
    <w:rsid w:val="00B61B4C"/>
    <w:rsid w:val="00B64273"/>
    <w:rsid w:val="00B80BB7"/>
    <w:rsid w:val="00B81DD1"/>
    <w:rsid w:val="00B82888"/>
    <w:rsid w:val="00B82D72"/>
    <w:rsid w:val="00B85596"/>
    <w:rsid w:val="00B9390C"/>
    <w:rsid w:val="00B95661"/>
    <w:rsid w:val="00B95A02"/>
    <w:rsid w:val="00B961E6"/>
    <w:rsid w:val="00BA48FF"/>
    <w:rsid w:val="00BA4C00"/>
    <w:rsid w:val="00BA6431"/>
    <w:rsid w:val="00BA7121"/>
    <w:rsid w:val="00BA7C06"/>
    <w:rsid w:val="00BB0AF9"/>
    <w:rsid w:val="00BC032F"/>
    <w:rsid w:val="00BC0D82"/>
    <w:rsid w:val="00BC1389"/>
    <w:rsid w:val="00BD22C0"/>
    <w:rsid w:val="00BD5A7E"/>
    <w:rsid w:val="00BD5BE5"/>
    <w:rsid w:val="00BD7C31"/>
    <w:rsid w:val="00BE1ECC"/>
    <w:rsid w:val="00BE4C08"/>
    <w:rsid w:val="00BF18CC"/>
    <w:rsid w:val="00BF2737"/>
    <w:rsid w:val="00BF45FF"/>
    <w:rsid w:val="00C009CC"/>
    <w:rsid w:val="00C01244"/>
    <w:rsid w:val="00C032F4"/>
    <w:rsid w:val="00C03789"/>
    <w:rsid w:val="00C03D64"/>
    <w:rsid w:val="00C04338"/>
    <w:rsid w:val="00C13154"/>
    <w:rsid w:val="00C21DCD"/>
    <w:rsid w:val="00C229A7"/>
    <w:rsid w:val="00C274F4"/>
    <w:rsid w:val="00C32C39"/>
    <w:rsid w:val="00C3608B"/>
    <w:rsid w:val="00C4028D"/>
    <w:rsid w:val="00C42BE4"/>
    <w:rsid w:val="00C45CE3"/>
    <w:rsid w:val="00C47B74"/>
    <w:rsid w:val="00C50DD9"/>
    <w:rsid w:val="00C51586"/>
    <w:rsid w:val="00C63320"/>
    <w:rsid w:val="00C65FEF"/>
    <w:rsid w:val="00C674C5"/>
    <w:rsid w:val="00C707E1"/>
    <w:rsid w:val="00C755FC"/>
    <w:rsid w:val="00C77342"/>
    <w:rsid w:val="00C77421"/>
    <w:rsid w:val="00C77CB8"/>
    <w:rsid w:val="00C829A7"/>
    <w:rsid w:val="00C82D3F"/>
    <w:rsid w:val="00C84411"/>
    <w:rsid w:val="00C86725"/>
    <w:rsid w:val="00C96154"/>
    <w:rsid w:val="00CA1928"/>
    <w:rsid w:val="00CA36BE"/>
    <w:rsid w:val="00CA3DB1"/>
    <w:rsid w:val="00CA5303"/>
    <w:rsid w:val="00CA748A"/>
    <w:rsid w:val="00CB11CC"/>
    <w:rsid w:val="00CB1613"/>
    <w:rsid w:val="00CB3431"/>
    <w:rsid w:val="00CB346A"/>
    <w:rsid w:val="00CB7CAE"/>
    <w:rsid w:val="00CC1144"/>
    <w:rsid w:val="00CD0478"/>
    <w:rsid w:val="00CD053E"/>
    <w:rsid w:val="00CD14E5"/>
    <w:rsid w:val="00CD209D"/>
    <w:rsid w:val="00CD476B"/>
    <w:rsid w:val="00CD5659"/>
    <w:rsid w:val="00CD5E53"/>
    <w:rsid w:val="00CD6CF3"/>
    <w:rsid w:val="00CE2078"/>
    <w:rsid w:val="00CF231D"/>
    <w:rsid w:val="00CF2368"/>
    <w:rsid w:val="00CF5A91"/>
    <w:rsid w:val="00D0032D"/>
    <w:rsid w:val="00D03389"/>
    <w:rsid w:val="00D037E2"/>
    <w:rsid w:val="00D12C4D"/>
    <w:rsid w:val="00D1325A"/>
    <w:rsid w:val="00D152DE"/>
    <w:rsid w:val="00D234A6"/>
    <w:rsid w:val="00D3037A"/>
    <w:rsid w:val="00D31424"/>
    <w:rsid w:val="00D31B92"/>
    <w:rsid w:val="00D33E8B"/>
    <w:rsid w:val="00D33FCF"/>
    <w:rsid w:val="00D3510C"/>
    <w:rsid w:val="00D42C18"/>
    <w:rsid w:val="00D45898"/>
    <w:rsid w:val="00D477C0"/>
    <w:rsid w:val="00D539C7"/>
    <w:rsid w:val="00D55DD9"/>
    <w:rsid w:val="00D5682D"/>
    <w:rsid w:val="00D5771C"/>
    <w:rsid w:val="00D6070C"/>
    <w:rsid w:val="00D6461B"/>
    <w:rsid w:val="00D649BF"/>
    <w:rsid w:val="00D650FD"/>
    <w:rsid w:val="00D661A5"/>
    <w:rsid w:val="00D7430A"/>
    <w:rsid w:val="00D754C0"/>
    <w:rsid w:val="00D77000"/>
    <w:rsid w:val="00D8665E"/>
    <w:rsid w:val="00D9692E"/>
    <w:rsid w:val="00DA41C5"/>
    <w:rsid w:val="00DA41DF"/>
    <w:rsid w:val="00DC08F7"/>
    <w:rsid w:val="00DC0928"/>
    <w:rsid w:val="00DC248C"/>
    <w:rsid w:val="00DC38C5"/>
    <w:rsid w:val="00DD2658"/>
    <w:rsid w:val="00DD2CA6"/>
    <w:rsid w:val="00DD4DD3"/>
    <w:rsid w:val="00DE280A"/>
    <w:rsid w:val="00DE581D"/>
    <w:rsid w:val="00DF0134"/>
    <w:rsid w:val="00DF7A78"/>
    <w:rsid w:val="00E0000A"/>
    <w:rsid w:val="00E1392D"/>
    <w:rsid w:val="00E163D1"/>
    <w:rsid w:val="00E243BB"/>
    <w:rsid w:val="00E247CD"/>
    <w:rsid w:val="00E25A31"/>
    <w:rsid w:val="00E30AAB"/>
    <w:rsid w:val="00E30B94"/>
    <w:rsid w:val="00E33136"/>
    <w:rsid w:val="00E3555C"/>
    <w:rsid w:val="00E35F5E"/>
    <w:rsid w:val="00E373A8"/>
    <w:rsid w:val="00E40F26"/>
    <w:rsid w:val="00E42B94"/>
    <w:rsid w:val="00E45113"/>
    <w:rsid w:val="00E50CB7"/>
    <w:rsid w:val="00E53B59"/>
    <w:rsid w:val="00E57406"/>
    <w:rsid w:val="00E61C53"/>
    <w:rsid w:val="00E623B2"/>
    <w:rsid w:val="00E630C6"/>
    <w:rsid w:val="00E64E98"/>
    <w:rsid w:val="00E71D0E"/>
    <w:rsid w:val="00E7794E"/>
    <w:rsid w:val="00E87AE1"/>
    <w:rsid w:val="00EA4D04"/>
    <w:rsid w:val="00EA60D6"/>
    <w:rsid w:val="00EA61EA"/>
    <w:rsid w:val="00EB09BC"/>
    <w:rsid w:val="00EB11E6"/>
    <w:rsid w:val="00EB4D10"/>
    <w:rsid w:val="00EB60B8"/>
    <w:rsid w:val="00EB6DE9"/>
    <w:rsid w:val="00EC3CBE"/>
    <w:rsid w:val="00EC54B1"/>
    <w:rsid w:val="00EC7794"/>
    <w:rsid w:val="00EE1392"/>
    <w:rsid w:val="00EF6594"/>
    <w:rsid w:val="00EF6F2F"/>
    <w:rsid w:val="00EF7234"/>
    <w:rsid w:val="00F00C5E"/>
    <w:rsid w:val="00F02037"/>
    <w:rsid w:val="00F04630"/>
    <w:rsid w:val="00F04B09"/>
    <w:rsid w:val="00F06841"/>
    <w:rsid w:val="00F06ABF"/>
    <w:rsid w:val="00F07FC1"/>
    <w:rsid w:val="00F100DB"/>
    <w:rsid w:val="00F11363"/>
    <w:rsid w:val="00F141B0"/>
    <w:rsid w:val="00F142B0"/>
    <w:rsid w:val="00F237C5"/>
    <w:rsid w:val="00F3727A"/>
    <w:rsid w:val="00F4346F"/>
    <w:rsid w:val="00F443EC"/>
    <w:rsid w:val="00F47B05"/>
    <w:rsid w:val="00F511B7"/>
    <w:rsid w:val="00F52296"/>
    <w:rsid w:val="00F555DE"/>
    <w:rsid w:val="00F607D8"/>
    <w:rsid w:val="00F63995"/>
    <w:rsid w:val="00F656EC"/>
    <w:rsid w:val="00F7185E"/>
    <w:rsid w:val="00F73C02"/>
    <w:rsid w:val="00F73E2B"/>
    <w:rsid w:val="00F80CCD"/>
    <w:rsid w:val="00F84D69"/>
    <w:rsid w:val="00F87EC1"/>
    <w:rsid w:val="00F918F2"/>
    <w:rsid w:val="00FA0043"/>
    <w:rsid w:val="00FA033F"/>
    <w:rsid w:val="00FA0356"/>
    <w:rsid w:val="00FA697E"/>
    <w:rsid w:val="00FA7113"/>
    <w:rsid w:val="00FB5284"/>
    <w:rsid w:val="00FB5EF7"/>
    <w:rsid w:val="00FD1D1B"/>
    <w:rsid w:val="00FD2EF2"/>
    <w:rsid w:val="00FD4B8A"/>
    <w:rsid w:val="00FD5389"/>
    <w:rsid w:val="00FD5D4E"/>
    <w:rsid w:val="00FD6784"/>
    <w:rsid w:val="00FE082E"/>
    <w:rsid w:val="00FE1D18"/>
    <w:rsid w:val="00FE7AD3"/>
    <w:rsid w:val="00FF008A"/>
    <w:rsid w:val="00FF0730"/>
    <w:rsid w:val="00FF424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43DB256F"/>
  <w15:docId w15:val="{59289551-ECC7-4B21-A9E0-84FA6527D2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r-HR" w:eastAsia="hr-H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454D"/>
    <w:pPr>
      <w:suppressAutoHyphens/>
      <w:spacing w:after="120"/>
    </w:pPr>
    <w:rPr>
      <w:rFonts w:ascii="Arial" w:hAnsi="Arial" w:cs="Arial"/>
      <w:sz w:val="22"/>
      <w:lang w:eastAsia="zh-CN"/>
    </w:rPr>
  </w:style>
  <w:style w:type="paragraph" w:styleId="Heading1">
    <w:name w:val="heading 1"/>
    <w:basedOn w:val="Normal"/>
    <w:next w:val="Normal"/>
    <w:link w:val="Heading1Char"/>
    <w:qFormat/>
    <w:rsid w:val="00CD14E5"/>
    <w:pPr>
      <w:keepNext/>
      <w:numPr>
        <w:numId w:val="5"/>
      </w:numPr>
      <w:tabs>
        <w:tab w:val="clear" w:pos="432"/>
        <w:tab w:val="left" w:pos="709"/>
      </w:tabs>
      <w:ind w:left="709" w:hanging="709"/>
      <w:outlineLvl w:val="0"/>
    </w:pPr>
    <w:rPr>
      <w:b/>
    </w:rPr>
  </w:style>
  <w:style w:type="paragraph" w:styleId="Heading2">
    <w:name w:val="heading 2"/>
    <w:basedOn w:val="Normal"/>
    <w:next w:val="Normal"/>
    <w:link w:val="Heading2Char1"/>
    <w:qFormat/>
    <w:rsid w:val="00CD14E5"/>
    <w:pPr>
      <w:keepNext/>
      <w:numPr>
        <w:ilvl w:val="1"/>
        <w:numId w:val="5"/>
      </w:numPr>
      <w:tabs>
        <w:tab w:val="clear" w:pos="576"/>
        <w:tab w:val="num" w:pos="709"/>
      </w:tabs>
      <w:spacing w:before="120" w:line="360" w:lineRule="auto"/>
      <w:ind w:left="709" w:hanging="709"/>
      <w:outlineLvl w:val="1"/>
    </w:pPr>
    <w:rPr>
      <w:b/>
      <w:caps/>
      <w:lang w:val="en-US"/>
    </w:rPr>
  </w:style>
  <w:style w:type="paragraph" w:styleId="Heading3">
    <w:name w:val="heading 3"/>
    <w:basedOn w:val="Normal"/>
    <w:next w:val="Normal"/>
    <w:link w:val="Heading3Char1"/>
    <w:qFormat/>
    <w:rsid w:val="00456BD3"/>
    <w:pPr>
      <w:keepNext/>
      <w:numPr>
        <w:ilvl w:val="2"/>
        <w:numId w:val="5"/>
      </w:numPr>
      <w:jc w:val="both"/>
      <w:outlineLvl w:val="2"/>
    </w:pPr>
    <w:rPr>
      <w:b/>
      <w:lang w:val="de-DE"/>
    </w:rPr>
  </w:style>
  <w:style w:type="paragraph" w:styleId="Heading4">
    <w:name w:val="heading 4"/>
    <w:basedOn w:val="Normal"/>
    <w:next w:val="Normal"/>
    <w:link w:val="Heading4Char1"/>
    <w:qFormat/>
    <w:rsid w:val="00456BD3"/>
    <w:pPr>
      <w:keepNext/>
      <w:numPr>
        <w:ilvl w:val="3"/>
        <w:numId w:val="5"/>
      </w:numPr>
      <w:jc w:val="both"/>
      <w:outlineLvl w:val="3"/>
    </w:pPr>
    <w:rPr>
      <w:i/>
      <w:color w:val="000000"/>
      <w:u w:val="single"/>
    </w:rPr>
  </w:style>
  <w:style w:type="paragraph" w:styleId="Heading5">
    <w:name w:val="heading 5"/>
    <w:basedOn w:val="Normal"/>
    <w:next w:val="Normal"/>
    <w:link w:val="Heading5Char1"/>
    <w:qFormat/>
    <w:rsid w:val="00456BD3"/>
    <w:pPr>
      <w:keepNext/>
      <w:numPr>
        <w:ilvl w:val="4"/>
        <w:numId w:val="5"/>
      </w:numPr>
      <w:jc w:val="both"/>
      <w:outlineLvl w:val="4"/>
    </w:pPr>
    <w:rPr>
      <w:b/>
    </w:rPr>
  </w:style>
  <w:style w:type="paragraph" w:styleId="Heading6">
    <w:name w:val="heading 6"/>
    <w:basedOn w:val="Normal"/>
    <w:next w:val="Normal"/>
    <w:link w:val="Heading6Char1"/>
    <w:qFormat/>
    <w:rsid w:val="00456BD3"/>
    <w:pPr>
      <w:keepNext/>
      <w:numPr>
        <w:ilvl w:val="5"/>
        <w:numId w:val="5"/>
      </w:numPr>
      <w:spacing w:after="0"/>
      <w:jc w:val="center"/>
      <w:outlineLvl w:val="5"/>
    </w:pPr>
    <w:rPr>
      <w:sz w:val="56"/>
    </w:rPr>
  </w:style>
  <w:style w:type="paragraph" w:styleId="Heading7">
    <w:name w:val="heading 7"/>
    <w:basedOn w:val="Normal"/>
    <w:next w:val="Normal"/>
    <w:link w:val="Heading7Char1"/>
    <w:qFormat/>
    <w:rsid w:val="00456BD3"/>
    <w:pPr>
      <w:keepNext/>
      <w:numPr>
        <w:ilvl w:val="6"/>
        <w:numId w:val="5"/>
      </w:numPr>
      <w:spacing w:line="360" w:lineRule="auto"/>
      <w:jc w:val="center"/>
      <w:outlineLvl w:val="6"/>
    </w:pPr>
    <w:rPr>
      <w:b/>
      <w:caps/>
      <w:sz w:val="20"/>
    </w:rPr>
  </w:style>
  <w:style w:type="paragraph" w:styleId="Heading8">
    <w:name w:val="heading 8"/>
    <w:basedOn w:val="Normal"/>
    <w:next w:val="Normal"/>
    <w:link w:val="Heading8Char1"/>
    <w:qFormat/>
    <w:rsid w:val="00456BD3"/>
    <w:pPr>
      <w:keepNext/>
      <w:numPr>
        <w:ilvl w:val="7"/>
        <w:numId w:val="5"/>
      </w:numPr>
      <w:tabs>
        <w:tab w:val="left" w:pos="1100"/>
      </w:tabs>
      <w:spacing w:after="240"/>
      <w:outlineLvl w:val="7"/>
    </w:pPr>
    <w:rPr>
      <w:b/>
      <w:sz w:val="24"/>
    </w:rPr>
  </w:style>
  <w:style w:type="paragraph" w:styleId="Heading9">
    <w:name w:val="heading 9"/>
    <w:basedOn w:val="Normal"/>
    <w:next w:val="Normal"/>
    <w:link w:val="Heading9Char1"/>
    <w:qFormat/>
    <w:rsid w:val="00456BD3"/>
    <w:pPr>
      <w:keepNext/>
      <w:numPr>
        <w:ilvl w:val="8"/>
        <w:numId w:val="5"/>
      </w:numPr>
      <w:spacing w:after="0" w:line="360" w:lineRule="auto"/>
      <w:jc w:val="center"/>
      <w:outlineLvl w:val="8"/>
    </w:pPr>
    <w:rPr>
      <w:b/>
      <w:sz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456BD3"/>
  </w:style>
  <w:style w:type="character" w:customStyle="1" w:styleId="WW8Num1z1">
    <w:name w:val="WW8Num1z1"/>
    <w:rsid w:val="00456BD3"/>
  </w:style>
  <w:style w:type="character" w:customStyle="1" w:styleId="WW8Num1z2">
    <w:name w:val="WW8Num1z2"/>
    <w:rsid w:val="00456BD3"/>
  </w:style>
  <w:style w:type="character" w:customStyle="1" w:styleId="WW8Num1z3">
    <w:name w:val="WW8Num1z3"/>
    <w:rsid w:val="00456BD3"/>
  </w:style>
  <w:style w:type="character" w:customStyle="1" w:styleId="WW8Num1z4">
    <w:name w:val="WW8Num1z4"/>
    <w:rsid w:val="00456BD3"/>
  </w:style>
  <w:style w:type="character" w:customStyle="1" w:styleId="WW8Num1z5">
    <w:name w:val="WW8Num1z5"/>
    <w:rsid w:val="00456BD3"/>
  </w:style>
  <w:style w:type="character" w:customStyle="1" w:styleId="WW8Num1z6">
    <w:name w:val="WW8Num1z6"/>
    <w:rsid w:val="00456BD3"/>
  </w:style>
  <w:style w:type="character" w:customStyle="1" w:styleId="WW8Num1z7">
    <w:name w:val="WW8Num1z7"/>
    <w:rsid w:val="00456BD3"/>
  </w:style>
  <w:style w:type="character" w:customStyle="1" w:styleId="WW8Num1z8">
    <w:name w:val="WW8Num1z8"/>
    <w:rsid w:val="00456BD3"/>
  </w:style>
  <w:style w:type="character" w:customStyle="1" w:styleId="WW8Num2z0">
    <w:name w:val="WW8Num2z0"/>
    <w:rsid w:val="00456BD3"/>
    <w:rPr>
      <w:rFonts w:ascii="Symbol" w:hAnsi="Symbol" w:cs="Symbol"/>
    </w:rPr>
  </w:style>
  <w:style w:type="character" w:customStyle="1" w:styleId="WW8Num3z0">
    <w:name w:val="WW8Num3z0"/>
    <w:rsid w:val="00456BD3"/>
    <w:rPr>
      <w:rFonts w:ascii="Symbol" w:hAnsi="Symbol" w:cs="Symbol"/>
    </w:rPr>
  </w:style>
  <w:style w:type="character" w:customStyle="1" w:styleId="WW8Num4z0">
    <w:name w:val="WW8Num4z0"/>
    <w:rsid w:val="00456BD3"/>
  </w:style>
  <w:style w:type="character" w:customStyle="1" w:styleId="WW8Num5z0">
    <w:name w:val="WW8Num5z0"/>
    <w:rsid w:val="00456BD3"/>
    <w:rPr>
      <w:rFonts w:ascii="Symbol" w:hAnsi="Symbol" w:cs="Symbol"/>
    </w:rPr>
  </w:style>
  <w:style w:type="character" w:customStyle="1" w:styleId="WW8Num6z0">
    <w:name w:val="WW8Num6z0"/>
    <w:rsid w:val="00456BD3"/>
    <w:rPr>
      <w:rFonts w:ascii="Arial" w:hAnsi="Arial" w:cs="Arial"/>
    </w:rPr>
  </w:style>
  <w:style w:type="character" w:customStyle="1" w:styleId="WW8Num7z0">
    <w:name w:val="WW8Num7z0"/>
    <w:rsid w:val="00456BD3"/>
    <w:rPr>
      <w:rFonts w:ascii="Symbol" w:hAnsi="Symbol" w:cs="Symbol"/>
      <w:sz w:val="22"/>
      <w:szCs w:val="22"/>
    </w:rPr>
  </w:style>
  <w:style w:type="character" w:customStyle="1" w:styleId="WW8Num8z0">
    <w:name w:val="WW8Num8z0"/>
    <w:rsid w:val="00456BD3"/>
    <w:rPr>
      <w:rFonts w:ascii="Wingdings" w:hAnsi="Wingdings" w:cs="Wingdings"/>
      <w:strike/>
      <w:color w:val="FF0000"/>
      <w:sz w:val="22"/>
      <w:szCs w:val="22"/>
    </w:rPr>
  </w:style>
  <w:style w:type="character" w:customStyle="1" w:styleId="WW8Num9z0">
    <w:name w:val="WW8Num9z0"/>
    <w:rsid w:val="00456BD3"/>
    <w:rPr>
      <w:rFonts w:ascii="Symbol" w:hAnsi="Symbol" w:cs="Symbol"/>
      <w:color w:val="FF0000"/>
      <w:sz w:val="22"/>
      <w:szCs w:val="22"/>
      <w:vertAlign w:val="superscript"/>
    </w:rPr>
  </w:style>
  <w:style w:type="character" w:customStyle="1" w:styleId="WW8Num10z0">
    <w:name w:val="WW8Num10z0"/>
    <w:rsid w:val="00456BD3"/>
    <w:rPr>
      <w:rFonts w:ascii="Symbol" w:hAnsi="Symbol" w:cs="Symbol"/>
    </w:rPr>
  </w:style>
  <w:style w:type="character" w:customStyle="1" w:styleId="WW8Num11z0">
    <w:name w:val="WW8Num11z0"/>
    <w:rsid w:val="00456BD3"/>
    <w:rPr>
      <w:rFonts w:ascii="Symbol" w:hAnsi="Symbol" w:cs="Symbol"/>
    </w:rPr>
  </w:style>
  <w:style w:type="character" w:customStyle="1" w:styleId="WW8Num12z0">
    <w:name w:val="WW8Num12z0"/>
    <w:rsid w:val="00456BD3"/>
    <w:rPr>
      <w:rFonts w:ascii="Symbol" w:hAnsi="Symbol" w:cs="Symbol"/>
    </w:rPr>
  </w:style>
  <w:style w:type="character" w:customStyle="1" w:styleId="WW8Num13z0">
    <w:name w:val="WW8Num13z0"/>
    <w:rsid w:val="00456BD3"/>
    <w:rPr>
      <w:rFonts w:ascii="Symbol" w:hAnsi="Symbol" w:cs="Symbol"/>
      <w:strike/>
    </w:rPr>
  </w:style>
  <w:style w:type="character" w:customStyle="1" w:styleId="WW8Num14z0">
    <w:name w:val="WW8Num14z0"/>
    <w:rsid w:val="00456BD3"/>
    <w:rPr>
      <w:rFonts w:ascii="Symbol" w:hAnsi="Symbol" w:cs="Symbol"/>
    </w:rPr>
  </w:style>
  <w:style w:type="character" w:customStyle="1" w:styleId="WW8Num15z0">
    <w:name w:val="WW8Num15z0"/>
    <w:rsid w:val="00456BD3"/>
    <w:rPr>
      <w:rFonts w:ascii="Symbol" w:hAnsi="Symbol" w:cs="Symbol"/>
      <w:color w:val="FF0000"/>
    </w:rPr>
  </w:style>
  <w:style w:type="character" w:customStyle="1" w:styleId="WW8Num16z0">
    <w:name w:val="WW8Num16z0"/>
    <w:rsid w:val="00456BD3"/>
    <w:rPr>
      <w:rFonts w:ascii="Symbol" w:hAnsi="Symbol" w:cs="Symbol"/>
      <w:caps/>
    </w:rPr>
  </w:style>
  <w:style w:type="character" w:customStyle="1" w:styleId="WW8Num17z0">
    <w:name w:val="WW8Num17z0"/>
    <w:rsid w:val="00456BD3"/>
  </w:style>
  <w:style w:type="character" w:customStyle="1" w:styleId="WW8Num18z0">
    <w:name w:val="WW8Num18z0"/>
    <w:rsid w:val="00456BD3"/>
    <w:rPr>
      <w:rFonts w:ascii="Symbol" w:hAnsi="Symbol" w:cs="Symbol"/>
    </w:rPr>
  </w:style>
  <w:style w:type="character" w:customStyle="1" w:styleId="WW8Num19z0">
    <w:name w:val="WW8Num19z0"/>
    <w:rsid w:val="00456BD3"/>
    <w:rPr>
      <w:rFonts w:ascii="Symbol" w:hAnsi="Symbol" w:cs="Symbol"/>
      <w:sz w:val="22"/>
      <w:szCs w:val="22"/>
      <w:lang w:val="hr-HR" w:eastAsia="en-US"/>
    </w:rPr>
  </w:style>
  <w:style w:type="character" w:customStyle="1" w:styleId="WW8Num20z0">
    <w:name w:val="WW8Num20z0"/>
    <w:rsid w:val="00456BD3"/>
    <w:rPr>
      <w:rFonts w:ascii="Symbol" w:hAnsi="Symbol" w:cs="Symbol"/>
    </w:rPr>
  </w:style>
  <w:style w:type="character" w:customStyle="1" w:styleId="WW8Num21z0">
    <w:name w:val="WW8Num21z0"/>
    <w:rsid w:val="00456BD3"/>
    <w:rPr>
      <w:b w:val="0"/>
      <w:i w:val="0"/>
    </w:rPr>
  </w:style>
  <w:style w:type="character" w:customStyle="1" w:styleId="WW8Num22z0">
    <w:name w:val="WW8Num22z0"/>
    <w:rsid w:val="00456BD3"/>
    <w:rPr>
      <w:rFonts w:ascii="Symbol" w:hAnsi="Symbol" w:cs="Symbol"/>
    </w:rPr>
  </w:style>
  <w:style w:type="character" w:customStyle="1" w:styleId="WW8Num23z0">
    <w:name w:val="WW8Num23z0"/>
    <w:rsid w:val="00456BD3"/>
    <w:rPr>
      <w:rFonts w:ascii="Symbol" w:hAnsi="Symbol" w:cs="Symbol"/>
    </w:rPr>
  </w:style>
  <w:style w:type="character" w:customStyle="1" w:styleId="WW8Num24z0">
    <w:name w:val="WW8Num24z0"/>
    <w:rsid w:val="00456BD3"/>
    <w:rPr>
      <w:rFonts w:ascii="Symbol" w:hAnsi="Symbol" w:cs="Symbol"/>
      <w:caps/>
    </w:rPr>
  </w:style>
  <w:style w:type="character" w:customStyle="1" w:styleId="WW8Num25z0">
    <w:name w:val="WW8Num25z0"/>
    <w:rsid w:val="00456BD3"/>
    <w:rPr>
      <w:rFonts w:ascii="Symbol" w:hAnsi="Symbol" w:cs="Symbol"/>
      <w:color w:val="FF0000"/>
      <w:szCs w:val="22"/>
      <w:shd w:val="clear" w:color="auto" w:fill="FFFF00"/>
    </w:rPr>
  </w:style>
  <w:style w:type="character" w:customStyle="1" w:styleId="WW8Num26z0">
    <w:name w:val="WW8Num26z0"/>
    <w:rsid w:val="00456BD3"/>
    <w:rPr>
      <w:rFonts w:ascii="Symbol" w:hAnsi="Symbol" w:cs="Symbol"/>
      <w:color w:val="FF0000"/>
      <w:sz w:val="22"/>
      <w:szCs w:val="22"/>
    </w:rPr>
  </w:style>
  <w:style w:type="character" w:customStyle="1" w:styleId="WW8Num27z0">
    <w:name w:val="WW8Num27z0"/>
    <w:rsid w:val="00456BD3"/>
    <w:rPr>
      <w:rFonts w:ascii="Symbol" w:hAnsi="Symbol" w:cs="Symbol"/>
    </w:rPr>
  </w:style>
  <w:style w:type="character" w:customStyle="1" w:styleId="WW8Num28z0">
    <w:name w:val="WW8Num28z0"/>
    <w:rsid w:val="00456BD3"/>
    <w:rPr>
      <w:rFonts w:ascii="Symbol" w:hAnsi="Symbol" w:cs="Symbol"/>
      <w:strike/>
      <w:color w:val="FF0000"/>
      <w:sz w:val="22"/>
      <w:szCs w:val="22"/>
      <w:shd w:val="clear" w:color="auto" w:fill="FFFF00"/>
    </w:rPr>
  </w:style>
  <w:style w:type="character" w:customStyle="1" w:styleId="WW8Num29z0">
    <w:name w:val="WW8Num29z0"/>
    <w:rsid w:val="00456BD3"/>
    <w:rPr>
      <w:rFonts w:ascii="Symbol" w:hAnsi="Symbol" w:cs="Symbol"/>
    </w:rPr>
  </w:style>
  <w:style w:type="character" w:customStyle="1" w:styleId="WW8Num30z0">
    <w:name w:val="WW8Num30z0"/>
    <w:rsid w:val="00456BD3"/>
    <w:rPr>
      <w:rFonts w:ascii="Symbol" w:hAnsi="Symbol" w:cs="Symbol"/>
    </w:rPr>
  </w:style>
  <w:style w:type="character" w:customStyle="1" w:styleId="WW8Num31z0">
    <w:name w:val="WW8Num31z0"/>
    <w:rsid w:val="00456BD3"/>
    <w:rPr>
      <w:rFonts w:ascii="Times New Roman" w:hAnsi="Times New Roman" w:cs="Times New Roman"/>
      <w:sz w:val="22"/>
      <w:szCs w:val="22"/>
      <w:shd w:val="clear" w:color="auto" w:fill="FFFF00"/>
      <w:vertAlign w:val="superscript"/>
    </w:rPr>
  </w:style>
  <w:style w:type="character" w:customStyle="1" w:styleId="WW8Num32z0">
    <w:name w:val="WW8Num32z0"/>
    <w:rsid w:val="00456BD3"/>
    <w:rPr>
      <w:rFonts w:ascii="Symbol" w:hAnsi="Symbol" w:cs="Symbol"/>
    </w:rPr>
  </w:style>
  <w:style w:type="character" w:customStyle="1" w:styleId="WW8Num33z0">
    <w:name w:val="WW8Num33z0"/>
    <w:rsid w:val="00456BD3"/>
    <w:rPr>
      <w:rFonts w:ascii="Symbol" w:hAnsi="Symbol" w:cs="Symbol"/>
    </w:rPr>
  </w:style>
  <w:style w:type="character" w:customStyle="1" w:styleId="WW8Num34z0">
    <w:name w:val="WW8Num34z0"/>
    <w:rsid w:val="00456BD3"/>
    <w:rPr>
      <w:rFonts w:ascii="Symbol" w:hAnsi="Symbol" w:cs="Symbol"/>
    </w:rPr>
  </w:style>
  <w:style w:type="character" w:customStyle="1" w:styleId="WW8Num35z0">
    <w:name w:val="WW8Num35z0"/>
    <w:rsid w:val="00456BD3"/>
    <w:rPr>
      <w:rFonts w:ascii="Arial" w:hAnsi="Arial" w:cs="Arial"/>
      <w:sz w:val="22"/>
      <w:szCs w:val="22"/>
    </w:rPr>
  </w:style>
  <w:style w:type="character" w:customStyle="1" w:styleId="WW8Num36z0">
    <w:name w:val="WW8Num36z0"/>
    <w:rsid w:val="00456BD3"/>
    <w:rPr>
      <w:rFonts w:ascii="Wingdings" w:hAnsi="Wingdings" w:cs="Wingdings"/>
      <w:color w:val="auto"/>
      <w:sz w:val="22"/>
    </w:rPr>
  </w:style>
  <w:style w:type="character" w:customStyle="1" w:styleId="WW8Num37z0">
    <w:name w:val="WW8Num37z0"/>
    <w:rsid w:val="00456BD3"/>
  </w:style>
  <w:style w:type="character" w:customStyle="1" w:styleId="WW8Num38z0">
    <w:name w:val="WW8Num38z0"/>
    <w:rsid w:val="00456BD3"/>
    <w:rPr>
      <w:rFonts w:ascii="Symbol" w:hAnsi="Symbol" w:cs="Symbol"/>
      <w:caps/>
      <w:sz w:val="22"/>
      <w:szCs w:val="22"/>
    </w:rPr>
  </w:style>
  <w:style w:type="character" w:customStyle="1" w:styleId="WW8Num39z0">
    <w:name w:val="WW8Num39z0"/>
    <w:rsid w:val="00456BD3"/>
    <w:rPr>
      <w:rFonts w:ascii="Liberation Serif" w:hAnsi="Liberation Serif" w:cs="Liberation Serif"/>
    </w:rPr>
  </w:style>
  <w:style w:type="character" w:customStyle="1" w:styleId="WW8Num40z0">
    <w:name w:val="WW8Num40z0"/>
    <w:rsid w:val="00456BD3"/>
    <w:rPr>
      <w:rFonts w:ascii="Symbol" w:hAnsi="Symbol" w:cs="Symbol"/>
    </w:rPr>
  </w:style>
  <w:style w:type="character" w:customStyle="1" w:styleId="WW8Num41z0">
    <w:name w:val="WW8Num41z0"/>
    <w:rsid w:val="00456BD3"/>
    <w:rPr>
      <w:rFonts w:ascii="Symbol" w:hAnsi="Symbol" w:cs="Symbol"/>
    </w:rPr>
  </w:style>
  <w:style w:type="character" w:customStyle="1" w:styleId="WW8Num42z0">
    <w:name w:val="WW8Num42z0"/>
    <w:rsid w:val="00456BD3"/>
    <w:rPr>
      <w:rFonts w:ascii="Times New Roman" w:hAnsi="Times New Roman" w:cs="Times New Roman"/>
      <w:sz w:val="24"/>
      <w:szCs w:val="24"/>
    </w:rPr>
  </w:style>
  <w:style w:type="character" w:customStyle="1" w:styleId="WW8Num43z0">
    <w:name w:val="WW8Num43z0"/>
    <w:rsid w:val="00456BD3"/>
    <w:rPr>
      <w:rFonts w:ascii="Symbol" w:hAnsi="Symbol" w:cs="Symbol"/>
      <w:color w:val="FF0000"/>
    </w:rPr>
  </w:style>
  <w:style w:type="character" w:customStyle="1" w:styleId="WW8Num44z0">
    <w:name w:val="WW8Num44z0"/>
    <w:rsid w:val="00456BD3"/>
    <w:rPr>
      <w:rFonts w:ascii="Symbol" w:hAnsi="Symbol" w:cs="Symbol"/>
    </w:rPr>
  </w:style>
  <w:style w:type="character" w:customStyle="1" w:styleId="WW8Num45z0">
    <w:name w:val="WW8Num45z0"/>
    <w:rsid w:val="00456BD3"/>
    <w:rPr>
      <w:rFonts w:ascii="Symbol" w:hAnsi="Symbol" w:cs="Symbol"/>
    </w:rPr>
  </w:style>
  <w:style w:type="character" w:customStyle="1" w:styleId="WW8Num46z0">
    <w:name w:val="WW8Num46z0"/>
    <w:rsid w:val="00456BD3"/>
    <w:rPr>
      <w:rFonts w:ascii="Symbol" w:hAnsi="Symbol" w:cs="Symbol"/>
    </w:rPr>
  </w:style>
  <w:style w:type="character" w:customStyle="1" w:styleId="WW8Num47z0">
    <w:name w:val="WW8Num47z0"/>
    <w:rsid w:val="00456BD3"/>
    <w:rPr>
      <w:rFonts w:ascii="Symbol" w:hAnsi="Symbol" w:cs="Symbol"/>
      <w:color w:val="FF0000"/>
      <w:sz w:val="24"/>
      <w:szCs w:val="22"/>
    </w:rPr>
  </w:style>
  <w:style w:type="character" w:customStyle="1" w:styleId="WW8Num48z0">
    <w:name w:val="WW8Num48z0"/>
    <w:rsid w:val="00456BD3"/>
  </w:style>
  <w:style w:type="character" w:customStyle="1" w:styleId="WW8Num48z1">
    <w:name w:val="WW8Num48z1"/>
    <w:rsid w:val="00456BD3"/>
  </w:style>
  <w:style w:type="character" w:customStyle="1" w:styleId="WW8Num48z2">
    <w:name w:val="WW8Num48z2"/>
    <w:rsid w:val="00456BD3"/>
  </w:style>
  <w:style w:type="character" w:customStyle="1" w:styleId="WW8Num48z3">
    <w:name w:val="WW8Num48z3"/>
    <w:rsid w:val="00456BD3"/>
  </w:style>
  <w:style w:type="character" w:customStyle="1" w:styleId="WW8Num48z4">
    <w:name w:val="WW8Num48z4"/>
    <w:rsid w:val="00456BD3"/>
  </w:style>
  <w:style w:type="character" w:customStyle="1" w:styleId="WW8Num48z5">
    <w:name w:val="WW8Num48z5"/>
    <w:rsid w:val="00456BD3"/>
  </w:style>
  <w:style w:type="character" w:customStyle="1" w:styleId="WW8Num48z6">
    <w:name w:val="WW8Num48z6"/>
    <w:rsid w:val="00456BD3"/>
  </w:style>
  <w:style w:type="character" w:customStyle="1" w:styleId="WW8Num48z7">
    <w:name w:val="WW8Num48z7"/>
    <w:rsid w:val="00456BD3"/>
  </w:style>
  <w:style w:type="character" w:customStyle="1" w:styleId="WW8Num48z8">
    <w:name w:val="WW8Num48z8"/>
    <w:rsid w:val="00456BD3"/>
  </w:style>
  <w:style w:type="character" w:customStyle="1" w:styleId="WW8Num49z0">
    <w:name w:val="WW8Num49z0"/>
    <w:rsid w:val="00456BD3"/>
    <w:rPr>
      <w:rFonts w:ascii="Symbol" w:hAnsi="Symbol" w:cs="Symbol"/>
      <w:szCs w:val="22"/>
    </w:rPr>
  </w:style>
  <w:style w:type="character" w:customStyle="1" w:styleId="WW8Num50z0">
    <w:name w:val="WW8Num50z0"/>
    <w:rsid w:val="00456BD3"/>
    <w:rPr>
      <w:rFonts w:ascii="Arial" w:hAnsi="Arial" w:cs="Arial"/>
      <w:color w:val="FF0000"/>
      <w:shd w:val="clear" w:color="auto" w:fill="FFFF00"/>
    </w:rPr>
  </w:style>
  <w:style w:type="character" w:customStyle="1" w:styleId="WW8Num51z0">
    <w:name w:val="WW8Num51z0"/>
    <w:rsid w:val="00456BD3"/>
    <w:rPr>
      <w:rFonts w:ascii="Symbol" w:hAnsi="Symbol" w:cs="Symbol"/>
    </w:rPr>
  </w:style>
  <w:style w:type="character" w:customStyle="1" w:styleId="WW8Num52z0">
    <w:name w:val="WW8Num52z0"/>
    <w:rsid w:val="00456BD3"/>
    <w:rPr>
      <w:rFonts w:ascii="Symbol" w:hAnsi="Symbol" w:cs="Symbol"/>
    </w:rPr>
  </w:style>
  <w:style w:type="character" w:customStyle="1" w:styleId="WW8Num53z0">
    <w:name w:val="WW8Num53z0"/>
    <w:rsid w:val="00456BD3"/>
  </w:style>
  <w:style w:type="character" w:customStyle="1" w:styleId="WW8Num54z0">
    <w:name w:val="WW8Num54z0"/>
    <w:rsid w:val="00456BD3"/>
    <w:rPr>
      <w:rFonts w:ascii="Wingdings" w:hAnsi="Wingdings" w:cs="Wingdings"/>
      <w:sz w:val="22"/>
    </w:rPr>
  </w:style>
  <w:style w:type="character" w:customStyle="1" w:styleId="WW8Num55z0">
    <w:name w:val="WW8Num55z0"/>
    <w:rsid w:val="00456BD3"/>
    <w:rPr>
      <w:rFonts w:ascii="Symbol" w:hAnsi="Symbol" w:cs="Symbol"/>
    </w:rPr>
  </w:style>
  <w:style w:type="character" w:customStyle="1" w:styleId="WW8Num56z0">
    <w:name w:val="WW8Num56z0"/>
    <w:rsid w:val="00456BD3"/>
    <w:rPr>
      <w:rFonts w:ascii="Wingdings" w:hAnsi="Wingdings" w:cs="Wingdings"/>
      <w:sz w:val="22"/>
    </w:rPr>
  </w:style>
  <w:style w:type="character" w:customStyle="1" w:styleId="WW8Num57z0">
    <w:name w:val="WW8Num57z0"/>
    <w:rsid w:val="00456BD3"/>
    <w:rPr>
      <w:rFonts w:ascii="Symbol" w:hAnsi="Symbol" w:cs="Symbol"/>
    </w:rPr>
  </w:style>
  <w:style w:type="character" w:customStyle="1" w:styleId="WW8Num58z0">
    <w:name w:val="WW8Num58z0"/>
    <w:rsid w:val="00456BD3"/>
    <w:rPr>
      <w:rFonts w:ascii="Symbol" w:hAnsi="Symbol" w:cs="Symbol"/>
      <w:strike/>
      <w:sz w:val="22"/>
      <w:szCs w:val="22"/>
      <w:shd w:val="clear" w:color="auto" w:fill="FFFF00"/>
      <w:vertAlign w:val="subscript"/>
      <w:lang w:val="hr-HR"/>
    </w:rPr>
  </w:style>
  <w:style w:type="character" w:customStyle="1" w:styleId="WW8Num59z0">
    <w:name w:val="WW8Num59z0"/>
    <w:rsid w:val="00456BD3"/>
  </w:style>
  <w:style w:type="character" w:customStyle="1" w:styleId="WW8Num59z1">
    <w:name w:val="WW8Num59z1"/>
    <w:rsid w:val="00456BD3"/>
  </w:style>
  <w:style w:type="character" w:customStyle="1" w:styleId="WW8Num59z2">
    <w:name w:val="WW8Num59z2"/>
    <w:rsid w:val="00456BD3"/>
  </w:style>
  <w:style w:type="character" w:customStyle="1" w:styleId="WW8Num59z3">
    <w:name w:val="WW8Num59z3"/>
    <w:rsid w:val="00456BD3"/>
  </w:style>
  <w:style w:type="character" w:customStyle="1" w:styleId="WW8Num59z4">
    <w:name w:val="WW8Num59z4"/>
    <w:rsid w:val="00456BD3"/>
  </w:style>
  <w:style w:type="character" w:customStyle="1" w:styleId="WW8Num59z5">
    <w:name w:val="WW8Num59z5"/>
    <w:rsid w:val="00456BD3"/>
  </w:style>
  <w:style w:type="character" w:customStyle="1" w:styleId="WW8Num59z6">
    <w:name w:val="WW8Num59z6"/>
    <w:rsid w:val="00456BD3"/>
  </w:style>
  <w:style w:type="character" w:customStyle="1" w:styleId="WW8Num59z7">
    <w:name w:val="WW8Num59z7"/>
    <w:rsid w:val="00456BD3"/>
  </w:style>
  <w:style w:type="character" w:customStyle="1" w:styleId="WW8Num59z8">
    <w:name w:val="WW8Num59z8"/>
    <w:rsid w:val="00456BD3"/>
  </w:style>
  <w:style w:type="character" w:customStyle="1" w:styleId="WW8Num60z0">
    <w:name w:val="WW8Num60z0"/>
    <w:rsid w:val="00456BD3"/>
    <w:rPr>
      <w:rFonts w:ascii="Symbol" w:hAnsi="Symbol" w:cs="Symbol"/>
    </w:rPr>
  </w:style>
  <w:style w:type="character" w:customStyle="1" w:styleId="WW8Num61z0">
    <w:name w:val="WW8Num61z0"/>
    <w:rsid w:val="00456BD3"/>
    <w:rPr>
      <w:rFonts w:ascii="Symbol" w:hAnsi="Symbol" w:cs="Symbol"/>
      <w:sz w:val="22"/>
      <w:szCs w:val="22"/>
    </w:rPr>
  </w:style>
  <w:style w:type="character" w:customStyle="1" w:styleId="WW8Num62z0">
    <w:name w:val="WW8Num62z0"/>
    <w:rsid w:val="00456BD3"/>
    <w:rPr>
      <w:rFonts w:ascii="Arial" w:hAnsi="Arial" w:cs="Arial"/>
      <w:strike/>
      <w:color w:val="auto"/>
      <w:sz w:val="22"/>
      <w:szCs w:val="22"/>
      <w:shd w:val="clear" w:color="auto" w:fill="auto"/>
    </w:rPr>
  </w:style>
  <w:style w:type="character" w:customStyle="1" w:styleId="WW8Num63z0">
    <w:name w:val="WW8Num63z0"/>
    <w:rsid w:val="00456BD3"/>
    <w:rPr>
      <w:rFonts w:ascii="Symbol" w:hAnsi="Symbol" w:cs="Symbol"/>
    </w:rPr>
  </w:style>
  <w:style w:type="character" w:customStyle="1" w:styleId="WW8Num64z0">
    <w:name w:val="WW8Num64z0"/>
    <w:rsid w:val="00456BD3"/>
    <w:rPr>
      <w:rFonts w:ascii="Symbol" w:hAnsi="Symbol" w:cs="Symbol"/>
    </w:rPr>
  </w:style>
  <w:style w:type="character" w:customStyle="1" w:styleId="WW8Num47z1">
    <w:name w:val="WW8Num47z1"/>
    <w:rsid w:val="00456BD3"/>
  </w:style>
  <w:style w:type="character" w:customStyle="1" w:styleId="WW8Num47z2">
    <w:name w:val="WW8Num47z2"/>
    <w:rsid w:val="00456BD3"/>
  </w:style>
  <w:style w:type="character" w:customStyle="1" w:styleId="WW8Num47z3">
    <w:name w:val="WW8Num47z3"/>
    <w:rsid w:val="00456BD3"/>
  </w:style>
  <w:style w:type="character" w:customStyle="1" w:styleId="WW8Num47z4">
    <w:name w:val="WW8Num47z4"/>
    <w:rsid w:val="00456BD3"/>
  </w:style>
  <w:style w:type="character" w:customStyle="1" w:styleId="WW8Num47z5">
    <w:name w:val="WW8Num47z5"/>
    <w:rsid w:val="00456BD3"/>
  </w:style>
  <w:style w:type="character" w:customStyle="1" w:styleId="WW8Num47z6">
    <w:name w:val="WW8Num47z6"/>
    <w:rsid w:val="00456BD3"/>
  </w:style>
  <w:style w:type="character" w:customStyle="1" w:styleId="WW8Num47z7">
    <w:name w:val="WW8Num47z7"/>
    <w:rsid w:val="00456BD3"/>
  </w:style>
  <w:style w:type="character" w:customStyle="1" w:styleId="WW8Num47z8">
    <w:name w:val="WW8Num47z8"/>
    <w:rsid w:val="00456BD3"/>
  </w:style>
  <w:style w:type="character" w:customStyle="1" w:styleId="WW8Num58z1">
    <w:name w:val="WW8Num58z1"/>
    <w:rsid w:val="00456BD3"/>
  </w:style>
  <w:style w:type="character" w:customStyle="1" w:styleId="WW8Num58z2">
    <w:name w:val="WW8Num58z2"/>
    <w:rsid w:val="00456BD3"/>
  </w:style>
  <w:style w:type="character" w:customStyle="1" w:styleId="WW8Num58z3">
    <w:name w:val="WW8Num58z3"/>
    <w:rsid w:val="00456BD3"/>
  </w:style>
  <w:style w:type="character" w:customStyle="1" w:styleId="WW8Num58z4">
    <w:name w:val="WW8Num58z4"/>
    <w:rsid w:val="00456BD3"/>
  </w:style>
  <w:style w:type="character" w:customStyle="1" w:styleId="WW8Num58z5">
    <w:name w:val="WW8Num58z5"/>
    <w:rsid w:val="00456BD3"/>
  </w:style>
  <w:style w:type="character" w:customStyle="1" w:styleId="WW8Num58z6">
    <w:name w:val="WW8Num58z6"/>
    <w:rsid w:val="00456BD3"/>
  </w:style>
  <w:style w:type="character" w:customStyle="1" w:styleId="WW8Num58z7">
    <w:name w:val="WW8Num58z7"/>
    <w:rsid w:val="00456BD3"/>
  </w:style>
  <w:style w:type="character" w:customStyle="1" w:styleId="WW8Num58z8">
    <w:name w:val="WW8Num58z8"/>
    <w:rsid w:val="00456BD3"/>
  </w:style>
  <w:style w:type="character" w:customStyle="1" w:styleId="WW8Num60z1">
    <w:name w:val="WW8Num60z1"/>
    <w:rsid w:val="00456BD3"/>
    <w:rPr>
      <w:rFonts w:ascii="Courier New" w:hAnsi="Courier New" w:cs="Courier New"/>
    </w:rPr>
  </w:style>
  <w:style w:type="character" w:customStyle="1" w:styleId="WW8Num60z2">
    <w:name w:val="WW8Num60z2"/>
    <w:rsid w:val="00456BD3"/>
    <w:rPr>
      <w:rFonts w:ascii="Wingdings" w:hAnsi="Wingdings" w:cs="Wingdings"/>
    </w:rPr>
  </w:style>
  <w:style w:type="character" w:customStyle="1" w:styleId="WW8Num62z1">
    <w:name w:val="WW8Num62z1"/>
    <w:rsid w:val="00456BD3"/>
    <w:rPr>
      <w:rFonts w:ascii="Courier New" w:hAnsi="Courier New" w:cs="Courier New"/>
    </w:rPr>
  </w:style>
  <w:style w:type="character" w:customStyle="1" w:styleId="WW8Num62z2">
    <w:name w:val="WW8Num62z2"/>
    <w:rsid w:val="00456BD3"/>
    <w:rPr>
      <w:rFonts w:ascii="Wingdings" w:hAnsi="Wingdings" w:cs="Wingdings"/>
    </w:rPr>
  </w:style>
  <w:style w:type="character" w:customStyle="1" w:styleId="WW8Num63z1">
    <w:name w:val="WW8Num63z1"/>
    <w:rsid w:val="00456BD3"/>
    <w:rPr>
      <w:rFonts w:ascii="Courier New" w:hAnsi="Courier New" w:cs="Courier New"/>
    </w:rPr>
  </w:style>
  <w:style w:type="character" w:customStyle="1" w:styleId="WW8Num63z2">
    <w:name w:val="WW8Num63z2"/>
    <w:rsid w:val="00456BD3"/>
    <w:rPr>
      <w:rFonts w:ascii="Wingdings" w:hAnsi="Wingdings" w:cs="Wingdings"/>
    </w:rPr>
  </w:style>
  <w:style w:type="character" w:customStyle="1" w:styleId="WW8Num63z3">
    <w:name w:val="WW8Num63z3"/>
    <w:rsid w:val="00456BD3"/>
    <w:rPr>
      <w:rFonts w:ascii="Symbol" w:hAnsi="Symbol" w:cs="Symbol"/>
    </w:rPr>
  </w:style>
  <w:style w:type="character" w:customStyle="1" w:styleId="WW8Num64z1">
    <w:name w:val="WW8Num64z1"/>
    <w:rsid w:val="00456BD3"/>
    <w:rPr>
      <w:rFonts w:ascii="Courier New" w:hAnsi="Courier New" w:cs="Courier New"/>
    </w:rPr>
  </w:style>
  <w:style w:type="character" w:customStyle="1" w:styleId="WW8Num64z2">
    <w:name w:val="WW8Num64z2"/>
    <w:rsid w:val="00456BD3"/>
    <w:rPr>
      <w:rFonts w:ascii="Wingdings" w:hAnsi="Wingdings" w:cs="Wingdings"/>
    </w:rPr>
  </w:style>
  <w:style w:type="character" w:customStyle="1" w:styleId="WW8Num65z0">
    <w:name w:val="WW8Num65z0"/>
    <w:rsid w:val="00456BD3"/>
    <w:rPr>
      <w:rFonts w:ascii="Arial" w:eastAsia="Times New Roman" w:hAnsi="Arial" w:cs="Arial"/>
      <w:color w:val="auto"/>
    </w:rPr>
  </w:style>
  <w:style w:type="character" w:customStyle="1" w:styleId="WW8Num65z1">
    <w:name w:val="WW8Num65z1"/>
    <w:rsid w:val="00456BD3"/>
    <w:rPr>
      <w:rFonts w:ascii="Courier New" w:hAnsi="Courier New" w:cs="Courier New"/>
    </w:rPr>
  </w:style>
  <w:style w:type="character" w:customStyle="1" w:styleId="WW8Num65z2">
    <w:name w:val="WW8Num65z2"/>
    <w:rsid w:val="00456BD3"/>
    <w:rPr>
      <w:rFonts w:ascii="Wingdings" w:hAnsi="Wingdings" w:cs="Wingdings"/>
    </w:rPr>
  </w:style>
  <w:style w:type="character" w:customStyle="1" w:styleId="WW8Num65z3">
    <w:name w:val="WW8Num65z3"/>
    <w:rsid w:val="00456BD3"/>
    <w:rPr>
      <w:rFonts w:ascii="Symbol" w:hAnsi="Symbol" w:cs="Symbol"/>
    </w:rPr>
  </w:style>
  <w:style w:type="character" w:customStyle="1" w:styleId="WW8Num66z0">
    <w:name w:val="WW8Num66z0"/>
    <w:rsid w:val="00456BD3"/>
    <w:rPr>
      <w:rFonts w:ascii="Symbol" w:eastAsia="Arial" w:hAnsi="Symbol" w:cs="Symbol"/>
      <w:sz w:val="22"/>
      <w:szCs w:val="22"/>
    </w:rPr>
  </w:style>
  <w:style w:type="character" w:customStyle="1" w:styleId="WW8Num66z1">
    <w:name w:val="WW8Num66z1"/>
    <w:rsid w:val="00456BD3"/>
    <w:rPr>
      <w:rFonts w:ascii="Courier New" w:hAnsi="Courier New" w:cs="Courier New"/>
    </w:rPr>
  </w:style>
  <w:style w:type="character" w:customStyle="1" w:styleId="WW8Num66z2">
    <w:name w:val="WW8Num66z2"/>
    <w:rsid w:val="00456BD3"/>
    <w:rPr>
      <w:rFonts w:ascii="Wingdings" w:hAnsi="Wingdings" w:cs="Wingdings"/>
    </w:rPr>
  </w:style>
  <w:style w:type="character" w:customStyle="1" w:styleId="WW8Num67z0">
    <w:name w:val="WW8Num67z0"/>
    <w:rsid w:val="00456BD3"/>
    <w:rPr>
      <w:rFonts w:ascii="Symbol" w:hAnsi="Symbol" w:cs="Symbol"/>
    </w:rPr>
  </w:style>
  <w:style w:type="character" w:customStyle="1" w:styleId="WW8Num67z1">
    <w:name w:val="WW8Num67z1"/>
    <w:rsid w:val="00456BD3"/>
    <w:rPr>
      <w:rFonts w:ascii="Courier New" w:hAnsi="Courier New" w:cs="Courier New"/>
    </w:rPr>
  </w:style>
  <w:style w:type="character" w:customStyle="1" w:styleId="WW8Num67z2">
    <w:name w:val="WW8Num67z2"/>
    <w:rsid w:val="00456BD3"/>
    <w:rPr>
      <w:rFonts w:ascii="Wingdings" w:hAnsi="Wingdings" w:cs="Wingdings"/>
    </w:rPr>
  </w:style>
  <w:style w:type="character" w:customStyle="1" w:styleId="WW8Num68z0">
    <w:name w:val="WW8Num68z0"/>
    <w:rsid w:val="00456BD3"/>
    <w:rPr>
      <w:rFonts w:ascii="Arial" w:eastAsia="Times New Roman" w:hAnsi="Arial" w:cs="Arial"/>
      <w:strike/>
      <w:color w:val="auto"/>
      <w:sz w:val="22"/>
      <w:szCs w:val="22"/>
    </w:rPr>
  </w:style>
  <w:style w:type="character" w:customStyle="1" w:styleId="WW8Num68z1">
    <w:name w:val="WW8Num68z1"/>
    <w:rsid w:val="00456BD3"/>
    <w:rPr>
      <w:rFonts w:ascii="Courier New" w:hAnsi="Courier New" w:cs="Courier New"/>
    </w:rPr>
  </w:style>
  <w:style w:type="character" w:customStyle="1" w:styleId="WW8Num68z2">
    <w:name w:val="WW8Num68z2"/>
    <w:rsid w:val="00456BD3"/>
    <w:rPr>
      <w:rFonts w:ascii="Wingdings" w:hAnsi="Wingdings" w:cs="Wingdings"/>
    </w:rPr>
  </w:style>
  <w:style w:type="character" w:customStyle="1" w:styleId="WW8Num68z3">
    <w:name w:val="WW8Num68z3"/>
    <w:rsid w:val="00456BD3"/>
    <w:rPr>
      <w:rFonts w:ascii="Symbol" w:hAnsi="Symbol" w:cs="Symbol"/>
    </w:rPr>
  </w:style>
  <w:style w:type="character" w:customStyle="1" w:styleId="WW8Num69z0">
    <w:name w:val="WW8Num69z0"/>
    <w:rsid w:val="00456BD3"/>
    <w:rPr>
      <w:rFonts w:ascii="Symbol" w:hAnsi="Symbol" w:cs="Symbol"/>
    </w:rPr>
  </w:style>
  <w:style w:type="character" w:customStyle="1" w:styleId="WW8Num69z1">
    <w:name w:val="WW8Num69z1"/>
    <w:rsid w:val="00456BD3"/>
    <w:rPr>
      <w:rFonts w:ascii="Courier New" w:hAnsi="Courier New" w:cs="Courier New"/>
    </w:rPr>
  </w:style>
  <w:style w:type="character" w:customStyle="1" w:styleId="WW8Num69z2">
    <w:name w:val="WW8Num69z2"/>
    <w:rsid w:val="00456BD3"/>
    <w:rPr>
      <w:rFonts w:ascii="Wingdings" w:hAnsi="Wingdings" w:cs="Wingdings"/>
    </w:rPr>
  </w:style>
  <w:style w:type="character" w:customStyle="1" w:styleId="WW8Num70z0">
    <w:name w:val="WW8Num70z0"/>
    <w:rsid w:val="00456BD3"/>
    <w:rPr>
      <w:rFonts w:ascii="Symbol" w:hAnsi="Symbol" w:cs="Symbol"/>
    </w:rPr>
  </w:style>
  <w:style w:type="character" w:customStyle="1" w:styleId="WW8Num70z1">
    <w:name w:val="WW8Num70z1"/>
    <w:rsid w:val="00456BD3"/>
    <w:rPr>
      <w:rFonts w:ascii="Courier New" w:hAnsi="Courier New" w:cs="Courier New"/>
    </w:rPr>
  </w:style>
  <w:style w:type="character" w:customStyle="1" w:styleId="WW8Num70z2">
    <w:name w:val="WW8Num70z2"/>
    <w:rsid w:val="00456BD3"/>
    <w:rPr>
      <w:rFonts w:ascii="Wingdings" w:hAnsi="Wingdings" w:cs="Wingdings"/>
    </w:rPr>
  </w:style>
  <w:style w:type="character" w:customStyle="1" w:styleId="DefaultParagraphFont1">
    <w:name w:val="Default Paragraph Font1"/>
    <w:rsid w:val="00456BD3"/>
  </w:style>
  <w:style w:type="character" w:customStyle="1" w:styleId="WW8Num2z1">
    <w:name w:val="WW8Num2z1"/>
    <w:rsid w:val="00456BD3"/>
    <w:rPr>
      <w:rFonts w:ascii="Courier New" w:hAnsi="Courier New" w:cs="Courier New"/>
    </w:rPr>
  </w:style>
  <w:style w:type="character" w:customStyle="1" w:styleId="WW8Num2z2">
    <w:name w:val="WW8Num2z2"/>
    <w:rsid w:val="00456BD3"/>
    <w:rPr>
      <w:rFonts w:ascii="Wingdings" w:hAnsi="Wingdings" w:cs="Wingdings"/>
    </w:rPr>
  </w:style>
  <w:style w:type="character" w:customStyle="1" w:styleId="WW8Num3z1">
    <w:name w:val="WW8Num3z1"/>
    <w:rsid w:val="00456BD3"/>
  </w:style>
  <w:style w:type="character" w:customStyle="1" w:styleId="WW8Num3z2">
    <w:name w:val="WW8Num3z2"/>
    <w:rsid w:val="00456BD3"/>
  </w:style>
  <w:style w:type="character" w:customStyle="1" w:styleId="WW8Num3z3">
    <w:name w:val="WW8Num3z3"/>
    <w:rsid w:val="00456BD3"/>
  </w:style>
  <w:style w:type="character" w:customStyle="1" w:styleId="WW8Num3z4">
    <w:name w:val="WW8Num3z4"/>
    <w:rsid w:val="00456BD3"/>
  </w:style>
  <w:style w:type="character" w:customStyle="1" w:styleId="WW8Num3z5">
    <w:name w:val="WW8Num3z5"/>
    <w:rsid w:val="00456BD3"/>
  </w:style>
  <w:style w:type="character" w:customStyle="1" w:styleId="WW8Num3z6">
    <w:name w:val="WW8Num3z6"/>
    <w:rsid w:val="00456BD3"/>
  </w:style>
  <w:style w:type="character" w:customStyle="1" w:styleId="WW8Num3z7">
    <w:name w:val="WW8Num3z7"/>
    <w:rsid w:val="00456BD3"/>
  </w:style>
  <w:style w:type="character" w:customStyle="1" w:styleId="WW8Num3z8">
    <w:name w:val="WW8Num3z8"/>
    <w:rsid w:val="00456BD3"/>
  </w:style>
  <w:style w:type="character" w:customStyle="1" w:styleId="WW8Num4z1">
    <w:name w:val="WW8Num4z1"/>
    <w:rsid w:val="00456BD3"/>
    <w:rPr>
      <w:rFonts w:ascii="Courier New" w:hAnsi="Courier New" w:cs="Courier New"/>
    </w:rPr>
  </w:style>
  <w:style w:type="character" w:customStyle="1" w:styleId="WW8Num4z2">
    <w:name w:val="WW8Num4z2"/>
    <w:rsid w:val="00456BD3"/>
    <w:rPr>
      <w:rFonts w:ascii="Wingdings" w:hAnsi="Wingdings" w:cs="Wingdings"/>
    </w:rPr>
  </w:style>
  <w:style w:type="character" w:customStyle="1" w:styleId="WW8Num5z1">
    <w:name w:val="WW8Num5z1"/>
    <w:rsid w:val="00456BD3"/>
    <w:rPr>
      <w:rFonts w:ascii="Courier New" w:hAnsi="Courier New" w:cs="Courier New"/>
    </w:rPr>
  </w:style>
  <w:style w:type="character" w:customStyle="1" w:styleId="WW8Num5z2">
    <w:name w:val="WW8Num5z2"/>
    <w:rsid w:val="00456BD3"/>
    <w:rPr>
      <w:rFonts w:ascii="Wingdings" w:hAnsi="Wingdings" w:cs="Wingdings"/>
    </w:rPr>
  </w:style>
  <w:style w:type="character" w:customStyle="1" w:styleId="WW8Num5z3">
    <w:name w:val="WW8Num5z3"/>
    <w:rsid w:val="00456BD3"/>
    <w:rPr>
      <w:rFonts w:ascii="Symbol" w:hAnsi="Symbol" w:cs="Symbol"/>
    </w:rPr>
  </w:style>
  <w:style w:type="character" w:customStyle="1" w:styleId="WW8Num8z1">
    <w:name w:val="WW8Num8z1"/>
    <w:rsid w:val="00456BD3"/>
    <w:rPr>
      <w:rFonts w:ascii="Courier New" w:hAnsi="Courier New" w:cs="Courier New"/>
    </w:rPr>
  </w:style>
  <w:style w:type="character" w:customStyle="1" w:styleId="WW8Num8z2">
    <w:name w:val="WW8Num8z2"/>
    <w:rsid w:val="00456BD3"/>
    <w:rPr>
      <w:rFonts w:ascii="Wingdings" w:hAnsi="Wingdings" w:cs="Wingdings"/>
    </w:rPr>
  </w:style>
  <w:style w:type="character" w:customStyle="1" w:styleId="WW8Num16z1">
    <w:name w:val="WW8Num16z1"/>
    <w:rsid w:val="00456BD3"/>
  </w:style>
  <w:style w:type="character" w:customStyle="1" w:styleId="WW8Num16z2">
    <w:name w:val="WW8Num16z2"/>
    <w:rsid w:val="00456BD3"/>
  </w:style>
  <w:style w:type="character" w:customStyle="1" w:styleId="WW8Num16z3">
    <w:name w:val="WW8Num16z3"/>
    <w:rsid w:val="00456BD3"/>
  </w:style>
  <w:style w:type="character" w:customStyle="1" w:styleId="WW8Num16z4">
    <w:name w:val="WW8Num16z4"/>
    <w:rsid w:val="00456BD3"/>
  </w:style>
  <w:style w:type="character" w:customStyle="1" w:styleId="WW8Num16z5">
    <w:name w:val="WW8Num16z5"/>
    <w:rsid w:val="00456BD3"/>
  </w:style>
  <w:style w:type="character" w:customStyle="1" w:styleId="WW8Num16z6">
    <w:name w:val="WW8Num16z6"/>
    <w:rsid w:val="00456BD3"/>
  </w:style>
  <w:style w:type="character" w:customStyle="1" w:styleId="WW8Num16z7">
    <w:name w:val="WW8Num16z7"/>
    <w:rsid w:val="00456BD3"/>
  </w:style>
  <w:style w:type="character" w:customStyle="1" w:styleId="WW8Num16z8">
    <w:name w:val="WW8Num16z8"/>
    <w:rsid w:val="00456BD3"/>
  </w:style>
  <w:style w:type="character" w:customStyle="1" w:styleId="WW8Num18z1">
    <w:name w:val="WW8Num18z1"/>
    <w:rsid w:val="00456BD3"/>
    <w:rPr>
      <w:rFonts w:ascii="Courier New" w:hAnsi="Courier New" w:cs="Courier New"/>
    </w:rPr>
  </w:style>
  <w:style w:type="character" w:customStyle="1" w:styleId="WW8Num18z2">
    <w:name w:val="WW8Num18z2"/>
    <w:rsid w:val="00456BD3"/>
    <w:rPr>
      <w:rFonts w:ascii="Wingdings" w:hAnsi="Wingdings" w:cs="Wingdings"/>
    </w:rPr>
  </w:style>
  <w:style w:type="character" w:customStyle="1" w:styleId="WW8Num20z1">
    <w:name w:val="WW8Num20z1"/>
    <w:rsid w:val="00456BD3"/>
    <w:rPr>
      <w:rFonts w:ascii="Courier New" w:hAnsi="Courier New" w:cs="Courier New"/>
    </w:rPr>
  </w:style>
  <w:style w:type="character" w:customStyle="1" w:styleId="WW8Num20z2">
    <w:name w:val="WW8Num20z2"/>
    <w:rsid w:val="00456BD3"/>
    <w:rPr>
      <w:rFonts w:ascii="Wingdings" w:hAnsi="Wingdings" w:cs="Wingdings"/>
    </w:rPr>
  </w:style>
  <w:style w:type="character" w:customStyle="1" w:styleId="WW8Num20z3">
    <w:name w:val="WW8Num20z3"/>
    <w:rsid w:val="00456BD3"/>
    <w:rPr>
      <w:rFonts w:ascii="Symbol" w:hAnsi="Symbol" w:cs="Symbol"/>
    </w:rPr>
  </w:style>
  <w:style w:type="character" w:customStyle="1" w:styleId="WW8Num24z1">
    <w:name w:val="WW8Num24z1"/>
    <w:rsid w:val="00456BD3"/>
    <w:rPr>
      <w:rFonts w:ascii="Courier New" w:hAnsi="Courier New" w:cs="Courier New"/>
    </w:rPr>
  </w:style>
  <w:style w:type="character" w:customStyle="1" w:styleId="WW8Num24z2">
    <w:name w:val="WW8Num24z2"/>
    <w:rsid w:val="00456BD3"/>
    <w:rPr>
      <w:rFonts w:ascii="Wingdings" w:hAnsi="Wingdings" w:cs="Wingdings"/>
    </w:rPr>
  </w:style>
  <w:style w:type="character" w:customStyle="1" w:styleId="WW8Num25z1">
    <w:name w:val="WW8Num25z1"/>
    <w:rsid w:val="00456BD3"/>
    <w:rPr>
      <w:rFonts w:ascii="Courier New" w:hAnsi="Courier New" w:cs="Courier New"/>
    </w:rPr>
  </w:style>
  <w:style w:type="character" w:customStyle="1" w:styleId="WW8Num25z2">
    <w:name w:val="WW8Num25z2"/>
    <w:rsid w:val="00456BD3"/>
    <w:rPr>
      <w:rFonts w:ascii="Wingdings" w:hAnsi="Wingdings" w:cs="Wingdings"/>
    </w:rPr>
  </w:style>
  <w:style w:type="character" w:customStyle="1" w:styleId="WW8Num30z1">
    <w:name w:val="WW8Num30z1"/>
    <w:rsid w:val="00456BD3"/>
    <w:rPr>
      <w:rFonts w:ascii="Courier New" w:hAnsi="Courier New" w:cs="Courier New"/>
    </w:rPr>
  </w:style>
  <w:style w:type="character" w:customStyle="1" w:styleId="WW8Num30z2">
    <w:name w:val="WW8Num30z2"/>
    <w:rsid w:val="00456BD3"/>
    <w:rPr>
      <w:rFonts w:ascii="Wingdings" w:hAnsi="Wingdings" w:cs="Wingdings"/>
    </w:rPr>
  </w:style>
  <w:style w:type="character" w:customStyle="1" w:styleId="WW8Num30z3">
    <w:name w:val="WW8Num30z3"/>
    <w:rsid w:val="00456BD3"/>
    <w:rPr>
      <w:rFonts w:ascii="Symbol" w:hAnsi="Symbol" w:cs="Symbol"/>
    </w:rPr>
  </w:style>
  <w:style w:type="character" w:customStyle="1" w:styleId="WW8Num34z1">
    <w:name w:val="WW8Num34z1"/>
    <w:rsid w:val="00456BD3"/>
    <w:rPr>
      <w:rFonts w:ascii="Courier New" w:hAnsi="Courier New" w:cs="Courier New"/>
    </w:rPr>
  </w:style>
  <w:style w:type="character" w:customStyle="1" w:styleId="WW8Num34z2">
    <w:name w:val="WW8Num34z2"/>
    <w:rsid w:val="00456BD3"/>
    <w:rPr>
      <w:rFonts w:ascii="Wingdings" w:hAnsi="Wingdings" w:cs="Wingdings"/>
    </w:rPr>
  </w:style>
  <w:style w:type="character" w:customStyle="1" w:styleId="WW8Num34z3">
    <w:name w:val="WW8Num34z3"/>
    <w:rsid w:val="00456BD3"/>
    <w:rPr>
      <w:rFonts w:ascii="Symbol" w:hAnsi="Symbol" w:cs="Symbol"/>
    </w:rPr>
  </w:style>
  <w:style w:type="character" w:customStyle="1" w:styleId="WW8Num35z1">
    <w:name w:val="WW8Num35z1"/>
    <w:rsid w:val="00456BD3"/>
  </w:style>
  <w:style w:type="character" w:customStyle="1" w:styleId="WW8Num35z2">
    <w:name w:val="WW8Num35z2"/>
    <w:rsid w:val="00456BD3"/>
  </w:style>
  <w:style w:type="character" w:customStyle="1" w:styleId="WW8Num35z3">
    <w:name w:val="WW8Num35z3"/>
    <w:rsid w:val="00456BD3"/>
  </w:style>
  <w:style w:type="character" w:customStyle="1" w:styleId="WW8Num35z4">
    <w:name w:val="WW8Num35z4"/>
    <w:rsid w:val="00456BD3"/>
  </w:style>
  <w:style w:type="character" w:customStyle="1" w:styleId="WW8Num35z5">
    <w:name w:val="WW8Num35z5"/>
    <w:rsid w:val="00456BD3"/>
  </w:style>
  <w:style w:type="character" w:customStyle="1" w:styleId="WW8Num35z6">
    <w:name w:val="WW8Num35z6"/>
    <w:rsid w:val="00456BD3"/>
  </w:style>
  <w:style w:type="character" w:customStyle="1" w:styleId="WW8Num35z7">
    <w:name w:val="WW8Num35z7"/>
    <w:rsid w:val="00456BD3"/>
  </w:style>
  <w:style w:type="character" w:customStyle="1" w:styleId="WW8Num35z8">
    <w:name w:val="WW8Num35z8"/>
    <w:rsid w:val="00456BD3"/>
  </w:style>
  <w:style w:type="character" w:customStyle="1" w:styleId="WW8Num37z1">
    <w:name w:val="WW8Num37z1"/>
    <w:rsid w:val="00456BD3"/>
  </w:style>
  <w:style w:type="character" w:customStyle="1" w:styleId="WW8Num37z2">
    <w:name w:val="WW8Num37z2"/>
    <w:rsid w:val="00456BD3"/>
  </w:style>
  <w:style w:type="character" w:customStyle="1" w:styleId="WW8Num37z3">
    <w:name w:val="WW8Num37z3"/>
    <w:rsid w:val="00456BD3"/>
  </w:style>
  <w:style w:type="character" w:customStyle="1" w:styleId="WW8Num37z4">
    <w:name w:val="WW8Num37z4"/>
    <w:rsid w:val="00456BD3"/>
  </w:style>
  <w:style w:type="character" w:customStyle="1" w:styleId="WW8Num37z5">
    <w:name w:val="WW8Num37z5"/>
    <w:rsid w:val="00456BD3"/>
  </w:style>
  <w:style w:type="character" w:customStyle="1" w:styleId="WW8Num37z6">
    <w:name w:val="WW8Num37z6"/>
    <w:rsid w:val="00456BD3"/>
  </w:style>
  <w:style w:type="character" w:customStyle="1" w:styleId="WW8Num37z7">
    <w:name w:val="WW8Num37z7"/>
    <w:rsid w:val="00456BD3"/>
  </w:style>
  <w:style w:type="character" w:customStyle="1" w:styleId="WW8Num37z8">
    <w:name w:val="WW8Num37z8"/>
    <w:rsid w:val="00456BD3"/>
  </w:style>
  <w:style w:type="character" w:customStyle="1" w:styleId="WW8Num49z1">
    <w:name w:val="WW8Num49z1"/>
    <w:rsid w:val="00456BD3"/>
    <w:rPr>
      <w:rFonts w:ascii="Courier New" w:hAnsi="Courier New" w:cs="Courier New"/>
    </w:rPr>
  </w:style>
  <w:style w:type="character" w:customStyle="1" w:styleId="WW8Num49z2">
    <w:name w:val="WW8Num49z2"/>
    <w:rsid w:val="00456BD3"/>
    <w:rPr>
      <w:rFonts w:ascii="Wingdings" w:hAnsi="Wingdings" w:cs="Wingdings"/>
    </w:rPr>
  </w:style>
  <w:style w:type="character" w:customStyle="1" w:styleId="WW8Num50z1">
    <w:name w:val="WW8Num50z1"/>
    <w:rsid w:val="00456BD3"/>
    <w:rPr>
      <w:rFonts w:ascii="Courier New" w:hAnsi="Courier New" w:cs="Courier New"/>
    </w:rPr>
  </w:style>
  <w:style w:type="character" w:customStyle="1" w:styleId="WW8Num50z2">
    <w:name w:val="WW8Num50z2"/>
    <w:rsid w:val="00456BD3"/>
    <w:rPr>
      <w:rFonts w:ascii="Wingdings" w:hAnsi="Wingdings" w:cs="Wingdings"/>
    </w:rPr>
  </w:style>
  <w:style w:type="character" w:customStyle="1" w:styleId="WW8Num50z3">
    <w:name w:val="WW8Num50z3"/>
    <w:rsid w:val="00456BD3"/>
    <w:rPr>
      <w:rFonts w:ascii="Symbol" w:hAnsi="Symbol" w:cs="Symbol"/>
    </w:rPr>
  </w:style>
  <w:style w:type="character" w:customStyle="1" w:styleId="WW8Num53z1">
    <w:name w:val="WW8Num53z1"/>
    <w:rsid w:val="00456BD3"/>
  </w:style>
  <w:style w:type="character" w:customStyle="1" w:styleId="WW8Num53z2">
    <w:name w:val="WW8Num53z2"/>
    <w:rsid w:val="00456BD3"/>
  </w:style>
  <w:style w:type="character" w:customStyle="1" w:styleId="WW8Num53z3">
    <w:name w:val="WW8Num53z3"/>
    <w:rsid w:val="00456BD3"/>
  </w:style>
  <w:style w:type="character" w:customStyle="1" w:styleId="WW8Num53z4">
    <w:name w:val="WW8Num53z4"/>
    <w:rsid w:val="00456BD3"/>
  </w:style>
  <w:style w:type="character" w:customStyle="1" w:styleId="WW8Num53z5">
    <w:name w:val="WW8Num53z5"/>
    <w:rsid w:val="00456BD3"/>
  </w:style>
  <w:style w:type="character" w:customStyle="1" w:styleId="WW8Num53z6">
    <w:name w:val="WW8Num53z6"/>
    <w:rsid w:val="00456BD3"/>
  </w:style>
  <w:style w:type="character" w:customStyle="1" w:styleId="WW8Num53z7">
    <w:name w:val="WW8Num53z7"/>
    <w:rsid w:val="00456BD3"/>
  </w:style>
  <w:style w:type="character" w:customStyle="1" w:styleId="WW8Num53z8">
    <w:name w:val="WW8Num53z8"/>
    <w:rsid w:val="00456BD3"/>
  </w:style>
  <w:style w:type="character" w:customStyle="1" w:styleId="WW8Num55z1">
    <w:name w:val="WW8Num55z1"/>
    <w:rsid w:val="00456BD3"/>
    <w:rPr>
      <w:rFonts w:ascii="Courier New" w:hAnsi="Courier New" w:cs="Courier New"/>
    </w:rPr>
  </w:style>
  <w:style w:type="character" w:customStyle="1" w:styleId="WW8Num55z2">
    <w:name w:val="WW8Num55z2"/>
    <w:rsid w:val="00456BD3"/>
    <w:rPr>
      <w:rFonts w:ascii="Wingdings" w:hAnsi="Wingdings" w:cs="Wingdings"/>
    </w:rPr>
  </w:style>
  <w:style w:type="character" w:customStyle="1" w:styleId="WW-DefaultParagraphFont">
    <w:name w:val="WW-Default Paragraph Font"/>
    <w:rsid w:val="00456BD3"/>
  </w:style>
  <w:style w:type="character" w:customStyle="1" w:styleId="Heading3Char">
    <w:name w:val="Heading 3 Char"/>
    <w:rsid w:val="00456BD3"/>
    <w:rPr>
      <w:rFonts w:ascii="Arial" w:hAnsi="Arial" w:cs="Arial"/>
      <w:b/>
      <w:sz w:val="22"/>
      <w:lang w:val="de-DE" w:bidi="ar-SA"/>
    </w:rPr>
  </w:style>
  <w:style w:type="character" w:customStyle="1" w:styleId="spelle">
    <w:name w:val="spelle"/>
    <w:basedOn w:val="WW-DefaultParagraphFont"/>
    <w:rsid w:val="00456BD3"/>
  </w:style>
  <w:style w:type="character" w:customStyle="1" w:styleId="Heading9Char">
    <w:name w:val="Heading 9 Char"/>
    <w:rsid w:val="00456BD3"/>
    <w:rPr>
      <w:rFonts w:ascii="Arial" w:hAnsi="Arial" w:cs="Arial"/>
      <w:b/>
      <w:sz w:val="52"/>
      <w:lang w:bidi="ar-SA"/>
    </w:rPr>
  </w:style>
  <w:style w:type="character" w:customStyle="1" w:styleId="BodyTextChar">
    <w:name w:val="Body Text Char"/>
    <w:aliases w:val=" uvlaka 3 Char Char Char,uvlaka 31 Char,uvlaka 311 Char"/>
    <w:rsid w:val="00456BD3"/>
    <w:rPr>
      <w:rFonts w:ascii="Arial" w:hAnsi="Arial" w:cs="Arial"/>
      <w:i/>
      <w:sz w:val="22"/>
      <w:lang w:val="hr-HR" w:bidi="ar-SA"/>
    </w:rPr>
  </w:style>
  <w:style w:type="character" w:customStyle="1" w:styleId="BodyText3Char">
    <w:name w:val="Body Text 3 Char"/>
    <w:aliases w:val=" Char Char1"/>
    <w:rsid w:val="00456BD3"/>
    <w:rPr>
      <w:rFonts w:ascii="Arial" w:hAnsi="Arial" w:cs="Arial"/>
      <w:sz w:val="16"/>
      <w:szCs w:val="16"/>
      <w:lang w:val="hr-HR" w:bidi="ar-SA"/>
    </w:rPr>
  </w:style>
  <w:style w:type="character" w:customStyle="1" w:styleId="BodyText2Char">
    <w:name w:val="Body Text 2 Char"/>
    <w:rsid w:val="00456BD3"/>
    <w:rPr>
      <w:rFonts w:ascii="Arial" w:hAnsi="Arial" w:cs="Arial"/>
      <w:sz w:val="22"/>
      <w:lang w:val="hr-HR" w:bidi="ar-SA"/>
    </w:rPr>
  </w:style>
  <w:style w:type="character" w:customStyle="1" w:styleId="CharChar19">
    <w:name w:val="Char Char19"/>
    <w:rsid w:val="00456BD3"/>
    <w:rPr>
      <w:rFonts w:ascii="Arial" w:eastAsia="Times New Roman" w:hAnsi="Arial" w:cs="Times New Roman"/>
      <w:b/>
      <w:szCs w:val="20"/>
      <w:lang w:val="de-DE"/>
    </w:rPr>
  </w:style>
  <w:style w:type="character" w:customStyle="1" w:styleId="FooterChar">
    <w:name w:val="Footer Char"/>
    <w:uiPriority w:val="99"/>
    <w:rsid w:val="00456BD3"/>
    <w:rPr>
      <w:rFonts w:ascii="Arial" w:hAnsi="Arial" w:cs="Arial"/>
      <w:sz w:val="22"/>
    </w:rPr>
  </w:style>
  <w:style w:type="character" w:styleId="PageNumber">
    <w:name w:val="page number"/>
    <w:rsid w:val="00456BD3"/>
  </w:style>
  <w:style w:type="character" w:customStyle="1" w:styleId="FootnoteTextChar">
    <w:name w:val="Footnote Text Char"/>
    <w:rsid w:val="00456BD3"/>
    <w:rPr>
      <w:rFonts w:ascii="Arial" w:hAnsi="Arial" w:cs="Arial"/>
      <w:sz w:val="18"/>
    </w:rPr>
  </w:style>
  <w:style w:type="character" w:customStyle="1" w:styleId="HeaderChar">
    <w:name w:val="Header Char"/>
    <w:rsid w:val="00456BD3"/>
    <w:rPr>
      <w:rFonts w:ascii="Arial" w:hAnsi="Arial" w:cs="Arial"/>
      <w:sz w:val="22"/>
    </w:rPr>
  </w:style>
  <w:style w:type="character" w:customStyle="1" w:styleId="st1">
    <w:name w:val="st1"/>
    <w:rsid w:val="00456BD3"/>
  </w:style>
  <w:style w:type="character" w:styleId="CommentReference">
    <w:name w:val="annotation reference"/>
    <w:rsid w:val="00456BD3"/>
    <w:rPr>
      <w:sz w:val="16"/>
      <w:szCs w:val="16"/>
    </w:rPr>
  </w:style>
  <w:style w:type="character" w:customStyle="1" w:styleId="CommentTextChar">
    <w:name w:val="Comment Text Char"/>
    <w:rsid w:val="00456BD3"/>
    <w:rPr>
      <w:rFonts w:ascii="Arial" w:hAnsi="Arial" w:cs="Arial"/>
    </w:rPr>
  </w:style>
  <w:style w:type="character" w:customStyle="1" w:styleId="CommentSubjectChar">
    <w:name w:val="Comment Subject Char"/>
    <w:uiPriority w:val="99"/>
    <w:rsid w:val="00456BD3"/>
    <w:rPr>
      <w:rFonts w:ascii="Arial" w:hAnsi="Arial" w:cs="Arial"/>
      <w:b/>
      <w:bCs/>
    </w:rPr>
  </w:style>
  <w:style w:type="character" w:customStyle="1" w:styleId="BalloonTextChar">
    <w:name w:val="Balloon Text Char"/>
    <w:uiPriority w:val="99"/>
    <w:rsid w:val="00456BD3"/>
    <w:rPr>
      <w:rFonts w:ascii="Tahoma" w:hAnsi="Tahoma" w:cs="Tahoma"/>
      <w:sz w:val="16"/>
      <w:szCs w:val="16"/>
    </w:rPr>
  </w:style>
  <w:style w:type="character" w:customStyle="1" w:styleId="Heading4Char">
    <w:name w:val="Heading 4 Char"/>
    <w:rsid w:val="00456BD3"/>
    <w:rPr>
      <w:rFonts w:ascii="Arial" w:hAnsi="Arial" w:cs="Arial"/>
      <w:i/>
      <w:color w:val="000000"/>
      <w:sz w:val="22"/>
      <w:u w:val="single"/>
      <w:lang w:val="hr-HR" w:bidi="ar-SA"/>
    </w:rPr>
  </w:style>
  <w:style w:type="character" w:customStyle="1" w:styleId="Heading2Char">
    <w:name w:val="Heading 2 Char"/>
    <w:rsid w:val="00456BD3"/>
    <w:rPr>
      <w:rFonts w:ascii="Arial" w:hAnsi="Arial" w:cs="Arial"/>
      <w:b/>
      <w:caps/>
      <w:sz w:val="24"/>
      <w:lang w:val="en-US" w:bidi="ar-SA"/>
    </w:rPr>
  </w:style>
  <w:style w:type="character" w:customStyle="1" w:styleId="Heading5Char">
    <w:name w:val="Heading 5 Char"/>
    <w:rsid w:val="00456BD3"/>
    <w:rPr>
      <w:rFonts w:ascii="Arial" w:hAnsi="Arial" w:cs="Arial"/>
      <w:b/>
      <w:sz w:val="22"/>
      <w:lang w:val="hr-HR" w:bidi="ar-SA"/>
    </w:rPr>
  </w:style>
  <w:style w:type="character" w:customStyle="1" w:styleId="Heading6Char">
    <w:name w:val="Heading 6 Char"/>
    <w:rsid w:val="00456BD3"/>
    <w:rPr>
      <w:rFonts w:ascii="Arial" w:hAnsi="Arial" w:cs="Arial"/>
      <w:sz w:val="56"/>
      <w:lang w:val="hr-HR" w:bidi="ar-SA"/>
    </w:rPr>
  </w:style>
  <w:style w:type="character" w:customStyle="1" w:styleId="Heading7Char">
    <w:name w:val="Heading 7 Char"/>
    <w:rsid w:val="00456BD3"/>
    <w:rPr>
      <w:rFonts w:ascii="Arial" w:hAnsi="Arial" w:cs="Arial"/>
      <w:b/>
      <w:caps/>
      <w:lang w:val="hr-HR" w:bidi="ar-SA"/>
    </w:rPr>
  </w:style>
  <w:style w:type="character" w:customStyle="1" w:styleId="Heading8Char">
    <w:name w:val="Heading 8 Char"/>
    <w:rsid w:val="00456BD3"/>
    <w:rPr>
      <w:rFonts w:ascii="Arial" w:hAnsi="Arial" w:cs="Arial"/>
      <w:b/>
      <w:sz w:val="24"/>
      <w:lang w:val="hr-HR" w:bidi="ar-SA"/>
    </w:rPr>
  </w:style>
  <w:style w:type="character" w:customStyle="1" w:styleId="BodyTextIndent3Char">
    <w:name w:val="Body Text Indent 3 Char"/>
    <w:aliases w:val="uvlaka 3 Char1,uvlaka 3 Char Char1,uvlaka 3 Char Char Char"/>
    <w:rsid w:val="00456BD3"/>
    <w:rPr>
      <w:b/>
      <w:sz w:val="28"/>
      <w:lang w:val="sl-SI"/>
    </w:rPr>
  </w:style>
  <w:style w:type="character" w:customStyle="1" w:styleId="CharChar190">
    <w:name w:val="Char Char19"/>
    <w:rsid w:val="00456BD3"/>
    <w:rPr>
      <w:rFonts w:ascii="Arial" w:eastAsia="Times New Roman" w:hAnsi="Arial" w:cs="Times New Roman"/>
      <w:b/>
      <w:szCs w:val="20"/>
      <w:lang w:val="de-DE"/>
    </w:rPr>
  </w:style>
  <w:style w:type="character" w:customStyle="1" w:styleId="FootnoteCharacters">
    <w:name w:val="Footnote Characters"/>
    <w:rsid w:val="00456BD3"/>
    <w:rPr>
      <w:vertAlign w:val="superscript"/>
    </w:rPr>
  </w:style>
  <w:style w:type="character" w:customStyle="1" w:styleId="EndnoteTextChar">
    <w:name w:val="Endnote Text Char"/>
    <w:rsid w:val="00456BD3"/>
    <w:rPr>
      <w:lang w:val="en-GB"/>
    </w:rPr>
  </w:style>
  <w:style w:type="character" w:customStyle="1" w:styleId="BodyTextIndent2Char">
    <w:name w:val="Body Text Indent 2 Char"/>
    <w:rsid w:val="00456BD3"/>
    <w:rPr>
      <w:rFonts w:ascii="Arial" w:hAnsi="Arial" w:cs="Arial"/>
      <w:sz w:val="24"/>
    </w:rPr>
  </w:style>
  <w:style w:type="character" w:customStyle="1" w:styleId="PlainTextChar">
    <w:name w:val="Plain Text Char"/>
    <w:aliases w:val=" Char Char1 Char Char1"/>
    <w:rsid w:val="00456BD3"/>
    <w:rPr>
      <w:rFonts w:ascii="Courier New" w:hAnsi="Courier New" w:cs="Courier New"/>
      <w:lang w:val="en-US"/>
    </w:rPr>
  </w:style>
  <w:style w:type="character" w:customStyle="1" w:styleId="BodyTextIndentChar">
    <w:name w:val="Body Text Indent Char"/>
    <w:rsid w:val="00456BD3"/>
    <w:rPr>
      <w:sz w:val="24"/>
      <w:lang w:val="en-US"/>
    </w:rPr>
  </w:style>
  <w:style w:type="character" w:customStyle="1" w:styleId="kurziv1">
    <w:name w:val="kurziv1"/>
    <w:rsid w:val="00456BD3"/>
    <w:rPr>
      <w:i/>
      <w:iCs/>
    </w:rPr>
  </w:style>
  <w:style w:type="paragraph" w:customStyle="1" w:styleId="Heading">
    <w:name w:val="Heading"/>
    <w:basedOn w:val="Normal"/>
    <w:next w:val="BodyText"/>
    <w:rsid w:val="00456BD3"/>
    <w:pPr>
      <w:keepNext/>
      <w:spacing w:before="240"/>
    </w:pPr>
    <w:rPr>
      <w:rFonts w:ascii="Liberation Sans" w:eastAsia="Droid Sans Fallback" w:hAnsi="Liberation Sans" w:cs="FreeSans"/>
      <w:sz w:val="28"/>
      <w:szCs w:val="28"/>
    </w:rPr>
  </w:style>
  <w:style w:type="paragraph" w:styleId="BodyText">
    <w:name w:val="Body Text"/>
    <w:aliases w:val="uvlaka 2, uvlaka 3,Tijelo teksta1, uvlaka 31,Tijelo teksta11, uvlaka 311,  uvlaka 2, uvlaka 3 Char Char,uvlaka 31,uvlaka 311"/>
    <w:basedOn w:val="Normal"/>
    <w:link w:val="BodyTextChar1"/>
    <w:qFormat/>
    <w:rsid w:val="00456BD3"/>
    <w:rPr>
      <w:i/>
    </w:rPr>
  </w:style>
  <w:style w:type="paragraph" w:styleId="List">
    <w:name w:val="List"/>
    <w:basedOn w:val="BodyText"/>
    <w:rsid w:val="00456BD3"/>
    <w:rPr>
      <w:rFonts w:cs="FreeSans"/>
    </w:rPr>
  </w:style>
  <w:style w:type="paragraph" w:styleId="Caption">
    <w:name w:val="caption"/>
    <w:basedOn w:val="Normal"/>
    <w:qFormat/>
    <w:rsid w:val="00456BD3"/>
    <w:pPr>
      <w:suppressLineNumbers/>
      <w:spacing w:before="120"/>
    </w:pPr>
    <w:rPr>
      <w:rFonts w:cs="FreeSans"/>
      <w:i/>
      <w:iCs/>
      <w:sz w:val="24"/>
      <w:szCs w:val="24"/>
    </w:rPr>
  </w:style>
  <w:style w:type="paragraph" w:customStyle="1" w:styleId="Index">
    <w:name w:val="Index"/>
    <w:basedOn w:val="Normal"/>
    <w:rsid w:val="00456BD3"/>
    <w:pPr>
      <w:suppressLineNumbers/>
    </w:pPr>
    <w:rPr>
      <w:rFonts w:cs="FreeSans"/>
    </w:rPr>
  </w:style>
  <w:style w:type="paragraph" w:styleId="Footer">
    <w:name w:val="footer"/>
    <w:basedOn w:val="Normal"/>
    <w:link w:val="FooterChar1"/>
    <w:uiPriority w:val="99"/>
    <w:rsid w:val="00456BD3"/>
    <w:pPr>
      <w:tabs>
        <w:tab w:val="center" w:pos="4536"/>
        <w:tab w:val="right" w:pos="9072"/>
      </w:tabs>
    </w:pPr>
  </w:style>
  <w:style w:type="paragraph" w:customStyle="1" w:styleId="naslov1">
    <w:name w:val="naslov1"/>
    <w:basedOn w:val="Normal"/>
    <w:rsid w:val="00456BD3"/>
    <w:pPr>
      <w:spacing w:before="240"/>
    </w:pPr>
    <w:rPr>
      <w:b/>
      <w:caps/>
      <w:sz w:val="28"/>
    </w:rPr>
  </w:style>
  <w:style w:type="paragraph" w:styleId="BodyText2">
    <w:name w:val="Body Text 2"/>
    <w:basedOn w:val="Normal"/>
    <w:link w:val="BodyText2Char1"/>
    <w:rsid w:val="00456BD3"/>
    <w:pPr>
      <w:spacing w:line="480" w:lineRule="auto"/>
    </w:pPr>
  </w:style>
  <w:style w:type="paragraph" w:styleId="BodyText3">
    <w:name w:val="Body Text 3"/>
    <w:aliases w:val=" Char"/>
    <w:basedOn w:val="Normal"/>
    <w:link w:val="BodyText3Char1"/>
    <w:rsid w:val="00456BD3"/>
    <w:rPr>
      <w:sz w:val="16"/>
      <w:szCs w:val="16"/>
    </w:rPr>
  </w:style>
  <w:style w:type="paragraph" w:styleId="BodyTextIndent3">
    <w:name w:val="Body Text Indent 3"/>
    <w:aliases w:val="uvlaka 3,uvlaka 3 Char,uvlaka 3 Char Char"/>
    <w:basedOn w:val="Normal"/>
    <w:link w:val="BodyTextIndent3Char1"/>
    <w:rsid w:val="00456BD3"/>
    <w:pPr>
      <w:tabs>
        <w:tab w:val="left" w:pos="1134"/>
      </w:tabs>
      <w:suppressAutoHyphens w:val="0"/>
      <w:spacing w:after="0"/>
      <w:ind w:left="1134" w:hanging="1134"/>
      <w:jc w:val="both"/>
    </w:pPr>
    <w:rPr>
      <w:rFonts w:ascii="Times New Roman" w:hAnsi="Times New Roman" w:cs="Times New Roman"/>
      <w:b/>
      <w:sz w:val="28"/>
      <w:lang w:val="sl-SI"/>
    </w:rPr>
  </w:style>
  <w:style w:type="paragraph" w:styleId="CommentText">
    <w:name w:val="annotation text"/>
    <w:basedOn w:val="Normal"/>
    <w:link w:val="CommentTextChar1"/>
    <w:rsid w:val="00456BD3"/>
    <w:pPr>
      <w:suppressAutoHyphens w:val="0"/>
      <w:spacing w:after="180"/>
      <w:jc w:val="both"/>
    </w:pPr>
    <w:rPr>
      <w:sz w:val="20"/>
    </w:rPr>
  </w:style>
  <w:style w:type="paragraph" w:styleId="BalloonText">
    <w:name w:val="Balloon Text"/>
    <w:basedOn w:val="Normal"/>
    <w:link w:val="BalloonTextChar1"/>
    <w:uiPriority w:val="99"/>
    <w:rsid w:val="00456BD3"/>
    <w:rPr>
      <w:rFonts w:ascii="Tahoma" w:hAnsi="Tahoma" w:cs="Tahoma"/>
      <w:sz w:val="16"/>
      <w:szCs w:val="16"/>
    </w:rPr>
  </w:style>
  <w:style w:type="paragraph" w:customStyle="1" w:styleId="naslov2">
    <w:name w:val="naslov2"/>
    <w:basedOn w:val="Normal"/>
    <w:rsid w:val="00456BD3"/>
    <w:pPr>
      <w:spacing w:before="240"/>
    </w:pPr>
    <w:rPr>
      <w:b/>
      <w:smallCaps/>
      <w:sz w:val="24"/>
    </w:rPr>
  </w:style>
  <w:style w:type="paragraph" w:styleId="FootnoteText">
    <w:name w:val="footnote text"/>
    <w:basedOn w:val="Normal"/>
    <w:link w:val="FootnoteTextChar1"/>
    <w:rsid w:val="00456BD3"/>
    <w:pPr>
      <w:tabs>
        <w:tab w:val="left" w:pos="709"/>
      </w:tabs>
      <w:spacing w:after="0"/>
      <w:jc w:val="both"/>
    </w:pPr>
    <w:rPr>
      <w:sz w:val="18"/>
    </w:rPr>
  </w:style>
  <w:style w:type="paragraph" w:styleId="Header">
    <w:name w:val="header"/>
    <w:basedOn w:val="Normal"/>
    <w:link w:val="HeaderChar1"/>
    <w:rsid w:val="00456BD3"/>
    <w:pPr>
      <w:tabs>
        <w:tab w:val="center" w:pos="4536"/>
        <w:tab w:val="right" w:pos="9072"/>
      </w:tabs>
    </w:pPr>
  </w:style>
  <w:style w:type="paragraph" w:customStyle="1" w:styleId="naslov3">
    <w:name w:val="naslov3"/>
    <w:basedOn w:val="Normal"/>
    <w:rsid w:val="00456BD3"/>
    <w:pPr>
      <w:tabs>
        <w:tab w:val="left" w:pos="1134"/>
      </w:tabs>
      <w:spacing w:before="360"/>
    </w:pPr>
    <w:rPr>
      <w:b/>
      <w:sz w:val="24"/>
    </w:rPr>
  </w:style>
  <w:style w:type="paragraph" w:customStyle="1" w:styleId="clanak">
    <w:name w:val="clanak"/>
    <w:basedOn w:val="Normal"/>
    <w:rsid w:val="00456BD3"/>
    <w:pPr>
      <w:tabs>
        <w:tab w:val="left" w:pos="426"/>
      </w:tabs>
      <w:suppressAutoHyphens w:val="0"/>
      <w:spacing w:after="0" w:line="300" w:lineRule="exact"/>
      <w:jc w:val="both"/>
    </w:pPr>
    <w:rPr>
      <w:rFonts w:ascii="Trebuchet MS" w:hAnsi="Trebuchet MS" w:cs="Trebuchet MS"/>
      <w:sz w:val="20"/>
      <w:lang w:val="en-AU"/>
    </w:rPr>
  </w:style>
  <w:style w:type="paragraph" w:styleId="CommentSubject">
    <w:name w:val="annotation subject"/>
    <w:basedOn w:val="CommentText"/>
    <w:next w:val="CommentText"/>
    <w:link w:val="CommentSubjectChar1"/>
    <w:uiPriority w:val="99"/>
    <w:rsid w:val="00456BD3"/>
    <w:pPr>
      <w:suppressAutoHyphens/>
      <w:spacing w:after="120"/>
      <w:jc w:val="left"/>
    </w:pPr>
    <w:rPr>
      <w:b/>
      <w:bCs/>
    </w:rPr>
  </w:style>
  <w:style w:type="paragraph" w:customStyle="1" w:styleId="WW-BodyText2">
    <w:name w:val="WW-Body Text 2"/>
    <w:basedOn w:val="Normal"/>
    <w:rsid w:val="00456BD3"/>
    <w:pPr>
      <w:tabs>
        <w:tab w:val="left" w:pos="709"/>
      </w:tabs>
      <w:spacing w:after="0" w:line="360" w:lineRule="auto"/>
      <w:jc w:val="both"/>
    </w:pPr>
  </w:style>
  <w:style w:type="paragraph" w:styleId="NormalWeb">
    <w:name w:val="Normal (Web)"/>
    <w:basedOn w:val="Normal"/>
    <w:rsid w:val="00456BD3"/>
    <w:pPr>
      <w:suppressAutoHyphens w:val="0"/>
      <w:spacing w:before="280" w:after="280"/>
      <w:jc w:val="both"/>
    </w:pPr>
    <w:rPr>
      <w:rFonts w:ascii="Arial Unicode MS" w:eastAsia="Arial Unicode MS" w:hAnsi="Arial Unicode MS" w:cs="Arial Unicode MS"/>
      <w:sz w:val="24"/>
      <w:szCs w:val="24"/>
      <w:lang w:val="en-GB"/>
    </w:rPr>
  </w:style>
  <w:style w:type="paragraph" w:customStyle="1" w:styleId="t-9-8">
    <w:name w:val="t-9-8"/>
    <w:basedOn w:val="Normal"/>
    <w:rsid w:val="00456BD3"/>
    <w:pPr>
      <w:suppressAutoHyphens w:val="0"/>
      <w:spacing w:before="280" w:after="280"/>
    </w:pPr>
    <w:rPr>
      <w:rFonts w:ascii="Times New Roman" w:hAnsi="Times New Roman" w:cs="Times New Roman"/>
      <w:sz w:val="24"/>
      <w:szCs w:val="24"/>
    </w:rPr>
  </w:style>
  <w:style w:type="paragraph" w:styleId="ListParagraph">
    <w:name w:val="List Paragraph"/>
    <w:basedOn w:val="Normal"/>
    <w:uiPriority w:val="99"/>
    <w:qFormat/>
    <w:rsid w:val="00456BD3"/>
    <w:pPr>
      <w:ind w:left="720"/>
      <w:contextualSpacing/>
    </w:pPr>
  </w:style>
  <w:style w:type="paragraph" w:styleId="BlockText">
    <w:name w:val="Block Text"/>
    <w:basedOn w:val="Normal"/>
    <w:rsid w:val="00456BD3"/>
    <w:pPr>
      <w:suppressAutoHyphens w:val="0"/>
      <w:spacing w:after="0"/>
      <w:ind w:left="113" w:right="113"/>
      <w:jc w:val="center"/>
    </w:pPr>
    <w:rPr>
      <w:rFonts w:ascii="Trebuchet MS" w:hAnsi="Trebuchet MS" w:cs="Trebuchet MS"/>
      <w:sz w:val="12"/>
    </w:rPr>
  </w:style>
  <w:style w:type="paragraph" w:customStyle="1" w:styleId="Tekst">
    <w:name w:val="Tekst"/>
    <w:basedOn w:val="Normal"/>
    <w:link w:val="TekstChar"/>
    <w:rsid w:val="00456BD3"/>
    <w:pPr>
      <w:suppressAutoHyphens w:val="0"/>
      <w:spacing w:after="0" w:line="300" w:lineRule="exact"/>
      <w:jc w:val="both"/>
    </w:pPr>
    <w:rPr>
      <w:rFonts w:ascii="Trebuchet MS" w:hAnsi="Trebuchet MS" w:cs="Trebuchet MS"/>
      <w:sz w:val="24"/>
    </w:rPr>
  </w:style>
  <w:style w:type="paragraph" w:customStyle="1" w:styleId="Glavninaslov">
    <w:name w:val="Glavni_naslov"/>
    <w:basedOn w:val="Heading7"/>
    <w:rsid w:val="00456BD3"/>
    <w:pPr>
      <w:numPr>
        <w:ilvl w:val="0"/>
        <w:numId w:val="0"/>
      </w:numPr>
      <w:tabs>
        <w:tab w:val="left" w:pos="709"/>
      </w:tabs>
      <w:suppressAutoHyphens w:val="0"/>
      <w:spacing w:after="0" w:line="240" w:lineRule="auto"/>
      <w:ind w:left="709" w:hanging="709"/>
      <w:jc w:val="both"/>
    </w:pPr>
    <w:rPr>
      <w:rFonts w:ascii="Trebuchet MS" w:hAnsi="Trebuchet MS" w:cs="Trebuchet MS"/>
      <w:sz w:val="30"/>
    </w:rPr>
  </w:style>
  <w:style w:type="paragraph" w:customStyle="1" w:styleId="Podnaslov3">
    <w:name w:val="Podnaslov3"/>
    <w:basedOn w:val="Tekst"/>
    <w:rsid w:val="00456BD3"/>
    <w:rPr>
      <w:rFonts w:ascii="Times New Roman" w:hAnsi="Times New Roman" w:cs="Times New Roman"/>
      <w:b/>
      <w:sz w:val="28"/>
    </w:rPr>
  </w:style>
  <w:style w:type="paragraph" w:customStyle="1" w:styleId="Normal2">
    <w:name w:val="Normal2"/>
    <w:basedOn w:val="Normal"/>
    <w:rsid w:val="00456BD3"/>
    <w:pPr>
      <w:suppressAutoHyphens w:val="0"/>
      <w:spacing w:after="0" w:line="360" w:lineRule="auto"/>
      <w:jc w:val="both"/>
    </w:pPr>
    <w:rPr>
      <w:rFonts w:ascii="Times New Roman" w:hAnsi="Times New Roman" w:cs="Times New Roman"/>
      <w:sz w:val="24"/>
      <w:lang w:val="en-GB"/>
    </w:rPr>
  </w:style>
  <w:style w:type="paragraph" w:styleId="EndnoteText">
    <w:name w:val="endnote text"/>
    <w:basedOn w:val="Normal"/>
    <w:rsid w:val="00456BD3"/>
    <w:pPr>
      <w:suppressAutoHyphens w:val="0"/>
      <w:spacing w:after="0"/>
    </w:pPr>
    <w:rPr>
      <w:rFonts w:ascii="Times New Roman" w:hAnsi="Times New Roman" w:cs="Times New Roman"/>
      <w:sz w:val="20"/>
      <w:lang w:val="en-GB"/>
    </w:rPr>
  </w:style>
  <w:style w:type="paragraph" w:styleId="BodyTextIndent2">
    <w:name w:val="Body Text Indent 2"/>
    <w:basedOn w:val="Normal"/>
    <w:link w:val="BodyTextIndent2Char1"/>
    <w:rsid w:val="00456BD3"/>
    <w:pPr>
      <w:suppressAutoHyphens w:val="0"/>
      <w:spacing w:after="0"/>
      <w:ind w:left="426"/>
      <w:jc w:val="both"/>
    </w:pPr>
    <w:rPr>
      <w:sz w:val="24"/>
    </w:rPr>
  </w:style>
  <w:style w:type="paragraph" w:customStyle="1" w:styleId="Malinaslov">
    <w:name w:val="Mali naslov"/>
    <w:basedOn w:val="Tekst"/>
    <w:rsid w:val="00456BD3"/>
    <w:pPr>
      <w:spacing w:before="120"/>
    </w:pPr>
    <w:rPr>
      <w:b/>
      <w:lang w:val="en-AU"/>
    </w:rPr>
  </w:style>
  <w:style w:type="paragraph" w:styleId="PlainText">
    <w:name w:val="Plain Text"/>
    <w:aliases w:val=" Char Char1 Char"/>
    <w:basedOn w:val="Normal"/>
    <w:link w:val="PlainTextChar1"/>
    <w:rsid w:val="00456BD3"/>
    <w:pPr>
      <w:suppressAutoHyphens w:val="0"/>
      <w:spacing w:after="0"/>
    </w:pPr>
    <w:rPr>
      <w:rFonts w:ascii="Courier New" w:hAnsi="Courier New" w:cs="Courier New"/>
      <w:sz w:val="20"/>
      <w:lang w:val="en-US"/>
    </w:rPr>
  </w:style>
  <w:style w:type="paragraph" w:styleId="TOC2">
    <w:name w:val="toc 2"/>
    <w:basedOn w:val="Sadrzajariaknarrow11"/>
    <w:next w:val="Sadrzajariaknarrow11"/>
    <w:autoRedefine/>
    <w:uiPriority w:val="39"/>
    <w:rsid w:val="00FA0356"/>
    <w:pPr>
      <w:tabs>
        <w:tab w:val="left" w:pos="567"/>
        <w:tab w:val="left" w:pos="709"/>
        <w:tab w:val="left" w:pos="880"/>
        <w:tab w:val="right" w:leader="dot" w:pos="9498"/>
      </w:tabs>
      <w:suppressAutoHyphens w:val="0"/>
      <w:spacing w:after="0"/>
      <w:ind w:left="709" w:right="894" w:hanging="709"/>
    </w:pPr>
    <w:rPr>
      <w:rFonts w:cs="Times New Roman"/>
      <w:lang w:val="en-GB"/>
    </w:rPr>
  </w:style>
  <w:style w:type="paragraph" w:styleId="TOC3">
    <w:name w:val="toc 3"/>
    <w:basedOn w:val="Sadrzajariaknarrow11"/>
    <w:next w:val="Sadrzajariaknarrow11"/>
    <w:autoRedefine/>
    <w:uiPriority w:val="39"/>
    <w:rsid w:val="00B961E6"/>
    <w:pPr>
      <w:tabs>
        <w:tab w:val="right" w:leader="dot" w:pos="9526"/>
      </w:tabs>
      <w:suppressAutoHyphens w:val="0"/>
      <w:spacing w:after="0" w:line="360" w:lineRule="auto"/>
      <w:ind w:left="227"/>
      <w:jc w:val="both"/>
    </w:pPr>
    <w:rPr>
      <w:rFonts w:cs="Times New Roman"/>
      <w:lang w:val="en-GB"/>
    </w:rPr>
  </w:style>
  <w:style w:type="paragraph" w:customStyle="1" w:styleId="TESTO10">
    <w:name w:val="TESTO10"/>
    <w:basedOn w:val="Normal"/>
    <w:rsid w:val="00456BD3"/>
    <w:pPr>
      <w:suppressAutoHyphens w:val="0"/>
      <w:spacing w:after="0"/>
      <w:jc w:val="both"/>
    </w:pPr>
    <w:rPr>
      <w:rFonts w:ascii="Century Gothic" w:hAnsi="Century Gothic" w:cs="Century Gothic"/>
      <w:sz w:val="20"/>
      <w:lang w:val="it-IT"/>
    </w:rPr>
  </w:style>
  <w:style w:type="paragraph" w:styleId="BodyTextIndent">
    <w:name w:val="Body Text Indent"/>
    <w:basedOn w:val="Normal"/>
    <w:link w:val="BodyTextIndentChar1"/>
    <w:rsid w:val="00456BD3"/>
    <w:pPr>
      <w:suppressAutoHyphens w:val="0"/>
      <w:spacing w:after="0"/>
      <w:ind w:firstLine="540"/>
      <w:jc w:val="both"/>
    </w:pPr>
    <w:rPr>
      <w:rFonts w:ascii="Times New Roman" w:hAnsi="Times New Roman" w:cs="Times New Roman"/>
      <w:sz w:val="24"/>
      <w:lang w:val="en-US"/>
    </w:rPr>
  </w:style>
  <w:style w:type="paragraph" w:styleId="Index1">
    <w:name w:val="index 1"/>
    <w:basedOn w:val="Normal"/>
    <w:next w:val="Normal"/>
    <w:rsid w:val="00456BD3"/>
    <w:pPr>
      <w:suppressAutoHyphens w:val="0"/>
      <w:spacing w:after="0"/>
      <w:jc w:val="center"/>
    </w:pPr>
    <w:rPr>
      <w:rFonts w:ascii="Times New Roman" w:hAnsi="Times New Roman" w:cs="Times New Roman"/>
      <w:sz w:val="24"/>
    </w:rPr>
  </w:style>
  <w:style w:type="paragraph" w:customStyle="1" w:styleId="clanak-">
    <w:name w:val="clanak-"/>
    <w:basedOn w:val="Normal"/>
    <w:rsid w:val="00456BD3"/>
    <w:pPr>
      <w:suppressAutoHyphens w:val="0"/>
      <w:spacing w:before="280" w:after="280"/>
      <w:jc w:val="center"/>
    </w:pPr>
    <w:rPr>
      <w:rFonts w:ascii="Times New Roman" w:hAnsi="Times New Roman" w:cs="Times New Roman"/>
      <w:sz w:val="24"/>
      <w:szCs w:val="24"/>
    </w:rPr>
  </w:style>
  <w:style w:type="paragraph" w:styleId="NoSpacing">
    <w:name w:val="No Spacing"/>
    <w:link w:val="NoSpacingChar"/>
    <w:uiPriority w:val="99"/>
    <w:qFormat/>
    <w:rsid w:val="00456BD3"/>
    <w:pPr>
      <w:suppressAutoHyphens/>
    </w:pPr>
    <w:rPr>
      <w:rFonts w:ascii="Calibri" w:hAnsi="Calibri" w:cs="Calibri"/>
      <w:sz w:val="22"/>
      <w:szCs w:val="22"/>
      <w:lang w:eastAsia="zh-CN"/>
    </w:rPr>
  </w:style>
  <w:style w:type="paragraph" w:customStyle="1" w:styleId="Char">
    <w:name w:val="Char"/>
    <w:basedOn w:val="Normal"/>
    <w:rsid w:val="00456BD3"/>
    <w:pPr>
      <w:suppressAutoHyphens w:val="0"/>
      <w:autoSpaceDE w:val="0"/>
      <w:spacing w:after="160" w:line="240" w:lineRule="exact"/>
    </w:pPr>
    <w:rPr>
      <w:sz w:val="20"/>
      <w:lang w:val="en-US"/>
    </w:rPr>
  </w:style>
  <w:style w:type="paragraph" w:customStyle="1" w:styleId="Odlomakpopisa1">
    <w:name w:val="Odlomak popisa1"/>
    <w:basedOn w:val="Normal"/>
    <w:qFormat/>
    <w:rsid w:val="00456BD3"/>
    <w:pPr>
      <w:suppressAutoHyphens w:val="0"/>
      <w:spacing w:after="200" w:line="276" w:lineRule="auto"/>
      <w:ind w:left="720"/>
      <w:contextualSpacing/>
    </w:pPr>
    <w:rPr>
      <w:rFonts w:ascii="Calibri" w:eastAsia="Calibri" w:hAnsi="Calibri" w:cs="Calibri"/>
      <w:szCs w:val="22"/>
    </w:rPr>
  </w:style>
  <w:style w:type="paragraph" w:customStyle="1" w:styleId="Default">
    <w:name w:val="Default"/>
    <w:rsid w:val="00456BD3"/>
    <w:pPr>
      <w:suppressAutoHyphens/>
      <w:autoSpaceDE w:val="0"/>
    </w:pPr>
    <w:rPr>
      <w:rFonts w:ascii="Arial" w:hAnsi="Arial" w:cs="Arial"/>
      <w:color w:val="000000"/>
      <w:sz w:val="24"/>
      <w:szCs w:val="24"/>
      <w:lang w:eastAsia="zh-CN"/>
    </w:rPr>
  </w:style>
  <w:style w:type="paragraph" w:customStyle="1" w:styleId="TableContents">
    <w:name w:val="Table Contents"/>
    <w:basedOn w:val="Normal"/>
    <w:rsid w:val="00456BD3"/>
    <w:pPr>
      <w:suppressLineNumbers/>
    </w:pPr>
  </w:style>
  <w:style w:type="paragraph" w:customStyle="1" w:styleId="TableHeading">
    <w:name w:val="Table Heading"/>
    <w:basedOn w:val="TableContents"/>
    <w:rsid w:val="00456BD3"/>
    <w:pPr>
      <w:jc w:val="center"/>
    </w:pPr>
    <w:rPr>
      <w:b/>
      <w:bCs/>
    </w:rPr>
  </w:style>
  <w:style w:type="paragraph" w:customStyle="1" w:styleId="FrameContents">
    <w:name w:val="Frame Contents"/>
    <w:basedOn w:val="Normal"/>
    <w:rsid w:val="00456BD3"/>
  </w:style>
  <w:style w:type="paragraph" w:customStyle="1" w:styleId="Level1">
    <w:name w:val="Level 1"/>
    <w:basedOn w:val="Normal"/>
    <w:rsid w:val="00456BD3"/>
    <w:pPr>
      <w:widowControl w:val="0"/>
      <w:suppressAutoHyphens w:val="0"/>
      <w:autoSpaceDE w:val="0"/>
      <w:spacing w:after="0"/>
      <w:ind w:left="709" w:hanging="709"/>
    </w:pPr>
    <w:rPr>
      <w:rFonts w:ascii="Times New Roman" w:hAnsi="Times New Roman" w:cs="Times New Roman"/>
      <w:sz w:val="20"/>
      <w:szCs w:val="24"/>
      <w:lang w:val="en-US"/>
    </w:rPr>
  </w:style>
  <w:style w:type="paragraph" w:customStyle="1" w:styleId="StandardWeb1">
    <w:name w:val="Standard (Web)1"/>
    <w:basedOn w:val="Normal"/>
    <w:rsid w:val="000A06EC"/>
    <w:pPr>
      <w:spacing w:before="280" w:after="280"/>
    </w:pPr>
    <w:rPr>
      <w:color w:val="000000"/>
      <w:sz w:val="12"/>
      <w:szCs w:val="12"/>
      <w:lang w:eastAsia="ar-SA"/>
    </w:rPr>
  </w:style>
  <w:style w:type="paragraph" w:styleId="TOCHeading">
    <w:name w:val="TOC Heading"/>
    <w:basedOn w:val="Heading1"/>
    <w:next w:val="Normal"/>
    <w:uiPriority w:val="39"/>
    <w:unhideWhenUsed/>
    <w:qFormat/>
    <w:rsid w:val="001703C8"/>
    <w:pPr>
      <w:keepLines/>
      <w:numPr>
        <w:numId w:val="0"/>
      </w:numPr>
      <w:suppressAutoHyphens w:val="0"/>
      <w:spacing w:before="480" w:after="0" w:line="276" w:lineRule="auto"/>
      <w:outlineLvl w:val="9"/>
    </w:pPr>
    <w:rPr>
      <w:rFonts w:ascii="Cambria" w:hAnsi="Cambria" w:cs="Times New Roman"/>
      <w:bCs/>
      <w:color w:val="365F91"/>
      <w:sz w:val="28"/>
      <w:szCs w:val="28"/>
      <w:lang w:eastAsia="hr-HR"/>
    </w:rPr>
  </w:style>
  <w:style w:type="paragraph" w:styleId="TOC1">
    <w:name w:val="toc 1"/>
    <w:basedOn w:val="Sadrzajariaknarrow11"/>
    <w:next w:val="Sadrzajariaknarrow11"/>
    <w:autoRedefine/>
    <w:uiPriority w:val="39"/>
    <w:unhideWhenUsed/>
    <w:rsid w:val="00B961E6"/>
    <w:pPr>
      <w:tabs>
        <w:tab w:val="left" w:pos="660"/>
        <w:tab w:val="right" w:leader="dot" w:pos="9781"/>
      </w:tabs>
      <w:ind w:right="-240"/>
    </w:pPr>
    <w:rPr>
      <w:noProof/>
    </w:rPr>
  </w:style>
  <w:style w:type="character" w:styleId="Hyperlink">
    <w:name w:val="Hyperlink"/>
    <w:uiPriority w:val="99"/>
    <w:unhideWhenUsed/>
    <w:rsid w:val="00E57406"/>
    <w:rPr>
      <w:color w:val="0000FF"/>
      <w:u w:val="single"/>
    </w:rPr>
  </w:style>
  <w:style w:type="paragraph" w:customStyle="1" w:styleId="Sadrzajariaknarrow11">
    <w:name w:val="Sadrzaj ariak narrow 11"/>
    <w:basedOn w:val="Normal"/>
    <w:link w:val="Sadrzajariaknarrow11Char"/>
    <w:qFormat/>
    <w:rsid w:val="00E57406"/>
    <w:rPr>
      <w:rFonts w:ascii="Arial Narrow" w:hAnsi="Arial Narrow"/>
    </w:rPr>
  </w:style>
  <w:style w:type="table" w:customStyle="1" w:styleId="PlainTable21">
    <w:name w:val="Plain Table 21"/>
    <w:basedOn w:val="TableNormal"/>
    <w:uiPriority w:val="42"/>
    <w:rsid w:val="00B27E49"/>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Sadrzajariaknarrow11Char">
    <w:name w:val="Sadrzaj ariak narrow 11 Char"/>
    <w:link w:val="Sadrzajariaknarrow11"/>
    <w:rsid w:val="00E57406"/>
    <w:rPr>
      <w:rFonts w:ascii="Arial Narrow" w:hAnsi="Arial Narrow" w:cs="Arial"/>
      <w:sz w:val="22"/>
      <w:lang w:eastAsia="zh-CN"/>
    </w:rPr>
  </w:style>
  <w:style w:type="character" w:customStyle="1" w:styleId="Heading1Char">
    <w:name w:val="Heading 1 Char"/>
    <w:link w:val="Heading1"/>
    <w:rsid w:val="004B643D"/>
    <w:rPr>
      <w:rFonts w:ascii="Arial" w:hAnsi="Arial" w:cs="Arial"/>
      <w:b/>
      <w:sz w:val="22"/>
      <w:lang w:eastAsia="zh-CN"/>
    </w:rPr>
  </w:style>
  <w:style w:type="character" w:customStyle="1" w:styleId="Heading2Char1">
    <w:name w:val="Heading 2 Char1"/>
    <w:link w:val="Heading2"/>
    <w:rsid w:val="004B643D"/>
    <w:rPr>
      <w:rFonts w:ascii="Arial" w:hAnsi="Arial" w:cs="Arial"/>
      <w:b/>
      <w:caps/>
      <w:sz w:val="22"/>
      <w:lang w:val="en-US" w:eastAsia="zh-CN"/>
    </w:rPr>
  </w:style>
  <w:style w:type="character" w:customStyle="1" w:styleId="Heading3Char1">
    <w:name w:val="Heading 3 Char1"/>
    <w:link w:val="Heading3"/>
    <w:rsid w:val="004B643D"/>
    <w:rPr>
      <w:rFonts w:ascii="Arial" w:hAnsi="Arial" w:cs="Arial"/>
      <w:b/>
      <w:sz w:val="22"/>
      <w:lang w:val="de-DE" w:eastAsia="zh-CN"/>
    </w:rPr>
  </w:style>
  <w:style w:type="character" w:customStyle="1" w:styleId="Heading4Char1">
    <w:name w:val="Heading 4 Char1"/>
    <w:link w:val="Heading4"/>
    <w:rsid w:val="004B643D"/>
    <w:rPr>
      <w:rFonts w:ascii="Arial" w:hAnsi="Arial" w:cs="Arial"/>
      <w:i/>
      <w:color w:val="000000"/>
      <w:sz w:val="22"/>
      <w:u w:val="single"/>
      <w:lang w:eastAsia="zh-CN"/>
    </w:rPr>
  </w:style>
  <w:style w:type="character" w:customStyle="1" w:styleId="Heading5Char1">
    <w:name w:val="Heading 5 Char1"/>
    <w:link w:val="Heading5"/>
    <w:rsid w:val="004B643D"/>
    <w:rPr>
      <w:rFonts w:ascii="Arial" w:hAnsi="Arial" w:cs="Arial"/>
      <w:b/>
      <w:sz w:val="22"/>
      <w:lang w:eastAsia="zh-CN"/>
    </w:rPr>
  </w:style>
  <w:style w:type="character" w:customStyle="1" w:styleId="Heading6Char1">
    <w:name w:val="Heading 6 Char1"/>
    <w:link w:val="Heading6"/>
    <w:rsid w:val="004B643D"/>
    <w:rPr>
      <w:rFonts w:ascii="Arial" w:hAnsi="Arial" w:cs="Arial"/>
      <w:sz w:val="56"/>
      <w:lang w:eastAsia="zh-CN"/>
    </w:rPr>
  </w:style>
  <w:style w:type="character" w:customStyle="1" w:styleId="Heading7Char1">
    <w:name w:val="Heading 7 Char1"/>
    <w:link w:val="Heading7"/>
    <w:rsid w:val="004B643D"/>
    <w:rPr>
      <w:rFonts w:ascii="Arial" w:hAnsi="Arial" w:cs="Arial"/>
      <w:b/>
      <w:caps/>
      <w:lang w:eastAsia="zh-CN"/>
    </w:rPr>
  </w:style>
  <w:style w:type="character" w:customStyle="1" w:styleId="Heading8Char1">
    <w:name w:val="Heading 8 Char1"/>
    <w:link w:val="Heading8"/>
    <w:rsid w:val="004B643D"/>
    <w:rPr>
      <w:rFonts w:ascii="Arial" w:hAnsi="Arial" w:cs="Arial"/>
      <w:b/>
      <w:sz w:val="24"/>
      <w:lang w:eastAsia="zh-CN"/>
    </w:rPr>
  </w:style>
  <w:style w:type="character" w:customStyle="1" w:styleId="Heading9Char1">
    <w:name w:val="Heading 9 Char1"/>
    <w:link w:val="Heading9"/>
    <w:rsid w:val="004B643D"/>
    <w:rPr>
      <w:rFonts w:ascii="Arial" w:hAnsi="Arial" w:cs="Arial"/>
      <w:b/>
      <w:sz w:val="52"/>
      <w:lang w:eastAsia="zh-CN"/>
    </w:rPr>
  </w:style>
  <w:style w:type="character" w:customStyle="1" w:styleId="NumberingSymbols">
    <w:name w:val="Numbering Symbols"/>
    <w:rsid w:val="004B643D"/>
  </w:style>
  <w:style w:type="character" w:customStyle="1" w:styleId="BulletSymbols">
    <w:name w:val="Bullet Symbols"/>
    <w:rsid w:val="004B643D"/>
    <w:rPr>
      <w:rFonts w:ascii="StarSymbol" w:eastAsia="StarSymbol" w:hAnsi="StarSymbol"/>
      <w:sz w:val="18"/>
    </w:rPr>
  </w:style>
  <w:style w:type="character" w:customStyle="1" w:styleId="WW-Absatz-Standardschriftart">
    <w:name w:val="WW-Absatz-Standardschriftart"/>
    <w:rsid w:val="004B643D"/>
  </w:style>
  <w:style w:type="character" w:customStyle="1" w:styleId="WW-WW8Num3z0">
    <w:name w:val="WW-WW8Num3z0"/>
    <w:rsid w:val="004B643D"/>
    <w:rPr>
      <w:rFonts w:ascii="Times New Roman" w:eastAsia="Times New Roman" w:hAnsi="Times New Roman"/>
    </w:rPr>
  </w:style>
  <w:style w:type="character" w:customStyle="1" w:styleId="WW-WW8Num4z0">
    <w:name w:val="WW-WW8Num4z0"/>
    <w:rsid w:val="004B643D"/>
    <w:rPr>
      <w:i/>
      <w:color w:val="auto"/>
    </w:rPr>
  </w:style>
  <w:style w:type="character" w:customStyle="1" w:styleId="WW-WW8Num5z0">
    <w:name w:val="WW-WW8Num5z0"/>
    <w:rsid w:val="004B643D"/>
    <w:rPr>
      <w:rFonts w:ascii="Symbol" w:hAnsi="Symbol"/>
    </w:rPr>
  </w:style>
  <w:style w:type="character" w:customStyle="1" w:styleId="WW8Num23z1">
    <w:name w:val="WW8Num23z1"/>
    <w:rsid w:val="004B643D"/>
    <w:rPr>
      <w:rFonts w:ascii="Courier New" w:hAnsi="Courier New"/>
    </w:rPr>
  </w:style>
  <w:style w:type="character" w:customStyle="1" w:styleId="WW8Num23z2">
    <w:name w:val="WW8Num23z2"/>
    <w:rsid w:val="004B643D"/>
    <w:rPr>
      <w:rFonts w:ascii="Wingdings" w:hAnsi="Wingdings"/>
    </w:rPr>
  </w:style>
  <w:style w:type="character" w:customStyle="1" w:styleId="WW8Num23z3">
    <w:name w:val="WW8Num23z3"/>
    <w:rsid w:val="004B643D"/>
    <w:rPr>
      <w:rFonts w:ascii="Symbol" w:hAnsi="Symbol"/>
    </w:rPr>
  </w:style>
  <w:style w:type="character" w:customStyle="1" w:styleId="WW8Num32z1">
    <w:name w:val="WW8Num32z1"/>
    <w:rsid w:val="004B643D"/>
    <w:rPr>
      <w:rFonts w:ascii="Courier New" w:hAnsi="Courier New"/>
    </w:rPr>
  </w:style>
  <w:style w:type="character" w:customStyle="1" w:styleId="WW8Num32z2">
    <w:name w:val="WW8Num32z2"/>
    <w:rsid w:val="004B643D"/>
    <w:rPr>
      <w:rFonts w:ascii="Wingdings" w:hAnsi="Wingdings"/>
    </w:rPr>
  </w:style>
  <w:style w:type="character" w:customStyle="1" w:styleId="WW8Num38z1">
    <w:name w:val="WW8Num38z1"/>
    <w:rsid w:val="004B643D"/>
    <w:rPr>
      <w:rFonts w:ascii="Arial" w:eastAsia="Times New Roman" w:hAnsi="Arial"/>
    </w:rPr>
  </w:style>
  <w:style w:type="character" w:customStyle="1" w:styleId="WW8Num38z2">
    <w:name w:val="WW8Num38z2"/>
    <w:rsid w:val="004B643D"/>
    <w:rPr>
      <w:rFonts w:ascii="Wingdings" w:hAnsi="Wingdings"/>
    </w:rPr>
  </w:style>
  <w:style w:type="character" w:customStyle="1" w:styleId="WW8Num38z4">
    <w:name w:val="WW8Num38z4"/>
    <w:rsid w:val="004B643D"/>
    <w:rPr>
      <w:rFonts w:ascii="Courier New" w:hAnsi="Courier New"/>
    </w:rPr>
  </w:style>
  <w:style w:type="character" w:customStyle="1" w:styleId="WW8Num41z1">
    <w:name w:val="WW8Num41z1"/>
    <w:rsid w:val="004B643D"/>
    <w:rPr>
      <w:rFonts w:ascii="Courier New" w:hAnsi="Courier New"/>
    </w:rPr>
  </w:style>
  <w:style w:type="character" w:customStyle="1" w:styleId="WW8Num41z2">
    <w:name w:val="WW8Num41z2"/>
    <w:rsid w:val="004B643D"/>
    <w:rPr>
      <w:rFonts w:ascii="Wingdings" w:hAnsi="Wingdings"/>
    </w:rPr>
  </w:style>
  <w:style w:type="character" w:customStyle="1" w:styleId="WW8Num74z0">
    <w:name w:val="WW8Num74z0"/>
    <w:rsid w:val="004B643D"/>
    <w:rPr>
      <w:rFonts w:ascii="Symbol" w:hAnsi="Symbol"/>
    </w:rPr>
  </w:style>
  <w:style w:type="character" w:customStyle="1" w:styleId="WW8Num80z0">
    <w:name w:val="WW8Num80z0"/>
    <w:rsid w:val="004B643D"/>
    <w:rPr>
      <w:b w:val="0"/>
      <w:sz w:val="22"/>
    </w:rPr>
  </w:style>
  <w:style w:type="character" w:customStyle="1" w:styleId="WW8Num80z2">
    <w:name w:val="WW8Num80z2"/>
    <w:rsid w:val="004B643D"/>
    <w:rPr>
      <w:b/>
      <w:i w:val="0"/>
      <w:sz w:val="22"/>
    </w:rPr>
  </w:style>
  <w:style w:type="character" w:customStyle="1" w:styleId="WW8Num85z0">
    <w:name w:val="WW8Num85z0"/>
    <w:rsid w:val="004B643D"/>
    <w:rPr>
      <w:rFonts w:ascii="Times New Roman" w:hAnsi="Times New Roman"/>
    </w:rPr>
  </w:style>
  <w:style w:type="character" w:customStyle="1" w:styleId="WW8Num86z0">
    <w:name w:val="WW8Num86z0"/>
    <w:rsid w:val="004B643D"/>
    <w:rPr>
      <w:color w:val="000000"/>
    </w:rPr>
  </w:style>
  <w:style w:type="character" w:customStyle="1" w:styleId="WW8Num88z0">
    <w:name w:val="WW8Num88z0"/>
    <w:rsid w:val="004B643D"/>
    <w:rPr>
      <w:color w:val="000000"/>
    </w:rPr>
  </w:style>
  <w:style w:type="character" w:customStyle="1" w:styleId="WW8Num92z0">
    <w:name w:val="WW8Num92z0"/>
    <w:rsid w:val="004B643D"/>
    <w:rPr>
      <w:rFonts w:ascii="Symbol" w:hAnsi="Symbol"/>
    </w:rPr>
  </w:style>
  <w:style w:type="character" w:customStyle="1" w:styleId="WW8Num93z0">
    <w:name w:val="WW8Num93z0"/>
    <w:rsid w:val="004B643D"/>
    <w:rPr>
      <w:rFonts w:ascii="Symbol" w:hAnsi="Symbol"/>
    </w:rPr>
  </w:style>
  <w:style w:type="character" w:customStyle="1" w:styleId="WW8Num99z2">
    <w:name w:val="WW8Num99z2"/>
    <w:rsid w:val="004B643D"/>
    <w:rPr>
      <w:rFonts w:ascii="Arial" w:hAnsi="Arial"/>
      <w:sz w:val="22"/>
    </w:rPr>
  </w:style>
  <w:style w:type="character" w:customStyle="1" w:styleId="WW8Num101z0">
    <w:name w:val="WW8Num101z0"/>
    <w:rsid w:val="004B643D"/>
    <w:rPr>
      <w:sz w:val="24"/>
    </w:rPr>
  </w:style>
  <w:style w:type="character" w:customStyle="1" w:styleId="WW8Num103z2">
    <w:name w:val="WW8Num103z2"/>
    <w:rsid w:val="004B643D"/>
    <w:rPr>
      <w:rFonts w:ascii="Arial" w:hAnsi="Arial"/>
      <w:sz w:val="22"/>
    </w:rPr>
  </w:style>
  <w:style w:type="character" w:customStyle="1" w:styleId="WW8Num104z0">
    <w:name w:val="WW8Num104z0"/>
    <w:rsid w:val="004B643D"/>
    <w:rPr>
      <w:rFonts w:ascii="Symbol" w:hAnsi="Symbol"/>
    </w:rPr>
  </w:style>
  <w:style w:type="character" w:customStyle="1" w:styleId="WW8Num107z0">
    <w:name w:val="WW8Num107z0"/>
    <w:rsid w:val="004B643D"/>
    <w:rPr>
      <w:i w:val="0"/>
    </w:rPr>
  </w:style>
  <w:style w:type="character" w:customStyle="1" w:styleId="WW8Num109z0">
    <w:name w:val="WW8Num109z0"/>
    <w:rsid w:val="004B643D"/>
    <w:rPr>
      <w:b/>
      <w:i w:val="0"/>
      <w:sz w:val="20"/>
    </w:rPr>
  </w:style>
  <w:style w:type="character" w:customStyle="1" w:styleId="WW8Num114z0">
    <w:name w:val="WW8Num114z0"/>
    <w:rsid w:val="004B643D"/>
    <w:rPr>
      <w:rFonts w:ascii="Symbol" w:hAnsi="Symbol"/>
    </w:rPr>
  </w:style>
  <w:style w:type="character" w:customStyle="1" w:styleId="WW8Num115z2">
    <w:name w:val="WW8Num115z2"/>
    <w:rsid w:val="004B643D"/>
    <w:rPr>
      <w:rFonts w:ascii="Arial" w:hAnsi="Arial"/>
      <w:b/>
      <w:i w:val="0"/>
      <w:sz w:val="22"/>
    </w:rPr>
  </w:style>
  <w:style w:type="character" w:customStyle="1" w:styleId="WW8Num117z0">
    <w:name w:val="WW8Num117z0"/>
    <w:rsid w:val="004B643D"/>
    <w:rPr>
      <w:rFonts w:ascii="Symbol" w:hAnsi="Symbol"/>
    </w:rPr>
  </w:style>
  <w:style w:type="character" w:customStyle="1" w:styleId="WW8Num121z0">
    <w:name w:val="WW8Num121z0"/>
    <w:rsid w:val="004B643D"/>
    <w:rPr>
      <w:rFonts w:ascii="Times New Roman" w:eastAsia="Times New Roman" w:hAnsi="Times New Roman"/>
    </w:rPr>
  </w:style>
  <w:style w:type="character" w:customStyle="1" w:styleId="WW8Num121z1">
    <w:name w:val="WW8Num121z1"/>
    <w:rsid w:val="004B643D"/>
    <w:rPr>
      <w:rFonts w:ascii="Courier New" w:hAnsi="Courier New"/>
    </w:rPr>
  </w:style>
  <w:style w:type="character" w:customStyle="1" w:styleId="WW8Num121z2">
    <w:name w:val="WW8Num121z2"/>
    <w:rsid w:val="004B643D"/>
    <w:rPr>
      <w:rFonts w:ascii="Wingdings" w:hAnsi="Wingdings"/>
    </w:rPr>
  </w:style>
  <w:style w:type="character" w:customStyle="1" w:styleId="WW8Num121z3">
    <w:name w:val="WW8Num121z3"/>
    <w:rsid w:val="004B643D"/>
    <w:rPr>
      <w:rFonts w:ascii="Symbol" w:hAnsi="Symbol"/>
    </w:rPr>
  </w:style>
  <w:style w:type="character" w:customStyle="1" w:styleId="WW8Num124z0">
    <w:name w:val="WW8Num124z0"/>
    <w:rsid w:val="004B643D"/>
    <w:rPr>
      <w:i w:val="0"/>
    </w:rPr>
  </w:style>
  <w:style w:type="character" w:customStyle="1" w:styleId="WW8Num125z0">
    <w:name w:val="WW8Num125z0"/>
    <w:rsid w:val="004B643D"/>
    <w:rPr>
      <w:b/>
    </w:rPr>
  </w:style>
  <w:style w:type="character" w:customStyle="1" w:styleId="WW8Num131z0">
    <w:name w:val="WW8Num131z0"/>
    <w:rsid w:val="004B643D"/>
    <w:rPr>
      <w:i/>
      <w:sz w:val="22"/>
    </w:rPr>
  </w:style>
  <w:style w:type="character" w:customStyle="1" w:styleId="WW8Num132z0">
    <w:name w:val="WW8Num132z0"/>
    <w:rsid w:val="004B643D"/>
    <w:rPr>
      <w:rFonts w:ascii="Symbol" w:hAnsi="Symbol"/>
    </w:rPr>
  </w:style>
  <w:style w:type="character" w:customStyle="1" w:styleId="WW8Num134z0">
    <w:name w:val="WW8Num134z0"/>
    <w:rsid w:val="004B643D"/>
    <w:rPr>
      <w:color w:val="auto"/>
    </w:rPr>
  </w:style>
  <w:style w:type="character" w:customStyle="1" w:styleId="WW8Num138z0">
    <w:name w:val="WW8Num138z0"/>
    <w:rsid w:val="004B643D"/>
    <w:rPr>
      <w:rFonts w:ascii="Symbol" w:hAnsi="Symbol"/>
    </w:rPr>
  </w:style>
  <w:style w:type="character" w:customStyle="1" w:styleId="WW8Num140z0">
    <w:name w:val="WW8Num140z0"/>
    <w:rsid w:val="004B643D"/>
    <w:rPr>
      <w:b w:val="0"/>
      <w:i w:val="0"/>
      <w:sz w:val="20"/>
    </w:rPr>
  </w:style>
  <w:style w:type="character" w:customStyle="1" w:styleId="WW8Num142z0">
    <w:name w:val="WW8Num142z0"/>
    <w:rsid w:val="004B643D"/>
    <w:rPr>
      <w:rFonts w:ascii="Symbol" w:hAnsi="Symbol"/>
    </w:rPr>
  </w:style>
  <w:style w:type="character" w:customStyle="1" w:styleId="WW8Num145z0">
    <w:name w:val="WW8Num145z0"/>
    <w:rsid w:val="004B643D"/>
    <w:rPr>
      <w:rFonts w:ascii="Symbol" w:hAnsi="Symbol"/>
    </w:rPr>
  </w:style>
  <w:style w:type="character" w:customStyle="1" w:styleId="WW8Num149z0">
    <w:name w:val="WW8Num149z0"/>
    <w:rsid w:val="004B643D"/>
    <w:rPr>
      <w:rFonts w:ascii="Symbol" w:hAnsi="Symbol"/>
    </w:rPr>
  </w:style>
  <w:style w:type="character" w:customStyle="1" w:styleId="WW8Num152z2">
    <w:name w:val="WW8Num152z2"/>
    <w:rsid w:val="004B643D"/>
    <w:rPr>
      <w:b w:val="0"/>
      <w:i w:val="0"/>
    </w:rPr>
  </w:style>
  <w:style w:type="character" w:customStyle="1" w:styleId="WW8Num154z0">
    <w:name w:val="WW8Num154z0"/>
    <w:rsid w:val="004B643D"/>
    <w:rPr>
      <w:rFonts w:ascii="Times New Roman" w:eastAsia="Times New Roman" w:hAnsi="Times New Roman"/>
    </w:rPr>
  </w:style>
  <w:style w:type="character" w:customStyle="1" w:styleId="WW8Num154z1">
    <w:name w:val="WW8Num154z1"/>
    <w:rsid w:val="004B643D"/>
    <w:rPr>
      <w:rFonts w:ascii="Courier New" w:hAnsi="Courier New"/>
    </w:rPr>
  </w:style>
  <w:style w:type="character" w:customStyle="1" w:styleId="WW8Num154z2">
    <w:name w:val="WW8Num154z2"/>
    <w:rsid w:val="004B643D"/>
    <w:rPr>
      <w:rFonts w:ascii="Wingdings" w:hAnsi="Wingdings"/>
    </w:rPr>
  </w:style>
  <w:style w:type="character" w:customStyle="1" w:styleId="WW8Num154z3">
    <w:name w:val="WW8Num154z3"/>
    <w:rsid w:val="004B643D"/>
    <w:rPr>
      <w:rFonts w:ascii="Symbol" w:hAnsi="Symbol"/>
    </w:rPr>
  </w:style>
  <w:style w:type="character" w:customStyle="1" w:styleId="WW8Num155z0">
    <w:name w:val="WW8Num155z0"/>
    <w:rsid w:val="004B643D"/>
    <w:rPr>
      <w:rFonts w:ascii="Symbol" w:hAnsi="Symbol"/>
    </w:rPr>
  </w:style>
  <w:style w:type="character" w:customStyle="1" w:styleId="WW8Num156z0">
    <w:name w:val="WW8Num156z0"/>
    <w:rsid w:val="004B643D"/>
    <w:rPr>
      <w:rFonts w:ascii="Symbol" w:hAnsi="Symbol"/>
    </w:rPr>
  </w:style>
  <w:style w:type="character" w:customStyle="1" w:styleId="WW8Num157z0">
    <w:name w:val="WW8Num157z0"/>
    <w:rsid w:val="004B643D"/>
    <w:rPr>
      <w:rFonts w:ascii="Symbol" w:hAnsi="Symbol"/>
    </w:rPr>
  </w:style>
  <w:style w:type="character" w:customStyle="1" w:styleId="WW8Num157z1">
    <w:name w:val="WW8Num157z1"/>
    <w:rsid w:val="004B643D"/>
    <w:rPr>
      <w:rFonts w:ascii="Courier New" w:hAnsi="Courier New"/>
    </w:rPr>
  </w:style>
  <w:style w:type="character" w:customStyle="1" w:styleId="WW8Num157z2">
    <w:name w:val="WW8Num157z2"/>
    <w:rsid w:val="004B643D"/>
    <w:rPr>
      <w:rFonts w:ascii="Wingdings" w:hAnsi="Wingdings"/>
    </w:rPr>
  </w:style>
  <w:style w:type="character" w:customStyle="1" w:styleId="WW8Num173z0">
    <w:name w:val="WW8Num173z0"/>
    <w:rsid w:val="004B643D"/>
    <w:rPr>
      <w:b w:val="0"/>
      <w:i w:val="0"/>
      <w:sz w:val="20"/>
    </w:rPr>
  </w:style>
  <w:style w:type="character" w:customStyle="1" w:styleId="WW8Num174z0">
    <w:name w:val="WW8Num174z0"/>
    <w:rsid w:val="004B643D"/>
    <w:rPr>
      <w:rFonts w:ascii="Symbol" w:hAnsi="Symbol"/>
    </w:rPr>
  </w:style>
  <w:style w:type="character" w:customStyle="1" w:styleId="WW8Num181z0">
    <w:name w:val="WW8Num181z0"/>
    <w:rsid w:val="004B643D"/>
    <w:rPr>
      <w:rFonts w:ascii="Arial" w:hAnsi="Arial"/>
      <w:b/>
      <w:i w:val="0"/>
      <w:sz w:val="22"/>
    </w:rPr>
  </w:style>
  <w:style w:type="character" w:customStyle="1" w:styleId="WW8Num182z0">
    <w:name w:val="WW8Num182z0"/>
    <w:rsid w:val="004B643D"/>
    <w:rPr>
      <w:b w:val="0"/>
      <w:i w:val="0"/>
      <w:sz w:val="20"/>
    </w:rPr>
  </w:style>
  <w:style w:type="character" w:customStyle="1" w:styleId="WW8Num184z2">
    <w:name w:val="WW8Num184z2"/>
    <w:rsid w:val="004B643D"/>
    <w:rPr>
      <w:rFonts w:ascii="Arial" w:hAnsi="Arial"/>
      <w:sz w:val="22"/>
    </w:rPr>
  </w:style>
  <w:style w:type="character" w:customStyle="1" w:styleId="WW8Num186z0">
    <w:name w:val="WW8Num186z0"/>
    <w:rsid w:val="004B643D"/>
    <w:rPr>
      <w:sz w:val="22"/>
    </w:rPr>
  </w:style>
  <w:style w:type="character" w:customStyle="1" w:styleId="WW8Num189z0">
    <w:name w:val="WW8Num189z0"/>
    <w:rsid w:val="004B643D"/>
    <w:rPr>
      <w:i w:val="0"/>
    </w:rPr>
  </w:style>
  <w:style w:type="character" w:customStyle="1" w:styleId="WW8Num191z0">
    <w:name w:val="WW8Num191z0"/>
    <w:rsid w:val="004B643D"/>
    <w:rPr>
      <w:rFonts w:ascii="Symbol" w:hAnsi="Symbol"/>
    </w:rPr>
  </w:style>
  <w:style w:type="character" w:customStyle="1" w:styleId="WW8Num193z2">
    <w:name w:val="WW8Num193z2"/>
    <w:rsid w:val="004B643D"/>
    <w:rPr>
      <w:b/>
      <w:i w:val="0"/>
      <w:sz w:val="22"/>
    </w:rPr>
  </w:style>
  <w:style w:type="character" w:customStyle="1" w:styleId="WW8Num198z0">
    <w:name w:val="WW8Num198z0"/>
    <w:rsid w:val="004B643D"/>
    <w:rPr>
      <w:rFonts w:ascii="Arial" w:hAnsi="Arial"/>
      <w:sz w:val="22"/>
    </w:rPr>
  </w:style>
  <w:style w:type="character" w:customStyle="1" w:styleId="WW8Num201z0">
    <w:name w:val="WW8Num201z0"/>
    <w:rsid w:val="004B643D"/>
    <w:rPr>
      <w:rFonts w:ascii="Arial" w:hAnsi="Arial"/>
    </w:rPr>
  </w:style>
  <w:style w:type="character" w:customStyle="1" w:styleId="WW8Num204z0">
    <w:name w:val="WW8Num204z0"/>
    <w:rsid w:val="004B643D"/>
    <w:rPr>
      <w:rFonts w:ascii="Symbol" w:hAnsi="Symbol"/>
    </w:rPr>
  </w:style>
  <w:style w:type="character" w:customStyle="1" w:styleId="WW8Num214z0">
    <w:name w:val="WW8Num214z0"/>
    <w:rsid w:val="004B643D"/>
    <w:rPr>
      <w:b/>
      <w:i w:val="0"/>
      <w:sz w:val="20"/>
    </w:rPr>
  </w:style>
  <w:style w:type="character" w:customStyle="1" w:styleId="WW8Num218z0">
    <w:name w:val="WW8Num218z0"/>
    <w:rsid w:val="004B643D"/>
    <w:rPr>
      <w:rFonts w:ascii="Symbol" w:hAnsi="Symbol"/>
    </w:rPr>
  </w:style>
  <w:style w:type="character" w:customStyle="1" w:styleId="WW8Num221z0">
    <w:name w:val="WW8Num221z0"/>
    <w:rsid w:val="004B643D"/>
    <w:rPr>
      <w:rFonts w:ascii="Times New Roman" w:hAnsi="Times New Roman"/>
    </w:rPr>
  </w:style>
  <w:style w:type="character" w:customStyle="1" w:styleId="WW8Num229z0">
    <w:name w:val="WW8Num229z0"/>
    <w:rsid w:val="004B643D"/>
    <w:rPr>
      <w:rFonts w:ascii="Arial" w:hAnsi="Arial"/>
      <w:b w:val="0"/>
      <w:i/>
      <w:sz w:val="22"/>
    </w:rPr>
  </w:style>
  <w:style w:type="character" w:customStyle="1" w:styleId="WW8Num229z1">
    <w:name w:val="WW8Num229z1"/>
    <w:rsid w:val="004B643D"/>
    <w:rPr>
      <w:rFonts w:ascii="Courier New" w:hAnsi="Courier New"/>
    </w:rPr>
  </w:style>
  <w:style w:type="character" w:customStyle="1" w:styleId="WW8Num229z2">
    <w:name w:val="WW8Num229z2"/>
    <w:rsid w:val="004B643D"/>
    <w:rPr>
      <w:rFonts w:ascii="Wingdings" w:hAnsi="Wingdings"/>
    </w:rPr>
  </w:style>
  <w:style w:type="character" w:customStyle="1" w:styleId="WW8Num229z3">
    <w:name w:val="WW8Num229z3"/>
    <w:rsid w:val="004B643D"/>
    <w:rPr>
      <w:rFonts w:ascii="Symbol" w:hAnsi="Symbol"/>
    </w:rPr>
  </w:style>
  <w:style w:type="character" w:customStyle="1" w:styleId="WW8Num230z0">
    <w:name w:val="WW8Num230z0"/>
    <w:rsid w:val="004B643D"/>
    <w:rPr>
      <w:rFonts w:ascii="Symbol" w:hAnsi="Symbol"/>
    </w:rPr>
  </w:style>
  <w:style w:type="character" w:customStyle="1" w:styleId="WW8Num233z0">
    <w:name w:val="WW8Num233z0"/>
    <w:rsid w:val="004B643D"/>
    <w:rPr>
      <w:rFonts w:ascii="Symbol" w:hAnsi="Symbol"/>
    </w:rPr>
  </w:style>
  <w:style w:type="character" w:customStyle="1" w:styleId="WW8Num235z0">
    <w:name w:val="WW8Num235z0"/>
    <w:rsid w:val="004B643D"/>
    <w:rPr>
      <w:rFonts w:ascii="Arial" w:hAnsi="Arial"/>
      <w:b w:val="0"/>
      <w:i/>
      <w:sz w:val="22"/>
    </w:rPr>
  </w:style>
  <w:style w:type="character" w:customStyle="1" w:styleId="WW8Num235z1">
    <w:name w:val="WW8Num235z1"/>
    <w:rsid w:val="004B643D"/>
    <w:rPr>
      <w:rFonts w:ascii="Courier New" w:hAnsi="Courier New"/>
    </w:rPr>
  </w:style>
  <w:style w:type="character" w:customStyle="1" w:styleId="WW8Num235z2">
    <w:name w:val="WW8Num235z2"/>
    <w:rsid w:val="004B643D"/>
    <w:rPr>
      <w:rFonts w:ascii="Wingdings" w:hAnsi="Wingdings"/>
    </w:rPr>
  </w:style>
  <w:style w:type="character" w:customStyle="1" w:styleId="WW8Num235z3">
    <w:name w:val="WW8Num235z3"/>
    <w:rsid w:val="004B643D"/>
    <w:rPr>
      <w:rFonts w:ascii="Symbol" w:hAnsi="Symbol"/>
    </w:rPr>
  </w:style>
  <w:style w:type="character" w:customStyle="1" w:styleId="WW8Num240z0">
    <w:name w:val="WW8Num240z0"/>
    <w:rsid w:val="004B643D"/>
    <w:rPr>
      <w:rFonts w:ascii="Arial" w:hAnsi="Arial"/>
      <w:sz w:val="22"/>
    </w:rPr>
  </w:style>
  <w:style w:type="character" w:customStyle="1" w:styleId="WW8Num244z0">
    <w:name w:val="WW8Num244z0"/>
    <w:rsid w:val="004B643D"/>
    <w:rPr>
      <w:i/>
    </w:rPr>
  </w:style>
  <w:style w:type="character" w:customStyle="1" w:styleId="WW8Num249z0">
    <w:name w:val="WW8Num249z0"/>
    <w:rsid w:val="004B643D"/>
    <w:rPr>
      <w:rFonts w:ascii="Symbol" w:hAnsi="Symbol"/>
    </w:rPr>
  </w:style>
  <w:style w:type="character" w:customStyle="1" w:styleId="WW8Num253z0">
    <w:name w:val="WW8Num253z0"/>
    <w:rsid w:val="004B643D"/>
    <w:rPr>
      <w:rFonts w:ascii="Symbol" w:hAnsi="Symbol"/>
    </w:rPr>
  </w:style>
  <w:style w:type="character" w:customStyle="1" w:styleId="WW8Num254z0">
    <w:name w:val="WW8Num254z0"/>
    <w:rsid w:val="004B643D"/>
    <w:rPr>
      <w:rFonts w:ascii="Symbol" w:hAnsi="Symbol"/>
    </w:rPr>
  </w:style>
  <w:style w:type="character" w:customStyle="1" w:styleId="WW8Num262z0">
    <w:name w:val="WW8Num262z0"/>
    <w:rsid w:val="004B643D"/>
    <w:rPr>
      <w:sz w:val="22"/>
    </w:rPr>
  </w:style>
  <w:style w:type="character" w:customStyle="1" w:styleId="WW8Num264z0">
    <w:name w:val="WW8Num264z0"/>
    <w:rsid w:val="004B643D"/>
    <w:rPr>
      <w:rFonts w:ascii="Arial" w:eastAsia="Times New Roman" w:hAnsi="Arial"/>
    </w:rPr>
  </w:style>
  <w:style w:type="character" w:customStyle="1" w:styleId="WW8Num264z1">
    <w:name w:val="WW8Num264z1"/>
    <w:rsid w:val="004B643D"/>
    <w:rPr>
      <w:rFonts w:ascii="Courier New" w:hAnsi="Courier New"/>
    </w:rPr>
  </w:style>
  <w:style w:type="character" w:customStyle="1" w:styleId="WW8Num264z2">
    <w:name w:val="WW8Num264z2"/>
    <w:rsid w:val="004B643D"/>
    <w:rPr>
      <w:rFonts w:ascii="Wingdings" w:hAnsi="Wingdings"/>
    </w:rPr>
  </w:style>
  <w:style w:type="character" w:customStyle="1" w:styleId="WW8Num264z3">
    <w:name w:val="WW8Num264z3"/>
    <w:rsid w:val="004B643D"/>
    <w:rPr>
      <w:rFonts w:ascii="Symbol" w:hAnsi="Symbol"/>
    </w:rPr>
  </w:style>
  <w:style w:type="character" w:customStyle="1" w:styleId="WW8Num265z0">
    <w:name w:val="WW8Num265z0"/>
    <w:rsid w:val="004B643D"/>
    <w:rPr>
      <w:rFonts w:ascii="Times New Roman" w:eastAsia="Times New Roman" w:hAnsi="Times New Roman"/>
    </w:rPr>
  </w:style>
  <w:style w:type="character" w:customStyle="1" w:styleId="WW8Num265z1">
    <w:name w:val="WW8Num265z1"/>
    <w:rsid w:val="004B643D"/>
    <w:rPr>
      <w:rFonts w:ascii="Courier New" w:hAnsi="Courier New"/>
    </w:rPr>
  </w:style>
  <w:style w:type="character" w:customStyle="1" w:styleId="WW8Num265z2">
    <w:name w:val="WW8Num265z2"/>
    <w:rsid w:val="004B643D"/>
    <w:rPr>
      <w:rFonts w:ascii="Wingdings" w:hAnsi="Wingdings"/>
    </w:rPr>
  </w:style>
  <w:style w:type="character" w:customStyle="1" w:styleId="WW8Num265z3">
    <w:name w:val="WW8Num265z3"/>
    <w:rsid w:val="004B643D"/>
    <w:rPr>
      <w:rFonts w:ascii="Symbol" w:hAnsi="Symbol"/>
    </w:rPr>
  </w:style>
  <w:style w:type="character" w:customStyle="1" w:styleId="WW8Num269z0">
    <w:name w:val="WW8Num269z0"/>
    <w:rsid w:val="004B643D"/>
    <w:rPr>
      <w:rFonts w:ascii="Symbol" w:hAnsi="Symbol"/>
    </w:rPr>
  </w:style>
  <w:style w:type="character" w:customStyle="1" w:styleId="WW8Num271z0">
    <w:name w:val="WW8Num271z0"/>
    <w:rsid w:val="004B643D"/>
    <w:rPr>
      <w:rFonts w:ascii="Arial" w:hAnsi="Arial"/>
      <w:sz w:val="22"/>
    </w:rPr>
  </w:style>
  <w:style w:type="character" w:customStyle="1" w:styleId="WW8Num279z0">
    <w:name w:val="WW8Num279z0"/>
    <w:rsid w:val="004B643D"/>
    <w:rPr>
      <w:b/>
      <w:i w:val="0"/>
      <w:sz w:val="20"/>
    </w:rPr>
  </w:style>
  <w:style w:type="character" w:customStyle="1" w:styleId="WW8Num281z0">
    <w:name w:val="WW8Num281z0"/>
    <w:rsid w:val="004B643D"/>
    <w:rPr>
      <w:rFonts w:ascii="Symbol" w:hAnsi="Symbol"/>
    </w:rPr>
  </w:style>
  <w:style w:type="character" w:customStyle="1" w:styleId="WW8Num281z1">
    <w:name w:val="WW8Num281z1"/>
    <w:rsid w:val="004B643D"/>
    <w:rPr>
      <w:rFonts w:ascii="Courier New" w:hAnsi="Courier New"/>
    </w:rPr>
  </w:style>
  <w:style w:type="character" w:customStyle="1" w:styleId="WW8Num281z2">
    <w:name w:val="WW8Num281z2"/>
    <w:rsid w:val="004B643D"/>
    <w:rPr>
      <w:rFonts w:ascii="Wingdings" w:hAnsi="Wingdings"/>
    </w:rPr>
  </w:style>
  <w:style w:type="character" w:customStyle="1" w:styleId="WW8Num282z0">
    <w:name w:val="WW8Num282z0"/>
    <w:rsid w:val="004B643D"/>
    <w:rPr>
      <w:rFonts w:ascii="Arial" w:hAnsi="Arial"/>
      <w:sz w:val="22"/>
    </w:rPr>
  </w:style>
  <w:style w:type="character" w:customStyle="1" w:styleId="WW8Num286z0">
    <w:name w:val="WW8Num286z0"/>
    <w:rsid w:val="004B643D"/>
    <w:rPr>
      <w:rFonts w:ascii="Times New Roman" w:hAnsi="Times New Roman"/>
    </w:rPr>
  </w:style>
  <w:style w:type="character" w:customStyle="1" w:styleId="WW8Num290z0">
    <w:name w:val="WW8Num290z0"/>
    <w:rsid w:val="004B643D"/>
    <w:rPr>
      <w:b/>
    </w:rPr>
  </w:style>
  <w:style w:type="character" w:customStyle="1" w:styleId="WW8Num291z2">
    <w:name w:val="WW8Num291z2"/>
    <w:rsid w:val="004B643D"/>
    <w:rPr>
      <w:rFonts w:ascii="Arial" w:hAnsi="Arial"/>
      <w:b/>
      <w:i w:val="0"/>
      <w:sz w:val="22"/>
    </w:rPr>
  </w:style>
  <w:style w:type="character" w:customStyle="1" w:styleId="WW8Num293z0">
    <w:name w:val="WW8Num293z0"/>
    <w:rsid w:val="004B643D"/>
    <w:rPr>
      <w:b/>
      <w:i w:val="0"/>
      <w:sz w:val="20"/>
    </w:rPr>
  </w:style>
  <w:style w:type="character" w:customStyle="1" w:styleId="WW8Num297z0">
    <w:name w:val="WW8Num297z0"/>
    <w:rsid w:val="004B643D"/>
    <w:rPr>
      <w:rFonts w:ascii="Arial" w:hAnsi="Arial"/>
    </w:rPr>
  </w:style>
  <w:style w:type="character" w:customStyle="1" w:styleId="WW8Num302z0">
    <w:name w:val="WW8Num302z0"/>
    <w:rsid w:val="004B643D"/>
    <w:rPr>
      <w:sz w:val="22"/>
    </w:rPr>
  </w:style>
  <w:style w:type="character" w:customStyle="1" w:styleId="WW8Num303z0">
    <w:name w:val="WW8Num303z0"/>
    <w:rsid w:val="004B643D"/>
    <w:rPr>
      <w:rFonts w:ascii="Times New Roman" w:eastAsia="Times New Roman" w:hAnsi="Times New Roman"/>
    </w:rPr>
  </w:style>
  <w:style w:type="character" w:customStyle="1" w:styleId="WW8Num303z1">
    <w:name w:val="WW8Num303z1"/>
    <w:rsid w:val="004B643D"/>
    <w:rPr>
      <w:rFonts w:ascii="Courier New" w:hAnsi="Courier New"/>
    </w:rPr>
  </w:style>
  <w:style w:type="character" w:customStyle="1" w:styleId="WW8Num303z2">
    <w:name w:val="WW8Num303z2"/>
    <w:rsid w:val="004B643D"/>
    <w:rPr>
      <w:rFonts w:ascii="Wingdings" w:hAnsi="Wingdings"/>
    </w:rPr>
  </w:style>
  <w:style w:type="character" w:customStyle="1" w:styleId="WW8Num303z3">
    <w:name w:val="WW8Num303z3"/>
    <w:rsid w:val="004B643D"/>
    <w:rPr>
      <w:rFonts w:ascii="Symbol" w:hAnsi="Symbol"/>
    </w:rPr>
  </w:style>
  <w:style w:type="character" w:customStyle="1" w:styleId="WW8Num306z0">
    <w:name w:val="WW8Num306z0"/>
    <w:rsid w:val="004B643D"/>
    <w:rPr>
      <w:b/>
    </w:rPr>
  </w:style>
  <w:style w:type="character" w:customStyle="1" w:styleId="WW8Num307z0">
    <w:name w:val="WW8Num307z0"/>
    <w:rsid w:val="004B643D"/>
    <w:rPr>
      <w:rFonts w:ascii="Symbol" w:hAnsi="Symbol"/>
    </w:rPr>
  </w:style>
  <w:style w:type="character" w:customStyle="1" w:styleId="WW8Num310z0">
    <w:name w:val="WW8Num310z0"/>
    <w:rsid w:val="004B643D"/>
    <w:rPr>
      <w:b w:val="0"/>
      <w:i w:val="0"/>
      <w:sz w:val="20"/>
    </w:rPr>
  </w:style>
  <w:style w:type="character" w:customStyle="1" w:styleId="WW8Num315z0">
    <w:name w:val="WW8Num315z0"/>
    <w:rsid w:val="004B643D"/>
    <w:rPr>
      <w:rFonts w:ascii="Times New Roman" w:hAnsi="Times New Roman"/>
    </w:rPr>
  </w:style>
  <w:style w:type="character" w:customStyle="1" w:styleId="WW8Num318z0">
    <w:name w:val="WW8Num318z0"/>
    <w:rsid w:val="004B643D"/>
    <w:rPr>
      <w:b w:val="0"/>
      <w:i/>
      <w:color w:val="0000FF"/>
    </w:rPr>
  </w:style>
  <w:style w:type="character" w:customStyle="1" w:styleId="WW8Num320z0">
    <w:name w:val="WW8Num320z0"/>
    <w:rsid w:val="004B643D"/>
    <w:rPr>
      <w:rFonts w:ascii="Arial" w:hAnsi="Arial"/>
      <w:sz w:val="22"/>
    </w:rPr>
  </w:style>
  <w:style w:type="character" w:customStyle="1" w:styleId="WW8Num323z0">
    <w:name w:val="WW8Num323z0"/>
    <w:rsid w:val="004B643D"/>
    <w:rPr>
      <w:rFonts w:ascii="Symbol" w:hAnsi="Symbol"/>
    </w:rPr>
  </w:style>
  <w:style w:type="character" w:customStyle="1" w:styleId="WW8Num330z0">
    <w:name w:val="WW8Num330z0"/>
    <w:rsid w:val="004B643D"/>
    <w:rPr>
      <w:rFonts w:ascii="Symbol" w:hAnsi="Symbol"/>
    </w:rPr>
  </w:style>
  <w:style w:type="character" w:customStyle="1" w:styleId="WW8Num332z0">
    <w:name w:val="WW8Num332z0"/>
    <w:rsid w:val="004B643D"/>
    <w:rPr>
      <w:rFonts w:ascii="Symbol" w:hAnsi="Symbol"/>
    </w:rPr>
  </w:style>
  <w:style w:type="character" w:customStyle="1" w:styleId="WW8Num336z0">
    <w:name w:val="WW8Num336z0"/>
    <w:rsid w:val="004B643D"/>
    <w:rPr>
      <w:rFonts w:ascii="Times New Roman" w:hAnsi="Times New Roman"/>
    </w:rPr>
  </w:style>
  <w:style w:type="character" w:customStyle="1" w:styleId="WW8Num349z0">
    <w:name w:val="WW8Num349z0"/>
    <w:rsid w:val="004B643D"/>
    <w:rPr>
      <w:rFonts w:ascii="Symbol" w:hAnsi="Symbol"/>
    </w:rPr>
  </w:style>
  <w:style w:type="character" w:customStyle="1" w:styleId="WW8Num353z0">
    <w:name w:val="WW8Num353z0"/>
    <w:rsid w:val="004B643D"/>
    <w:rPr>
      <w:rFonts w:ascii="Symbol" w:hAnsi="Symbol"/>
    </w:rPr>
  </w:style>
  <w:style w:type="character" w:customStyle="1" w:styleId="WW8Num353z1">
    <w:name w:val="WW8Num353z1"/>
    <w:rsid w:val="004B643D"/>
    <w:rPr>
      <w:rFonts w:ascii="Courier New" w:hAnsi="Courier New"/>
    </w:rPr>
  </w:style>
  <w:style w:type="character" w:customStyle="1" w:styleId="WW8Num353z2">
    <w:name w:val="WW8Num353z2"/>
    <w:rsid w:val="004B643D"/>
    <w:rPr>
      <w:rFonts w:ascii="Wingdings" w:hAnsi="Wingdings"/>
    </w:rPr>
  </w:style>
  <w:style w:type="character" w:customStyle="1" w:styleId="WW8Num354z0">
    <w:name w:val="WW8Num354z0"/>
    <w:rsid w:val="004B643D"/>
    <w:rPr>
      <w:rFonts w:ascii="Times New Roman" w:hAnsi="Times New Roman"/>
    </w:rPr>
  </w:style>
  <w:style w:type="character" w:customStyle="1" w:styleId="WW8Num355z0">
    <w:name w:val="WW8Num355z0"/>
    <w:rsid w:val="004B643D"/>
    <w:rPr>
      <w:rFonts w:ascii="Symbol" w:hAnsi="Symbol"/>
    </w:rPr>
  </w:style>
  <w:style w:type="character" w:customStyle="1" w:styleId="WW8NumSt9z1">
    <w:name w:val="WW8NumSt9z1"/>
    <w:rsid w:val="004B643D"/>
    <w:rPr>
      <w:b/>
      <w:i w:val="0"/>
    </w:rPr>
  </w:style>
  <w:style w:type="character" w:customStyle="1" w:styleId="WW8NumSt53z0">
    <w:name w:val="WW8NumSt53z0"/>
    <w:rsid w:val="004B643D"/>
    <w:rPr>
      <w:b/>
      <w:i w:val="0"/>
      <w:sz w:val="20"/>
    </w:rPr>
  </w:style>
  <w:style w:type="character" w:customStyle="1" w:styleId="WW8NumSt61z0">
    <w:name w:val="WW8NumSt61z0"/>
    <w:rsid w:val="004B643D"/>
    <w:rPr>
      <w:b w:val="0"/>
      <w:i w:val="0"/>
      <w:sz w:val="20"/>
    </w:rPr>
  </w:style>
  <w:style w:type="character" w:customStyle="1" w:styleId="WW8NumSt63z0">
    <w:name w:val="WW8NumSt63z0"/>
    <w:rsid w:val="004B643D"/>
    <w:rPr>
      <w:b w:val="0"/>
      <w:i w:val="0"/>
      <w:sz w:val="20"/>
    </w:rPr>
  </w:style>
  <w:style w:type="character" w:customStyle="1" w:styleId="WW8NumSt82z0">
    <w:name w:val="WW8NumSt82z0"/>
    <w:rsid w:val="004B643D"/>
    <w:rPr>
      <w:rFonts w:ascii="Symbol" w:hAnsi="Symbol"/>
    </w:rPr>
  </w:style>
  <w:style w:type="character" w:customStyle="1" w:styleId="WW8NumSt109z1">
    <w:name w:val="WW8NumSt109z1"/>
    <w:rsid w:val="004B643D"/>
    <w:rPr>
      <w:b/>
      <w:i w:val="0"/>
    </w:rPr>
  </w:style>
  <w:style w:type="character" w:customStyle="1" w:styleId="WW8NumSt371z0">
    <w:name w:val="WW8NumSt371z0"/>
    <w:rsid w:val="004B643D"/>
    <w:rPr>
      <w:rFonts w:ascii="Arial" w:hAnsi="Arial"/>
      <w:sz w:val="22"/>
    </w:rPr>
  </w:style>
  <w:style w:type="character" w:customStyle="1" w:styleId="WW8NumSt372z0">
    <w:name w:val="WW8NumSt372z0"/>
    <w:rsid w:val="004B643D"/>
    <w:rPr>
      <w:rFonts w:ascii="Arial" w:hAnsi="Arial"/>
      <w:sz w:val="20"/>
    </w:rPr>
  </w:style>
  <w:style w:type="character" w:customStyle="1" w:styleId="WW8NumSt373z0">
    <w:name w:val="WW8NumSt373z0"/>
    <w:rsid w:val="004B643D"/>
    <w:rPr>
      <w:rFonts w:ascii="Arial" w:hAnsi="Arial"/>
      <w:sz w:val="22"/>
    </w:rPr>
  </w:style>
  <w:style w:type="character" w:customStyle="1" w:styleId="WW8NumSt379z0">
    <w:name w:val="WW8NumSt379z0"/>
    <w:rsid w:val="004B643D"/>
    <w:rPr>
      <w:rFonts w:ascii="Arial" w:hAnsi="Arial"/>
      <w:sz w:val="20"/>
    </w:rPr>
  </w:style>
  <w:style w:type="character" w:customStyle="1" w:styleId="WW8NumSt379z1">
    <w:name w:val="WW8NumSt379z1"/>
    <w:rsid w:val="004B643D"/>
    <w:rPr>
      <w:rFonts w:ascii="Courier New" w:hAnsi="Courier New"/>
    </w:rPr>
  </w:style>
  <w:style w:type="character" w:customStyle="1" w:styleId="WW8NumSt379z2">
    <w:name w:val="WW8NumSt379z2"/>
    <w:rsid w:val="004B643D"/>
    <w:rPr>
      <w:rFonts w:ascii="Wingdings" w:hAnsi="Wingdings"/>
    </w:rPr>
  </w:style>
  <w:style w:type="character" w:customStyle="1" w:styleId="WW8NumSt379z3">
    <w:name w:val="WW8NumSt379z3"/>
    <w:rsid w:val="004B643D"/>
    <w:rPr>
      <w:rFonts w:ascii="Symbol" w:hAnsi="Symbol"/>
    </w:rPr>
  </w:style>
  <w:style w:type="character" w:customStyle="1" w:styleId="WW-FootnoteCharacters">
    <w:name w:val="WW-Footnote Characters"/>
    <w:rsid w:val="004B643D"/>
    <w:rPr>
      <w:vertAlign w:val="superscript"/>
    </w:rPr>
  </w:style>
  <w:style w:type="character" w:customStyle="1" w:styleId="WW-Bullets">
    <w:name w:val="WW-Bullets"/>
    <w:rsid w:val="004B643D"/>
    <w:rPr>
      <w:rFonts w:ascii="StarSymbol" w:eastAsia="StarSymbol" w:hAnsi="StarSymbol"/>
      <w:sz w:val="18"/>
    </w:rPr>
  </w:style>
  <w:style w:type="character" w:customStyle="1" w:styleId="BodyTextChar1">
    <w:name w:val="Body Text Char1"/>
    <w:aliases w:val="uvlaka 2 Char, uvlaka 3 Char,Tijelo teksta1 Char, uvlaka 31 Char,Tijelo teksta11 Char, uvlaka 311 Char,  uvlaka 2 Char, uvlaka 3 Char Char Char1,uvlaka 31 Char1,uvlaka 311 Char1"/>
    <w:link w:val="BodyText"/>
    <w:rsid w:val="004B643D"/>
    <w:rPr>
      <w:rFonts w:ascii="Arial" w:hAnsi="Arial" w:cs="Arial"/>
      <w:i/>
      <w:sz w:val="22"/>
      <w:lang w:eastAsia="zh-CN"/>
    </w:rPr>
  </w:style>
  <w:style w:type="character" w:customStyle="1" w:styleId="BodyTextIndentChar1">
    <w:name w:val="Body Text Indent Char1"/>
    <w:link w:val="BodyTextIndent"/>
    <w:rsid w:val="004B643D"/>
    <w:rPr>
      <w:sz w:val="24"/>
      <w:lang w:val="en-US" w:eastAsia="zh-CN"/>
    </w:rPr>
  </w:style>
  <w:style w:type="character" w:customStyle="1" w:styleId="HeaderChar1">
    <w:name w:val="Header Char1"/>
    <w:link w:val="Header"/>
    <w:rsid w:val="004B643D"/>
    <w:rPr>
      <w:rFonts w:ascii="Arial" w:hAnsi="Arial" w:cs="Arial"/>
      <w:sz w:val="22"/>
      <w:lang w:eastAsia="zh-CN"/>
    </w:rPr>
  </w:style>
  <w:style w:type="character" w:customStyle="1" w:styleId="FooterChar1">
    <w:name w:val="Footer Char1"/>
    <w:link w:val="Footer"/>
    <w:rsid w:val="004B643D"/>
    <w:rPr>
      <w:rFonts w:ascii="Arial" w:hAnsi="Arial" w:cs="Arial"/>
      <w:sz w:val="22"/>
      <w:lang w:eastAsia="zh-CN"/>
    </w:rPr>
  </w:style>
  <w:style w:type="character" w:customStyle="1" w:styleId="FootnoteTextChar1">
    <w:name w:val="Footnote Text Char1"/>
    <w:link w:val="FootnoteText"/>
    <w:uiPriority w:val="99"/>
    <w:rsid w:val="004B643D"/>
    <w:rPr>
      <w:rFonts w:ascii="Arial" w:hAnsi="Arial" w:cs="Arial"/>
      <w:sz w:val="18"/>
      <w:lang w:eastAsia="zh-CN"/>
    </w:rPr>
  </w:style>
  <w:style w:type="paragraph" w:customStyle="1" w:styleId="WW-BodyText3">
    <w:name w:val="WW-Body Text 3"/>
    <w:basedOn w:val="Normal"/>
    <w:rsid w:val="004B643D"/>
    <w:pPr>
      <w:spacing w:after="0"/>
      <w:jc w:val="both"/>
    </w:pPr>
    <w:rPr>
      <w:rFonts w:cs="Times New Roman"/>
      <w:b/>
      <w:i/>
      <w:sz w:val="24"/>
      <w:lang w:eastAsia="hr-HR"/>
    </w:rPr>
  </w:style>
  <w:style w:type="paragraph" w:customStyle="1" w:styleId="WW-BodyTextIndent2">
    <w:name w:val="WW-Body Text Indent 2"/>
    <w:basedOn w:val="Normal"/>
    <w:rsid w:val="004B643D"/>
    <w:pPr>
      <w:spacing w:after="0" w:line="360" w:lineRule="auto"/>
      <w:ind w:firstLine="709"/>
      <w:jc w:val="both"/>
    </w:pPr>
    <w:rPr>
      <w:rFonts w:cs="Times New Roman"/>
      <w:sz w:val="24"/>
      <w:lang w:eastAsia="hr-HR"/>
    </w:rPr>
  </w:style>
  <w:style w:type="paragraph" w:customStyle="1" w:styleId="BodyText21">
    <w:name w:val="Body Text 21"/>
    <w:basedOn w:val="Normal"/>
    <w:rsid w:val="004B643D"/>
    <w:pPr>
      <w:widowControl w:val="0"/>
      <w:spacing w:after="0"/>
      <w:ind w:left="709"/>
      <w:jc w:val="both"/>
    </w:pPr>
    <w:rPr>
      <w:rFonts w:cs="Times New Roman"/>
      <w:lang w:val="en-US" w:eastAsia="hr-HR"/>
    </w:rPr>
  </w:style>
  <w:style w:type="paragraph" w:customStyle="1" w:styleId="WW-BodyTextIndent3">
    <w:name w:val="WW-Body Text Indent 3"/>
    <w:basedOn w:val="Normal"/>
    <w:rsid w:val="004B643D"/>
    <w:pPr>
      <w:ind w:firstLine="709"/>
      <w:jc w:val="both"/>
    </w:pPr>
    <w:rPr>
      <w:rFonts w:cs="Times New Roman"/>
      <w:lang w:eastAsia="hr-HR"/>
    </w:rPr>
  </w:style>
  <w:style w:type="paragraph" w:customStyle="1" w:styleId="WW-NormalWeb">
    <w:name w:val="WW-Normal (Web)"/>
    <w:basedOn w:val="Normal"/>
    <w:rsid w:val="004B643D"/>
    <w:pPr>
      <w:spacing w:before="280" w:after="280"/>
    </w:pPr>
    <w:rPr>
      <w:rFonts w:ascii="Arial Unicode MS" w:eastAsia="Arial Unicode MS" w:hAnsi="Arial Unicode MS" w:cs="Times New Roman"/>
      <w:sz w:val="24"/>
      <w:lang w:val="en-GB" w:eastAsia="hr-HR"/>
    </w:rPr>
  </w:style>
  <w:style w:type="character" w:customStyle="1" w:styleId="BodyText2Char1">
    <w:name w:val="Body Text 2 Char1"/>
    <w:link w:val="BodyText2"/>
    <w:rsid w:val="004B643D"/>
    <w:rPr>
      <w:rFonts w:ascii="Arial" w:hAnsi="Arial" w:cs="Arial"/>
      <w:sz w:val="22"/>
      <w:lang w:eastAsia="zh-CN"/>
    </w:rPr>
  </w:style>
  <w:style w:type="character" w:customStyle="1" w:styleId="BodyText3Char1">
    <w:name w:val="Body Text 3 Char1"/>
    <w:aliases w:val=" Char Char"/>
    <w:link w:val="BodyText3"/>
    <w:rsid w:val="004B643D"/>
    <w:rPr>
      <w:rFonts w:ascii="Arial" w:hAnsi="Arial" w:cs="Arial"/>
      <w:sz w:val="16"/>
      <w:szCs w:val="16"/>
      <w:lang w:eastAsia="zh-CN"/>
    </w:rPr>
  </w:style>
  <w:style w:type="paragraph" w:styleId="List3">
    <w:name w:val="List 3"/>
    <w:basedOn w:val="Normal"/>
    <w:rsid w:val="004B643D"/>
    <w:pPr>
      <w:ind w:left="849" w:hanging="283"/>
    </w:pPr>
    <w:rPr>
      <w:rFonts w:cs="Times New Roman"/>
      <w:lang w:eastAsia="hr-HR"/>
    </w:rPr>
  </w:style>
  <w:style w:type="paragraph" w:styleId="ListContinue2">
    <w:name w:val="List Continue 2"/>
    <w:basedOn w:val="Normal"/>
    <w:rsid w:val="004B643D"/>
    <w:pPr>
      <w:ind w:left="566"/>
    </w:pPr>
    <w:rPr>
      <w:rFonts w:cs="Times New Roman"/>
      <w:lang w:eastAsia="hr-HR"/>
    </w:rPr>
  </w:style>
  <w:style w:type="paragraph" w:styleId="Subtitle">
    <w:name w:val="Subtitle"/>
    <w:basedOn w:val="Normal"/>
    <w:link w:val="SubtitleChar"/>
    <w:qFormat/>
    <w:rsid w:val="004B643D"/>
    <w:pPr>
      <w:spacing w:after="60"/>
      <w:jc w:val="center"/>
      <w:outlineLvl w:val="1"/>
    </w:pPr>
    <w:rPr>
      <w:rFonts w:cs="Times New Roman"/>
      <w:sz w:val="24"/>
      <w:szCs w:val="24"/>
      <w:lang w:eastAsia="hr-HR"/>
    </w:rPr>
  </w:style>
  <w:style w:type="character" w:customStyle="1" w:styleId="SubtitleChar">
    <w:name w:val="Subtitle Char"/>
    <w:link w:val="Subtitle"/>
    <w:rsid w:val="004B643D"/>
    <w:rPr>
      <w:rFonts w:ascii="Arial" w:hAnsi="Arial"/>
      <w:sz w:val="24"/>
      <w:szCs w:val="24"/>
    </w:rPr>
  </w:style>
  <w:style w:type="paragraph" w:styleId="HTMLPreformatted">
    <w:name w:val="HTML Preformatted"/>
    <w:basedOn w:val="Normal"/>
    <w:link w:val="HTMLPreformattedChar"/>
    <w:rsid w:val="004B64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pPr>
    <w:rPr>
      <w:rFonts w:ascii="Courier New" w:hAnsi="Courier New" w:cs="Times New Roman"/>
      <w:sz w:val="20"/>
      <w:lang w:eastAsia="hr-HR"/>
    </w:rPr>
  </w:style>
  <w:style w:type="character" w:customStyle="1" w:styleId="HTMLPreformattedChar">
    <w:name w:val="HTML Preformatted Char"/>
    <w:link w:val="HTMLPreformatted"/>
    <w:rsid w:val="004B643D"/>
    <w:rPr>
      <w:rFonts w:ascii="Courier New" w:hAnsi="Courier New"/>
    </w:rPr>
  </w:style>
  <w:style w:type="paragraph" w:styleId="NormalIndent">
    <w:name w:val="Normal Indent"/>
    <w:basedOn w:val="Normal"/>
    <w:rsid w:val="004B643D"/>
    <w:pPr>
      <w:tabs>
        <w:tab w:val="num" w:pos="0"/>
      </w:tabs>
      <w:suppressAutoHyphens w:val="0"/>
      <w:overflowPunct w:val="0"/>
      <w:autoSpaceDE w:val="0"/>
      <w:autoSpaceDN w:val="0"/>
      <w:adjustRightInd w:val="0"/>
      <w:spacing w:after="0"/>
      <w:ind w:left="862" w:hanging="360"/>
      <w:jc w:val="both"/>
      <w:textAlignment w:val="baseline"/>
    </w:pPr>
    <w:rPr>
      <w:i/>
      <w:iCs/>
      <w:lang w:val="en-GB" w:eastAsia="en-US"/>
    </w:rPr>
  </w:style>
  <w:style w:type="character" w:customStyle="1" w:styleId="BodyTextIndent2Char1">
    <w:name w:val="Body Text Indent 2 Char1"/>
    <w:link w:val="BodyTextIndent2"/>
    <w:rsid w:val="004B643D"/>
    <w:rPr>
      <w:rFonts w:ascii="Arial" w:hAnsi="Arial" w:cs="Arial"/>
      <w:sz w:val="24"/>
      <w:lang w:eastAsia="zh-CN"/>
    </w:rPr>
  </w:style>
  <w:style w:type="paragraph" w:customStyle="1" w:styleId="T-98-2">
    <w:name w:val="T-9/8-2"/>
    <w:link w:val="T-98-2Char"/>
    <w:rsid w:val="004B643D"/>
    <w:pPr>
      <w:widowControl w:val="0"/>
      <w:tabs>
        <w:tab w:val="left" w:pos="2153"/>
      </w:tabs>
      <w:adjustRightInd w:val="0"/>
      <w:spacing w:after="43"/>
      <w:ind w:firstLine="342"/>
      <w:jc w:val="both"/>
    </w:pPr>
    <w:rPr>
      <w:rFonts w:ascii="Times-NewRoman" w:hAnsi="Times-NewRoman"/>
      <w:sz w:val="19"/>
      <w:szCs w:val="19"/>
      <w:lang w:val="en-US"/>
    </w:rPr>
  </w:style>
  <w:style w:type="paragraph" w:customStyle="1" w:styleId="WW-BodyText21">
    <w:name w:val="WW-Body Text 21"/>
    <w:basedOn w:val="Normal"/>
    <w:rsid w:val="004B643D"/>
    <w:pPr>
      <w:spacing w:line="480" w:lineRule="auto"/>
    </w:pPr>
    <w:rPr>
      <w:rFonts w:cs="Times New Roman"/>
      <w:lang w:eastAsia="ar-SA"/>
    </w:rPr>
  </w:style>
  <w:style w:type="character" w:customStyle="1" w:styleId="PlainTextChar1">
    <w:name w:val="Plain Text Char1"/>
    <w:aliases w:val=" Char Char1 Char Char"/>
    <w:link w:val="PlainText"/>
    <w:rsid w:val="004B643D"/>
    <w:rPr>
      <w:rFonts w:ascii="Courier New" w:hAnsi="Courier New" w:cs="Courier New"/>
      <w:lang w:val="en-US" w:eastAsia="zh-CN"/>
    </w:rPr>
  </w:style>
  <w:style w:type="character" w:styleId="Strong">
    <w:name w:val="Strong"/>
    <w:qFormat/>
    <w:rsid w:val="004B643D"/>
    <w:rPr>
      <w:b/>
      <w:bCs/>
    </w:rPr>
  </w:style>
  <w:style w:type="paragraph" w:customStyle="1" w:styleId="BodyTextuvlaka3">
    <w:name w:val="Body Text.uvlaka 3"/>
    <w:basedOn w:val="Normal"/>
    <w:rsid w:val="004B643D"/>
    <w:pPr>
      <w:suppressAutoHyphens w:val="0"/>
      <w:spacing w:afterLines="50"/>
      <w:jc w:val="both"/>
    </w:pPr>
    <w:rPr>
      <w:rFonts w:ascii="Wingdings 3" w:hAnsi="Wingdings 3" w:cs="Times New Roman"/>
      <w:sz w:val="20"/>
      <w:lang w:eastAsia="en-US"/>
    </w:rPr>
  </w:style>
  <w:style w:type="paragraph" w:customStyle="1" w:styleId="NormSansSer">
    <w:name w:val="Norm.SansSer"/>
    <w:basedOn w:val="Normal"/>
    <w:next w:val="Normal"/>
    <w:rsid w:val="004B643D"/>
    <w:pPr>
      <w:suppressAutoHyphens w:val="0"/>
      <w:spacing w:after="0"/>
      <w:jc w:val="both"/>
    </w:pPr>
    <w:rPr>
      <w:rFonts w:ascii="Sans Serif PS" w:hAnsi="Sans Serif PS" w:cs="Sans Serif PS"/>
      <w:noProof/>
      <w:sz w:val="20"/>
      <w:lang w:val="en-GB" w:eastAsia="hr-HR"/>
    </w:rPr>
  </w:style>
  <w:style w:type="paragraph" w:customStyle="1" w:styleId="TableStyle">
    <w:name w:val="Table Style"/>
    <w:basedOn w:val="BodyText"/>
    <w:rsid w:val="004B643D"/>
    <w:pPr>
      <w:widowControl w:val="0"/>
      <w:suppressAutoHyphens w:val="0"/>
      <w:spacing w:after="0" w:line="218" w:lineRule="auto"/>
    </w:pPr>
    <w:rPr>
      <w:i w:val="0"/>
      <w:noProof/>
      <w:sz w:val="20"/>
      <w:lang w:eastAsia="hr-HR"/>
    </w:rPr>
  </w:style>
  <w:style w:type="paragraph" w:customStyle="1" w:styleId="BodyText0">
    <w:name w:val="Body Text~"/>
    <w:basedOn w:val="Normal"/>
    <w:rsid w:val="004B643D"/>
    <w:pPr>
      <w:widowControl w:val="0"/>
      <w:suppressAutoHyphens w:val="0"/>
      <w:spacing w:after="0"/>
    </w:pPr>
    <w:rPr>
      <w:noProof/>
      <w:sz w:val="24"/>
      <w:szCs w:val="24"/>
      <w:lang w:eastAsia="hr-HR"/>
    </w:rPr>
  </w:style>
  <w:style w:type="character" w:customStyle="1" w:styleId="BodyTextIndent3Char1">
    <w:name w:val="Body Text Indent 3 Char1"/>
    <w:aliases w:val="uvlaka 3 Char2,uvlaka 3 Char Char2,uvlaka 3 Char Char Char1"/>
    <w:link w:val="BodyTextIndent3"/>
    <w:rsid w:val="004B643D"/>
    <w:rPr>
      <w:b/>
      <w:sz w:val="28"/>
      <w:lang w:val="sl-SI" w:eastAsia="zh-CN"/>
    </w:rPr>
  </w:style>
  <w:style w:type="character" w:customStyle="1" w:styleId="CommentTextChar1">
    <w:name w:val="Comment Text Char1"/>
    <w:link w:val="CommentText"/>
    <w:uiPriority w:val="99"/>
    <w:rsid w:val="004B643D"/>
    <w:rPr>
      <w:rFonts w:ascii="Arial" w:hAnsi="Arial" w:cs="Arial"/>
      <w:lang w:eastAsia="zh-CN"/>
    </w:rPr>
  </w:style>
  <w:style w:type="character" w:customStyle="1" w:styleId="BalloonTextChar1">
    <w:name w:val="Balloon Text Char1"/>
    <w:link w:val="BalloonText"/>
    <w:uiPriority w:val="99"/>
    <w:rsid w:val="004B643D"/>
    <w:rPr>
      <w:rFonts w:ascii="Tahoma" w:hAnsi="Tahoma" w:cs="Tahoma"/>
      <w:sz w:val="16"/>
      <w:szCs w:val="16"/>
      <w:lang w:eastAsia="zh-CN"/>
    </w:rPr>
  </w:style>
  <w:style w:type="paragraph" w:customStyle="1" w:styleId="Bezproreda1">
    <w:name w:val="Bez proreda1"/>
    <w:uiPriority w:val="1"/>
    <w:qFormat/>
    <w:rsid w:val="004B643D"/>
    <w:rPr>
      <w:sz w:val="22"/>
      <w:szCs w:val="22"/>
      <w:lang w:eastAsia="en-US"/>
    </w:rPr>
  </w:style>
  <w:style w:type="paragraph" w:customStyle="1" w:styleId="xl62">
    <w:name w:val="xl62"/>
    <w:basedOn w:val="Normal"/>
    <w:rsid w:val="004B643D"/>
    <w:pPr>
      <w:pBdr>
        <w:bottom w:val="single" w:sz="4" w:space="0" w:color="000000"/>
      </w:pBdr>
      <w:suppressAutoHyphens w:val="0"/>
      <w:spacing w:before="100" w:beforeAutospacing="1" w:after="100" w:afterAutospacing="1"/>
      <w:jc w:val="both"/>
      <w:textAlignment w:val="top"/>
    </w:pPr>
    <w:rPr>
      <w:noProof/>
      <w:sz w:val="16"/>
      <w:szCs w:val="16"/>
      <w:lang w:eastAsia="hr-HR"/>
    </w:rPr>
  </w:style>
  <w:style w:type="paragraph" w:styleId="TOC4">
    <w:name w:val="toc 4"/>
    <w:basedOn w:val="Normal"/>
    <w:next w:val="Normal"/>
    <w:rsid w:val="004B643D"/>
    <w:pPr>
      <w:ind w:left="660"/>
    </w:pPr>
    <w:rPr>
      <w:rFonts w:cs="Times New Roman"/>
      <w:lang w:eastAsia="hr-HR"/>
    </w:rPr>
  </w:style>
  <w:style w:type="paragraph" w:styleId="TOC5">
    <w:name w:val="toc 5"/>
    <w:basedOn w:val="Normal"/>
    <w:next w:val="Normal"/>
    <w:rsid w:val="004B643D"/>
    <w:pPr>
      <w:ind w:left="880"/>
    </w:pPr>
    <w:rPr>
      <w:rFonts w:cs="Times New Roman"/>
      <w:lang w:eastAsia="hr-HR"/>
    </w:rPr>
  </w:style>
  <w:style w:type="paragraph" w:styleId="TOC6">
    <w:name w:val="toc 6"/>
    <w:basedOn w:val="Normal"/>
    <w:next w:val="Normal"/>
    <w:rsid w:val="004B643D"/>
    <w:pPr>
      <w:ind w:left="1100"/>
    </w:pPr>
    <w:rPr>
      <w:rFonts w:cs="Times New Roman"/>
      <w:lang w:eastAsia="hr-HR"/>
    </w:rPr>
  </w:style>
  <w:style w:type="paragraph" w:styleId="TOC7">
    <w:name w:val="toc 7"/>
    <w:basedOn w:val="Normal"/>
    <w:next w:val="Normal"/>
    <w:rsid w:val="004B643D"/>
    <w:pPr>
      <w:ind w:left="1320"/>
    </w:pPr>
    <w:rPr>
      <w:rFonts w:cs="Times New Roman"/>
      <w:lang w:eastAsia="hr-HR"/>
    </w:rPr>
  </w:style>
  <w:style w:type="paragraph" w:styleId="TOC8">
    <w:name w:val="toc 8"/>
    <w:basedOn w:val="Normal"/>
    <w:next w:val="Normal"/>
    <w:rsid w:val="004B643D"/>
    <w:pPr>
      <w:ind w:left="1540"/>
    </w:pPr>
    <w:rPr>
      <w:rFonts w:cs="Times New Roman"/>
      <w:lang w:eastAsia="hr-HR"/>
    </w:rPr>
  </w:style>
  <w:style w:type="paragraph" w:styleId="TOC9">
    <w:name w:val="toc 9"/>
    <w:basedOn w:val="Normal"/>
    <w:next w:val="Normal"/>
    <w:rsid w:val="004B643D"/>
    <w:pPr>
      <w:ind w:left="1760"/>
    </w:pPr>
    <w:rPr>
      <w:rFonts w:cs="Times New Roman"/>
      <w:lang w:eastAsia="hr-HR"/>
    </w:rPr>
  </w:style>
  <w:style w:type="table" w:styleId="TableGrid">
    <w:name w:val="Table Grid"/>
    <w:aliases w:val="Izvjescetablica"/>
    <w:basedOn w:val="TableNormal"/>
    <w:rsid w:val="004B643D"/>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omakpopisa2">
    <w:name w:val="Odlomak popisa2"/>
    <w:basedOn w:val="Normal"/>
    <w:qFormat/>
    <w:rsid w:val="004B643D"/>
    <w:pPr>
      <w:suppressAutoHyphens w:val="0"/>
      <w:spacing w:after="180"/>
      <w:jc w:val="both"/>
    </w:pPr>
    <w:rPr>
      <w:rFonts w:cs="Times New Roman"/>
      <w:lang w:eastAsia="hr-HR"/>
    </w:rPr>
  </w:style>
  <w:style w:type="character" w:customStyle="1" w:styleId="CommentSubjectChar1">
    <w:name w:val="Comment Subject Char1"/>
    <w:link w:val="CommentSubject"/>
    <w:uiPriority w:val="99"/>
    <w:rsid w:val="004B643D"/>
    <w:rPr>
      <w:rFonts w:ascii="Arial" w:hAnsi="Arial" w:cs="Arial"/>
      <w:b/>
      <w:bCs/>
      <w:lang w:eastAsia="zh-CN"/>
    </w:rPr>
  </w:style>
  <w:style w:type="paragraph" w:customStyle="1" w:styleId="BodyTextIndent21">
    <w:name w:val="Body Text Indent 21"/>
    <w:basedOn w:val="Normal"/>
    <w:rsid w:val="004B643D"/>
    <w:pPr>
      <w:suppressAutoHyphens w:val="0"/>
      <w:overflowPunct w:val="0"/>
      <w:autoSpaceDE w:val="0"/>
      <w:autoSpaceDN w:val="0"/>
      <w:adjustRightInd w:val="0"/>
      <w:spacing w:after="0"/>
      <w:ind w:firstLine="720"/>
      <w:jc w:val="both"/>
      <w:textAlignment w:val="baseline"/>
    </w:pPr>
    <w:rPr>
      <w:rFonts w:ascii="Times New Roman" w:hAnsi="Times New Roman" w:cs="Times New Roman"/>
      <w:sz w:val="24"/>
      <w:lang w:val="en-GB" w:eastAsia="hr-HR"/>
    </w:rPr>
  </w:style>
  <w:style w:type="character" w:customStyle="1" w:styleId="T-98-2Char">
    <w:name w:val="T-9/8-2 Char"/>
    <w:link w:val="T-98-2"/>
    <w:rsid w:val="004B643D"/>
    <w:rPr>
      <w:rFonts w:ascii="Times-NewRoman" w:hAnsi="Times-NewRoman"/>
      <w:sz w:val="19"/>
      <w:szCs w:val="19"/>
      <w:lang w:val="en-US"/>
    </w:rPr>
  </w:style>
  <w:style w:type="paragraph" w:customStyle="1" w:styleId="Naslov21">
    <w:name w:val="Naslov 21"/>
    <w:basedOn w:val="Normal"/>
    <w:qFormat/>
    <w:rsid w:val="004B643D"/>
    <w:pPr>
      <w:numPr>
        <w:ilvl w:val="1"/>
        <w:numId w:val="11"/>
      </w:numPr>
      <w:suppressAutoHyphens w:val="0"/>
      <w:overflowPunct w:val="0"/>
      <w:autoSpaceDE w:val="0"/>
      <w:autoSpaceDN w:val="0"/>
      <w:adjustRightInd w:val="0"/>
      <w:spacing w:before="400" w:after="200"/>
      <w:textAlignment w:val="baseline"/>
    </w:pPr>
    <w:rPr>
      <w:b/>
      <w:sz w:val="24"/>
      <w:lang w:eastAsia="en-US"/>
    </w:rPr>
  </w:style>
  <w:style w:type="paragraph" w:customStyle="1" w:styleId="T-98bezuvl">
    <w:name w:val="T-9/8 bez uvl"/>
    <w:basedOn w:val="Normal"/>
    <w:rsid w:val="007C48B0"/>
    <w:pPr>
      <w:widowControl w:val="0"/>
      <w:suppressAutoHyphens w:val="0"/>
      <w:autoSpaceDE w:val="0"/>
      <w:autoSpaceDN w:val="0"/>
      <w:adjustRightInd w:val="0"/>
      <w:spacing w:after="43" w:line="210" w:lineRule="atLeast"/>
      <w:jc w:val="both"/>
    </w:pPr>
    <w:rPr>
      <w:rFonts w:ascii="Minion Pro Cond" w:hAnsi="Minion Pro Cond" w:cs="Minion Pro Cond"/>
      <w:color w:val="000000"/>
      <w:w w:val="95"/>
      <w:sz w:val="20"/>
      <w:lang w:eastAsia="hr-HR"/>
    </w:rPr>
  </w:style>
  <w:style w:type="paragraph" w:customStyle="1" w:styleId="Pa7">
    <w:name w:val="Pa7"/>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character" w:customStyle="1" w:styleId="A5">
    <w:name w:val="A5"/>
    <w:rsid w:val="007C48B0"/>
    <w:rPr>
      <w:b/>
      <w:bCs/>
      <w:color w:val="000000"/>
      <w:sz w:val="20"/>
      <w:szCs w:val="20"/>
      <w:u w:val="single"/>
    </w:rPr>
  </w:style>
  <w:style w:type="paragraph" w:customStyle="1" w:styleId="Pa13">
    <w:name w:val="Pa13"/>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character" w:customStyle="1" w:styleId="A1">
    <w:name w:val="A1"/>
    <w:rsid w:val="007C48B0"/>
    <w:rPr>
      <w:color w:val="000000"/>
      <w:sz w:val="20"/>
      <w:szCs w:val="20"/>
    </w:rPr>
  </w:style>
  <w:style w:type="paragraph" w:customStyle="1" w:styleId="Pa8">
    <w:name w:val="Pa8"/>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3">
    <w:name w:val="Pa3"/>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41">
    <w:name w:val="Pa41"/>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14">
    <w:name w:val="Pa14"/>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4">
    <w:name w:val="Pa4"/>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character" w:customStyle="1" w:styleId="A6">
    <w:name w:val="A6"/>
    <w:rsid w:val="007C48B0"/>
    <w:rPr>
      <w:color w:val="000000"/>
      <w:sz w:val="11"/>
      <w:szCs w:val="11"/>
    </w:rPr>
  </w:style>
  <w:style w:type="character" w:customStyle="1" w:styleId="A7">
    <w:name w:val="A7"/>
    <w:rsid w:val="007C48B0"/>
    <w:rPr>
      <w:color w:val="000000"/>
      <w:sz w:val="11"/>
      <w:szCs w:val="11"/>
    </w:rPr>
  </w:style>
  <w:style w:type="paragraph" w:customStyle="1" w:styleId="Pa12">
    <w:name w:val="Pa12"/>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38">
    <w:name w:val="Pa38"/>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15">
    <w:name w:val="Pa15"/>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16">
    <w:name w:val="Pa16"/>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27">
    <w:name w:val="Pa27"/>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Pa28">
    <w:name w:val="Pa28"/>
    <w:basedOn w:val="Normal"/>
    <w:next w:val="Normal"/>
    <w:rsid w:val="007C48B0"/>
    <w:pPr>
      <w:suppressAutoHyphens w:val="0"/>
      <w:autoSpaceDE w:val="0"/>
      <w:autoSpaceDN w:val="0"/>
      <w:adjustRightInd w:val="0"/>
      <w:spacing w:after="0" w:line="201" w:lineRule="atLeast"/>
    </w:pPr>
    <w:rPr>
      <w:rFonts w:ascii="Times New Roman" w:hAnsi="Times New Roman" w:cs="Times New Roman"/>
      <w:sz w:val="24"/>
      <w:szCs w:val="24"/>
      <w:lang w:eastAsia="hr-HR"/>
    </w:rPr>
  </w:style>
  <w:style w:type="paragraph" w:customStyle="1" w:styleId="formula">
    <w:name w:val="formula"/>
    <w:basedOn w:val="Normal"/>
    <w:rsid w:val="007C48B0"/>
    <w:pPr>
      <w:tabs>
        <w:tab w:val="center" w:pos="3544"/>
        <w:tab w:val="right" w:pos="7655"/>
      </w:tabs>
      <w:suppressAutoHyphens w:val="0"/>
      <w:spacing w:before="120" w:after="100"/>
      <w:jc w:val="both"/>
    </w:pPr>
    <w:rPr>
      <w:rFonts w:ascii="Times New Roman" w:hAnsi="Times New Roman" w:cs="Times New Roman"/>
      <w:szCs w:val="24"/>
      <w:lang w:eastAsia="hr-HR"/>
    </w:rPr>
  </w:style>
  <w:style w:type="character" w:styleId="FootnoteReference">
    <w:name w:val="footnote reference"/>
    <w:rsid w:val="007C48B0"/>
    <w:rPr>
      <w:vertAlign w:val="superscript"/>
    </w:rPr>
  </w:style>
  <w:style w:type="character" w:styleId="EndnoteReference">
    <w:name w:val="endnote reference"/>
    <w:rsid w:val="007C48B0"/>
    <w:rPr>
      <w:vertAlign w:val="superscript"/>
    </w:rPr>
  </w:style>
  <w:style w:type="paragraph" w:customStyle="1" w:styleId="podnaslova">
    <w:name w:val="podnaslov a"/>
    <w:basedOn w:val="Normal"/>
    <w:rsid w:val="007C48B0"/>
    <w:pPr>
      <w:tabs>
        <w:tab w:val="left" w:pos="680"/>
      </w:tabs>
      <w:spacing w:before="480" w:after="240"/>
    </w:pPr>
    <w:rPr>
      <w:b/>
      <w:sz w:val="28"/>
      <w:szCs w:val="28"/>
      <w:lang w:eastAsia="ar-SA"/>
    </w:rPr>
  </w:style>
  <w:style w:type="paragraph" w:customStyle="1" w:styleId="naslov30">
    <w:name w:val="naslov 3"/>
    <w:basedOn w:val="Heading3"/>
    <w:rsid w:val="007C48B0"/>
    <w:pPr>
      <w:numPr>
        <w:ilvl w:val="0"/>
        <w:numId w:val="0"/>
      </w:numPr>
      <w:spacing w:before="120" w:after="240" w:line="100" w:lineRule="atLeast"/>
    </w:pPr>
    <w:rPr>
      <w:rFonts w:cs="Times New Roman"/>
      <w:sz w:val="24"/>
      <w:lang w:val="hr-HR" w:eastAsia="ar-SA"/>
    </w:rPr>
  </w:style>
  <w:style w:type="paragraph" w:customStyle="1" w:styleId="naslov4">
    <w:name w:val="naslov 4"/>
    <w:basedOn w:val="Normal"/>
    <w:rsid w:val="007C48B0"/>
    <w:pPr>
      <w:tabs>
        <w:tab w:val="left" w:pos="993"/>
      </w:tabs>
      <w:spacing w:before="240" w:line="100" w:lineRule="atLeast"/>
      <w:jc w:val="both"/>
    </w:pPr>
    <w:rPr>
      <w:rFonts w:cs="Times New Roman"/>
      <w:b/>
      <w:sz w:val="24"/>
      <w:szCs w:val="24"/>
      <w:lang w:eastAsia="ar-SA"/>
    </w:rPr>
  </w:style>
  <w:style w:type="paragraph" w:styleId="Title">
    <w:name w:val="Title"/>
    <w:aliases w:val=" Char1"/>
    <w:basedOn w:val="Normal"/>
    <w:link w:val="TitleChar"/>
    <w:qFormat/>
    <w:rsid w:val="007C48B0"/>
    <w:pPr>
      <w:widowControl w:val="0"/>
      <w:suppressAutoHyphens w:val="0"/>
      <w:spacing w:after="0"/>
      <w:jc w:val="center"/>
    </w:pPr>
    <w:rPr>
      <w:rFonts w:cs="Times New Roman"/>
      <w:b/>
      <w:i/>
    </w:rPr>
  </w:style>
  <w:style w:type="character" w:customStyle="1" w:styleId="TitleChar">
    <w:name w:val="Title Char"/>
    <w:aliases w:val=" Char1 Char"/>
    <w:basedOn w:val="DefaultParagraphFont"/>
    <w:link w:val="Title"/>
    <w:rsid w:val="007C48B0"/>
    <w:rPr>
      <w:rFonts w:ascii="Arial" w:hAnsi="Arial"/>
      <w:b/>
      <w:i/>
      <w:sz w:val="22"/>
    </w:rPr>
  </w:style>
  <w:style w:type="paragraph" w:customStyle="1" w:styleId="podnaslov111">
    <w:name w:val="podnaslov 111"/>
    <w:basedOn w:val="Normal"/>
    <w:rsid w:val="007C48B0"/>
    <w:pPr>
      <w:suppressAutoHyphens w:val="0"/>
      <w:jc w:val="both"/>
    </w:pPr>
    <w:rPr>
      <w:b/>
      <w:szCs w:val="22"/>
      <w:lang w:eastAsia="hr-HR"/>
    </w:rPr>
  </w:style>
  <w:style w:type="paragraph" w:customStyle="1" w:styleId="podnaslov111a">
    <w:name w:val="podnaslov 111a"/>
    <w:basedOn w:val="Normal"/>
    <w:rsid w:val="007C48B0"/>
    <w:pPr>
      <w:suppressAutoHyphens w:val="0"/>
      <w:spacing w:before="480" w:after="240"/>
      <w:jc w:val="both"/>
    </w:pPr>
    <w:rPr>
      <w:b/>
      <w:szCs w:val="22"/>
      <w:lang w:eastAsia="hr-HR"/>
    </w:rPr>
  </w:style>
  <w:style w:type="character" w:customStyle="1" w:styleId="WW-DefaultParagraphFont1">
    <w:name w:val="WW-Default Paragraph Font1"/>
    <w:rsid w:val="007C48B0"/>
  </w:style>
  <w:style w:type="character" w:customStyle="1" w:styleId="Bullets">
    <w:name w:val="Bullets"/>
    <w:rsid w:val="007C48B0"/>
    <w:rPr>
      <w:rFonts w:ascii="StarSymbol" w:eastAsia="StarSymbol" w:hAnsi="StarSymbol" w:cs="StarSymbol"/>
      <w:sz w:val="18"/>
      <w:szCs w:val="18"/>
    </w:rPr>
  </w:style>
  <w:style w:type="character" w:styleId="FollowedHyperlink">
    <w:name w:val="FollowedHyperlink"/>
    <w:uiPriority w:val="99"/>
    <w:rsid w:val="007C48B0"/>
    <w:rPr>
      <w:color w:val="800080"/>
      <w:u w:val="single"/>
    </w:rPr>
  </w:style>
  <w:style w:type="character" w:customStyle="1" w:styleId="WW-WW8Num1z0">
    <w:name w:val="WW-WW8Num1z0"/>
    <w:rsid w:val="007C48B0"/>
    <w:rPr>
      <w:rFonts w:ascii="Times New Roman" w:hAnsi="Times New Roman" w:cs="Times New Roman"/>
    </w:rPr>
  </w:style>
  <w:style w:type="character" w:customStyle="1" w:styleId="WW-WW8Num2z0">
    <w:name w:val="WW-WW8Num2z0"/>
    <w:rsid w:val="007C48B0"/>
    <w:rPr>
      <w:rFonts w:ascii="StarSymbol" w:hAnsi="StarSymbol" w:cs="StarSymbol"/>
      <w:sz w:val="18"/>
      <w:szCs w:val="18"/>
    </w:rPr>
  </w:style>
  <w:style w:type="character" w:customStyle="1" w:styleId="WW-WW8Num6z0">
    <w:name w:val="WW-WW8Num6z0"/>
    <w:rsid w:val="007C48B0"/>
    <w:rPr>
      <w:rFonts w:ascii="Symbol" w:hAnsi="Symbol" w:cs="StarSymbol"/>
      <w:sz w:val="18"/>
      <w:szCs w:val="18"/>
    </w:rPr>
  </w:style>
  <w:style w:type="character" w:customStyle="1" w:styleId="WW-WW8Num13z0">
    <w:name w:val="WW-WW8Num13z0"/>
    <w:rsid w:val="007C48B0"/>
    <w:rPr>
      <w:rFonts w:ascii="StarSymbol" w:hAnsi="StarSymbol" w:cs="StarSymbol"/>
      <w:sz w:val="18"/>
      <w:szCs w:val="18"/>
    </w:rPr>
  </w:style>
  <w:style w:type="character" w:customStyle="1" w:styleId="WW-WW8Num14z0">
    <w:name w:val="WW-WW8Num14z0"/>
    <w:rsid w:val="007C48B0"/>
    <w:rPr>
      <w:rFonts w:ascii="StarSymbol" w:hAnsi="StarSymbol" w:cs="StarSymbol"/>
      <w:sz w:val="18"/>
      <w:szCs w:val="18"/>
    </w:rPr>
  </w:style>
  <w:style w:type="character" w:customStyle="1" w:styleId="WW-WW8Num18z0">
    <w:name w:val="WW-WW8Num18z0"/>
    <w:rsid w:val="007C48B0"/>
    <w:rPr>
      <w:rFonts w:ascii="StarSymbol" w:hAnsi="StarSymbol" w:cs="StarSymbol"/>
      <w:sz w:val="18"/>
      <w:szCs w:val="18"/>
    </w:rPr>
  </w:style>
  <w:style w:type="character" w:customStyle="1" w:styleId="WW-WW8Num19z0">
    <w:name w:val="WW-WW8Num19z0"/>
    <w:rsid w:val="007C48B0"/>
    <w:rPr>
      <w:rFonts w:ascii="StarSymbol" w:hAnsi="StarSymbol" w:cs="StarSymbol"/>
      <w:sz w:val="18"/>
      <w:szCs w:val="18"/>
    </w:rPr>
  </w:style>
  <w:style w:type="character" w:customStyle="1" w:styleId="WW-WW8Num20z0">
    <w:name w:val="WW-WW8Num20z0"/>
    <w:rsid w:val="007C48B0"/>
    <w:rPr>
      <w:rFonts w:ascii="StarSymbol" w:hAnsi="StarSymbol" w:cs="StarSymbol"/>
      <w:sz w:val="18"/>
      <w:szCs w:val="18"/>
    </w:rPr>
  </w:style>
  <w:style w:type="character" w:customStyle="1" w:styleId="WW-WW8Num21z0">
    <w:name w:val="WW-WW8Num21z0"/>
    <w:rsid w:val="007C48B0"/>
    <w:rPr>
      <w:rFonts w:ascii="StarSymbol" w:hAnsi="StarSymbol" w:cs="StarSymbol"/>
      <w:sz w:val="18"/>
      <w:szCs w:val="18"/>
    </w:rPr>
  </w:style>
  <w:style w:type="character" w:customStyle="1" w:styleId="WW-WW8Num22z0">
    <w:name w:val="WW-WW8Num22z0"/>
    <w:rsid w:val="007C48B0"/>
    <w:rPr>
      <w:rFonts w:ascii="StarSymbol" w:hAnsi="StarSymbol" w:cs="StarSymbol"/>
      <w:sz w:val="18"/>
      <w:szCs w:val="18"/>
    </w:rPr>
  </w:style>
  <w:style w:type="character" w:customStyle="1" w:styleId="WW-WW8Num24z0">
    <w:name w:val="WW-WW8Num24z0"/>
    <w:rsid w:val="007C48B0"/>
    <w:rPr>
      <w:rFonts w:ascii="StarSymbol" w:hAnsi="StarSymbol" w:cs="StarSymbol"/>
      <w:sz w:val="18"/>
      <w:szCs w:val="18"/>
    </w:rPr>
  </w:style>
  <w:style w:type="character" w:customStyle="1" w:styleId="WW-WW8Num25z0">
    <w:name w:val="WW-WW8Num25z0"/>
    <w:rsid w:val="007C48B0"/>
    <w:rPr>
      <w:rFonts w:ascii="StarSymbol" w:hAnsi="StarSymbol" w:cs="StarSymbol"/>
      <w:sz w:val="18"/>
      <w:szCs w:val="18"/>
    </w:rPr>
  </w:style>
  <w:style w:type="character" w:customStyle="1" w:styleId="WW-WW8Num26z0">
    <w:name w:val="WW-WW8Num26z0"/>
    <w:rsid w:val="007C48B0"/>
    <w:rPr>
      <w:rFonts w:ascii="StarSymbol" w:hAnsi="StarSymbol" w:cs="StarSymbol"/>
      <w:sz w:val="18"/>
      <w:szCs w:val="18"/>
    </w:rPr>
  </w:style>
  <w:style w:type="character" w:customStyle="1" w:styleId="WW-WW8Num27z0">
    <w:name w:val="WW-WW8Num27z0"/>
    <w:rsid w:val="007C48B0"/>
    <w:rPr>
      <w:rFonts w:ascii="StarSymbol" w:hAnsi="StarSymbol" w:cs="StarSymbol"/>
      <w:sz w:val="18"/>
      <w:szCs w:val="18"/>
    </w:rPr>
  </w:style>
  <w:style w:type="character" w:customStyle="1" w:styleId="WW-WW8Num28z0">
    <w:name w:val="WW-WW8Num28z0"/>
    <w:rsid w:val="007C48B0"/>
    <w:rPr>
      <w:rFonts w:ascii="StarSymbol" w:hAnsi="StarSymbol" w:cs="StarSymbol"/>
      <w:sz w:val="18"/>
      <w:szCs w:val="18"/>
    </w:rPr>
  </w:style>
  <w:style w:type="character" w:customStyle="1" w:styleId="WW-WW8Num29z0">
    <w:name w:val="WW-WW8Num29z0"/>
    <w:rsid w:val="007C48B0"/>
    <w:rPr>
      <w:rFonts w:ascii="StarSymbol" w:hAnsi="StarSymbol" w:cs="StarSymbol"/>
      <w:sz w:val="18"/>
      <w:szCs w:val="18"/>
    </w:rPr>
  </w:style>
  <w:style w:type="character" w:customStyle="1" w:styleId="WW-NumberingSymbols">
    <w:name w:val="WW-Numbering Symbols"/>
    <w:rsid w:val="007C48B0"/>
  </w:style>
  <w:style w:type="character" w:customStyle="1" w:styleId="WW-WW8Num2z01">
    <w:name w:val="WW-WW8Num2z01"/>
    <w:rsid w:val="007C48B0"/>
    <w:rPr>
      <w:rFonts w:ascii="Times New Roman" w:hAnsi="Times New Roman" w:cs="Times New Roman"/>
    </w:rPr>
  </w:style>
  <w:style w:type="character" w:customStyle="1" w:styleId="WW-WW8Num3z01">
    <w:name w:val="WW-WW8Num3z01"/>
    <w:rsid w:val="007C48B0"/>
    <w:rPr>
      <w:rFonts w:ascii="Times New Roman" w:hAnsi="Times New Roman" w:cs="Times New Roman"/>
    </w:rPr>
  </w:style>
  <w:style w:type="character" w:customStyle="1" w:styleId="WW-WW8Num5z01">
    <w:name w:val="WW-WW8Num5z01"/>
    <w:rsid w:val="007C48B0"/>
    <w:rPr>
      <w:rFonts w:ascii="Symbol" w:hAnsi="Symbol"/>
    </w:rPr>
  </w:style>
  <w:style w:type="character" w:customStyle="1" w:styleId="WW-WW8Num6z01">
    <w:name w:val="WW-WW8Num6z01"/>
    <w:rsid w:val="007C48B0"/>
    <w:rPr>
      <w:rFonts w:ascii="Times New Roman" w:hAnsi="Times New Roman" w:cs="Times New Roman"/>
    </w:rPr>
  </w:style>
  <w:style w:type="character" w:customStyle="1" w:styleId="WW8Num6z1">
    <w:name w:val="WW8Num6z1"/>
    <w:rsid w:val="007C48B0"/>
    <w:rPr>
      <w:rFonts w:ascii="Courier New" w:hAnsi="Courier New" w:cs="Courier New"/>
    </w:rPr>
  </w:style>
  <w:style w:type="character" w:customStyle="1" w:styleId="WW8Num6z2">
    <w:name w:val="WW8Num6z2"/>
    <w:rsid w:val="007C48B0"/>
    <w:rPr>
      <w:rFonts w:ascii="Wingdings" w:hAnsi="Wingdings"/>
    </w:rPr>
  </w:style>
  <w:style w:type="character" w:customStyle="1" w:styleId="WW8Num6z3">
    <w:name w:val="WW8Num6z3"/>
    <w:rsid w:val="007C48B0"/>
    <w:rPr>
      <w:rFonts w:ascii="Symbol" w:hAnsi="Symbol"/>
    </w:rPr>
  </w:style>
  <w:style w:type="character" w:customStyle="1" w:styleId="WW-WW8Num18z01">
    <w:name w:val="WW-WW8Num18z01"/>
    <w:rsid w:val="007C48B0"/>
    <w:rPr>
      <w:rFonts w:ascii="StarSymbol" w:hAnsi="StarSymbol" w:cs="StarSymbol"/>
      <w:sz w:val="18"/>
      <w:szCs w:val="18"/>
    </w:rPr>
  </w:style>
  <w:style w:type="character" w:customStyle="1" w:styleId="WW-WW8Num19z01">
    <w:name w:val="WW-WW8Num19z01"/>
    <w:rsid w:val="007C48B0"/>
    <w:rPr>
      <w:rFonts w:ascii="StarSymbol" w:hAnsi="StarSymbol" w:cs="StarSymbol"/>
      <w:sz w:val="18"/>
      <w:szCs w:val="18"/>
    </w:rPr>
  </w:style>
  <w:style w:type="character" w:customStyle="1" w:styleId="WW-WW8Num20z01">
    <w:name w:val="WW-WW8Num20z01"/>
    <w:rsid w:val="007C48B0"/>
    <w:rPr>
      <w:rFonts w:ascii="StarSymbol" w:hAnsi="StarSymbol" w:cs="StarSymbol"/>
      <w:sz w:val="18"/>
      <w:szCs w:val="18"/>
    </w:rPr>
  </w:style>
  <w:style w:type="character" w:customStyle="1" w:styleId="WW-WW8Num22z01">
    <w:name w:val="WW-WW8Num22z01"/>
    <w:rsid w:val="007C48B0"/>
    <w:rPr>
      <w:rFonts w:ascii="StarSymbol" w:hAnsi="StarSymbol" w:cs="StarSymbol"/>
      <w:sz w:val="18"/>
      <w:szCs w:val="18"/>
    </w:rPr>
  </w:style>
  <w:style w:type="character" w:customStyle="1" w:styleId="WW-WW8Num24z01">
    <w:name w:val="WW-WW8Num24z01"/>
    <w:rsid w:val="007C48B0"/>
    <w:rPr>
      <w:rFonts w:ascii="StarSymbol" w:hAnsi="StarSymbol" w:cs="StarSymbol"/>
      <w:sz w:val="18"/>
      <w:szCs w:val="18"/>
    </w:rPr>
  </w:style>
  <w:style w:type="character" w:customStyle="1" w:styleId="WW-WW8Num25z01">
    <w:name w:val="WW-WW8Num25z01"/>
    <w:rsid w:val="007C48B0"/>
    <w:rPr>
      <w:rFonts w:ascii="StarSymbol" w:hAnsi="StarSymbol" w:cs="StarSymbol"/>
      <w:sz w:val="18"/>
      <w:szCs w:val="18"/>
    </w:rPr>
  </w:style>
  <w:style w:type="character" w:customStyle="1" w:styleId="WW-WW8Num26z01">
    <w:name w:val="WW-WW8Num26z01"/>
    <w:rsid w:val="007C48B0"/>
    <w:rPr>
      <w:rFonts w:ascii="StarSymbol" w:hAnsi="StarSymbol" w:cs="StarSymbol"/>
      <w:sz w:val="18"/>
      <w:szCs w:val="18"/>
    </w:rPr>
  </w:style>
  <w:style w:type="character" w:customStyle="1" w:styleId="WW-WW8Num27z01">
    <w:name w:val="WW-WW8Num27z01"/>
    <w:rsid w:val="007C48B0"/>
    <w:rPr>
      <w:rFonts w:ascii="StarSymbol" w:hAnsi="StarSymbol" w:cs="StarSymbol"/>
      <w:sz w:val="18"/>
      <w:szCs w:val="18"/>
    </w:rPr>
  </w:style>
  <w:style w:type="character" w:customStyle="1" w:styleId="WW-Absatz-Standardschriftart1">
    <w:name w:val="WW-Absatz-Standardschriftart1"/>
    <w:rsid w:val="007C48B0"/>
  </w:style>
  <w:style w:type="character" w:customStyle="1" w:styleId="WW-WW8Num2z011">
    <w:name w:val="WW-WW8Num2z011"/>
    <w:rsid w:val="007C48B0"/>
    <w:rPr>
      <w:rFonts w:ascii="Times New Roman" w:hAnsi="Times New Roman" w:cs="Times New Roman"/>
    </w:rPr>
  </w:style>
  <w:style w:type="character" w:customStyle="1" w:styleId="WW-WW8Num3z011">
    <w:name w:val="WW-WW8Num3z011"/>
    <w:rsid w:val="007C48B0"/>
    <w:rPr>
      <w:rFonts w:ascii="Times New Roman" w:hAnsi="Times New Roman" w:cs="Times New Roman"/>
    </w:rPr>
  </w:style>
  <w:style w:type="character" w:customStyle="1" w:styleId="WW-WW8Num3z1">
    <w:name w:val="WW-WW8Num3z1"/>
    <w:rsid w:val="007C48B0"/>
    <w:rPr>
      <w:rFonts w:ascii="Symbol" w:hAnsi="Symbol"/>
    </w:rPr>
  </w:style>
  <w:style w:type="character" w:customStyle="1" w:styleId="WW-WW8Num3z2">
    <w:name w:val="WW-WW8Num3z2"/>
    <w:rsid w:val="007C48B0"/>
    <w:rPr>
      <w:rFonts w:ascii="Wingdings" w:hAnsi="Wingdings"/>
    </w:rPr>
  </w:style>
  <w:style w:type="character" w:customStyle="1" w:styleId="WW-WW8Num3z4">
    <w:name w:val="WW-WW8Num3z4"/>
    <w:rsid w:val="007C48B0"/>
    <w:rPr>
      <w:rFonts w:ascii="Courier New" w:hAnsi="Courier New" w:cs="Courier New"/>
    </w:rPr>
  </w:style>
  <w:style w:type="character" w:customStyle="1" w:styleId="WW-WW8Num5z011">
    <w:name w:val="WW-WW8Num5z011"/>
    <w:rsid w:val="007C48B0"/>
    <w:rPr>
      <w:rFonts w:ascii="Symbol" w:hAnsi="Symbol"/>
    </w:rPr>
  </w:style>
  <w:style w:type="character" w:customStyle="1" w:styleId="WW-WW8Num6z011">
    <w:name w:val="WW-WW8Num6z011"/>
    <w:rsid w:val="007C48B0"/>
    <w:rPr>
      <w:rFonts w:ascii="Times New Roman" w:hAnsi="Times New Roman" w:cs="Times New Roman"/>
    </w:rPr>
  </w:style>
  <w:style w:type="character" w:customStyle="1" w:styleId="WW-WW8Num6z1">
    <w:name w:val="WW-WW8Num6z1"/>
    <w:rsid w:val="007C48B0"/>
    <w:rPr>
      <w:rFonts w:ascii="Courier New" w:hAnsi="Courier New" w:cs="Courier New"/>
    </w:rPr>
  </w:style>
  <w:style w:type="character" w:customStyle="1" w:styleId="WW-WW8Num6z2">
    <w:name w:val="WW-WW8Num6z2"/>
    <w:rsid w:val="007C48B0"/>
    <w:rPr>
      <w:rFonts w:ascii="Wingdings" w:hAnsi="Wingdings"/>
    </w:rPr>
  </w:style>
  <w:style w:type="character" w:customStyle="1" w:styleId="WW-WW8Num6z3">
    <w:name w:val="WW-WW8Num6z3"/>
    <w:rsid w:val="007C48B0"/>
    <w:rPr>
      <w:rFonts w:ascii="Symbol" w:hAnsi="Symbol"/>
    </w:rPr>
  </w:style>
  <w:style w:type="character" w:customStyle="1" w:styleId="WW-WW8Num11z0">
    <w:name w:val="WW-WW8Num11z0"/>
    <w:rsid w:val="007C48B0"/>
    <w:rPr>
      <w:rFonts w:ascii="StarSymbol" w:hAnsi="StarSymbol" w:cs="StarSymbol"/>
      <w:sz w:val="18"/>
      <w:szCs w:val="18"/>
    </w:rPr>
  </w:style>
  <w:style w:type="character" w:customStyle="1" w:styleId="WW-WW8Num12z0">
    <w:name w:val="WW-WW8Num12z0"/>
    <w:rsid w:val="007C48B0"/>
    <w:rPr>
      <w:rFonts w:ascii="StarSymbol" w:hAnsi="StarSymbol" w:cs="StarSymbol"/>
      <w:sz w:val="18"/>
      <w:szCs w:val="18"/>
    </w:rPr>
  </w:style>
  <w:style w:type="character" w:customStyle="1" w:styleId="WW-WW8Num16z0">
    <w:name w:val="WW-WW8Num16z0"/>
    <w:rsid w:val="007C48B0"/>
    <w:rPr>
      <w:rFonts w:ascii="StarSymbol" w:hAnsi="StarSymbol" w:cs="StarSymbol"/>
      <w:sz w:val="18"/>
      <w:szCs w:val="18"/>
    </w:rPr>
  </w:style>
  <w:style w:type="character" w:customStyle="1" w:styleId="WW-WW8Num17z0">
    <w:name w:val="WW-WW8Num17z0"/>
    <w:rsid w:val="007C48B0"/>
    <w:rPr>
      <w:rFonts w:ascii="StarSymbol" w:hAnsi="StarSymbol" w:cs="StarSymbol"/>
      <w:sz w:val="18"/>
      <w:szCs w:val="18"/>
    </w:rPr>
  </w:style>
  <w:style w:type="character" w:customStyle="1" w:styleId="WW-WW8Num18z011">
    <w:name w:val="WW-WW8Num18z011"/>
    <w:rsid w:val="007C48B0"/>
    <w:rPr>
      <w:rFonts w:ascii="StarSymbol" w:hAnsi="StarSymbol" w:cs="StarSymbol"/>
      <w:sz w:val="18"/>
      <w:szCs w:val="18"/>
    </w:rPr>
  </w:style>
  <w:style w:type="character" w:customStyle="1" w:styleId="WW-WW8Num19z011">
    <w:name w:val="WW-WW8Num19z011"/>
    <w:rsid w:val="007C48B0"/>
    <w:rPr>
      <w:rFonts w:ascii="StarSymbol" w:hAnsi="StarSymbol" w:cs="StarSymbol"/>
      <w:sz w:val="18"/>
      <w:szCs w:val="18"/>
    </w:rPr>
  </w:style>
  <w:style w:type="character" w:customStyle="1" w:styleId="WW-WW8Num20z011">
    <w:name w:val="WW-WW8Num20z011"/>
    <w:rsid w:val="007C48B0"/>
    <w:rPr>
      <w:rFonts w:ascii="StarSymbol" w:hAnsi="StarSymbol" w:cs="StarSymbol"/>
      <w:sz w:val="18"/>
      <w:szCs w:val="18"/>
    </w:rPr>
  </w:style>
  <w:style w:type="character" w:customStyle="1" w:styleId="WW-WW8Num22z011">
    <w:name w:val="WW-WW8Num22z011"/>
    <w:rsid w:val="007C48B0"/>
    <w:rPr>
      <w:rFonts w:ascii="StarSymbol" w:hAnsi="StarSymbol" w:cs="StarSymbol"/>
      <w:sz w:val="18"/>
      <w:szCs w:val="18"/>
    </w:rPr>
  </w:style>
  <w:style w:type="character" w:customStyle="1" w:styleId="WW-WW8Num23z0">
    <w:name w:val="WW-WW8Num23z0"/>
    <w:rsid w:val="007C48B0"/>
    <w:rPr>
      <w:rFonts w:ascii="StarSymbol" w:hAnsi="StarSymbol" w:cs="StarSymbol"/>
      <w:sz w:val="18"/>
      <w:szCs w:val="18"/>
    </w:rPr>
  </w:style>
  <w:style w:type="character" w:customStyle="1" w:styleId="WW-WW8Num24z011">
    <w:name w:val="WW-WW8Num24z011"/>
    <w:rsid w:val="007C48B0"/>
    <w:rPr>
      <w:rFonts w:ascii="StarSymbol" w:hAnsi="StarSymbol" w:cs="StarSymbol"/>
      <w:sz w:val="18"/>
      <w:szCs w:val="18"/>
    </w:rPr>
  </w:style>
  <w:style w:type="character" w:customStyle="1" w:styleId="WW-WW8Num25z011">
    <w:name w:val="WW-WW8Num25z011"/>
    <w:rsid w:val="007C48B0"/>
    <w:rPr>
      <w:rFonts w:ascii="StarSymbol" w:hAnsi="StarSymbol" w:cs="StarSymbol"/>
      <w:sz w:val="18"/>
      <w:szCs w:val="18"/>
    </w:rPr>
  </w:style>
  <w:style w:type="character" w:customStyle="1" w:styleId="WW-WW8Num26z011">
    <w:name w:val="WW-WW8Num26z011"/>
    <w:rsid w:val="007C48B0"/>
    <w:rPr>
      <w:rFonts w:ascii="StarSymbol" w:hAnsi="StarSymbol" w:cs="StarSymbol"/>
      <w:sz w:val="18"/>
      <w:szCs w:val="18"/>
    </w:rPr>
  </w:style>
  <w:style w:type="character" w:customStyle="1" w:styleId="WW-WW8Num27z011">
    <w:name w:val="WW-WW8Num27z011"/>
    <w:rsid w:val="007C48B0"/>
    <w:rPr>
      <w:rFonts w:ascii="StarSymbol" w:hAnsi="StarSymbol" w:cs="StarSymbol"/>
      <w:sz w:val="18"/>
      <w:szCs w:val="18"/>
    </w:rPr>
  </w:style>
  <w:style w:type="character" w:customStyle="1" w:styleId="WW-Absatz-Standardschriftart11">
    <w:name w:val="WW-Absatz-Standardschriftart11"/>
    <w:rsid w:val="007C48B0"/>
  </w:style>
  <w:style w:type="character" w:customStyle="1" w:styleId="WW-WW8Num2z0111">
    <w:name w:val="WW-WW8Num2z0111"/>
    <w:rsid w:val="007C48B0"/>
    <w:rPr>
      <w:rFonts w:ascii="Times New Roman" w:hAnsi="Times New Roman" w:cs="Times New Roman"/>
    </w:rPr>
  </w:style>
  <w:style w:type="character" w:customStyle="1" w:styleId="WW-WW8Num3z0111">
    <w:name w:val="WW-WW8Num3z0111"/>
    <w:rsid w:val="007C48B0"/>
    <w:rPr>
      <w:rFonts w:ascii="Times New Roman" w:hAnsi="Times New Roman" w:cs="Times New Roman"/>
    </w:rPr>
  </w:style>
  <w:style w:type="character" w:customStyle="1" w:styleId="WW-WW8Num3z11">
    <w:name w:val="WW-WW8Num3z11"/>
    <w:rsid w:val="007C48B0"/>
    <w:rPr>
      <w:rFonts w:ascii="Symbol" w:hAnsi="Symbol"/>
    </w:rPr>
  </w:style>
  <w:style w:type="character" w:customStyle="1" w:styleId="WW-WW8Num3z21">
    <w:name w:val="WW-WW8Num3z21"/>
    <w:rsid w:val="007C48B0"/>
    <w:rPr>
      <w:rFonts w:ascii="Wingdings" w:hAnsi="Wingdings"/>
    </w:rPr>
  </w:style>
  <w:style w:type="character" w:customStyle="1" w:styleId="WW-WW8Num3z41">
    <w:name w:val="WW-WW8Num3z41"/>
    <w:rsid w:val="007C48B0"/>
    <w:rPr>
      <w:rFonts w:ascii="Courier New" w:hAnsi="Courier New" w:cs="Courier New"/>
    </w:rPr>
  </w:style>
  <w:style w:type="character" w:customStyle="1" w:styleId="WW-WW8Num5z0111">
    <w:name w:val="WW-WW8Num5z0111"/>
    <w:rsid w:val="007C48B0"/>
    <w:rPr>
      <w:rFonts w:ascii="Symbol" w:hAnsi="Symbol"/>
    </w:rPr>
  </w:style>
  <w:style w:type="character" w:customStyle="1" w:styleId="WW-WW8Num6z0111">
    <w:name w:val="WW-WW8Num6z0111"/>
    <w:rsid w:val="007C48B0"/>
    <w:rPr>
      <w:rFonts w:ascii="Times New Roman" w:hAnsi="Times New Roman" w:cs="Times New Roman"/>
    </w:rPr>
  </w:style>
  <w:style w:type="character" w:customStyle="1" w:styleId="WW-WW8Num6z11">
    <w:name w:val="WW-WW8Num6z11"/>
    <w:rsid w:val="007C48B0"/>
    <w:rPr>
      <w:rFonts w:ascii="Courier New" w:hAnsi="Courier New" w:cs="Courier New"/>
    </w:rPr>
  </w:style>
  <w:style w:type="character" w:customStyle="1" w:styleId="WW-WW8Num6z21">
    <w:name w:val="WW-WW8Num6z21"/>
    <w:rsid w:val="007C48B0"/>
    <w:rPr>
      <w:rFonts w:ascii="Wingdings" w:hAnsi="Wingdings"/>
    </w:rPr>
  </w:style>
  <w:style w:type="character" w:customStyle="1" w:styleId="WW-WW8Num6z31">
    <w:name w:val="WW-WW8Num6z31"/>
    <w:rsid w:val="007C48B0"/>
    <w:rPr>
      <w:rFonts w:ascii="Symbol" w:hAnsi="Symbol"/>
    </w:rPr>
  </w:style>
  <w:style w:type="character" w:customStyle="1" w:styleId="WW-WW8Num11z01">
    <w:name w:val="WW-WW8Num11z01"/>
    <w:rsid w:val="007C48B0"/>
    <w:rPr>
      <w:rFonts w:ascii="StarSymbol" w:hAnsi="StarSymbol" w:cs="StarSymbol"/>
      <w:sz w:val="18"/>
      <w:szCs w:val="18"/>
    </w:rPr>
  </w:style>
  <w:style w:type="character" w:customStyle="1" w:styleId="WW-WW8Num12z01">
    <w:name w:val="WW-WW8Num12z01"/>
    <w:rsid w:val="007C48B0"/>
    <w:rPr>
      <w:rFonts w:ascii="StarSymbol" w:hAnsi="StarSymbol" w:cs="StarSymbol"/>
      <w:sz w:val="18"/>
      <w:szCs w:val="18"/>
    </w:rPr>
  </w:style>
  <w:style w:type="character" w:customStyle="1" w:styleId="WW-WW8Num16z01">
    <w:name w:val="WW-WW8Num16z01"/>
    <w:rsid w:val="007C48B0"/>
    <w:rPr>
      <w:rFonts w:ascii="StarSymbol" w:hAnsi="StarSymbol" w:cs="StarSymbol"/>
      <w:sz w:val="18"/>
      <w:szCs w:val="18"/>
    </w:rPr>
  </w:style>
  <w:style w:type="character" w:customStyle="1" w:styleId="WW-WW8Num17z01">
    <w:name w:val="WW-WW8Num17z01"/>
    <w:rsid w:val="007C48B0"/>
    <w:rPr>
      <w:rFonts w:ascii="StarSymbol" w:hAnsi="StarSymbol" w:cs="StarSymbol"/>
      <w:sz w:val="18"/>
      <w:szCs w:val="18"/>
    </w:rPr>
  </w:style>
  <w:style w:type="character" w:customStyle="1" w:styleId="WW-WW8Num18z0111">
    <w:name w:val="WW-WW8Num18z0111"/>
    <w:rsid w:val="007C48B0"/>
    <w:rPr>
      <w:rFonts w:ascii="StarSymbol" w:hAnsi="StarSymbol" w:cs="StarSymbol"/>
      <w:sz w:val="18"/>
      <w:szCs w:val="18"/>
    </w:rPr>
  </w:style>
  <w:style w:type="character" w:customStyle="1" w:styleId="WW-WW8Num19z0111">
    <w:name w:val="WW-WW8Num19z0111"/>
    <w:rsid w:val="007C48B0"/>
    <w:rPr>
      <w:rFonts w:ascii="StarSymbol" w:hAnsi="StarSymbol" w:cs="StarSymbol"/>
      <w:sz w:val="18"/>
      <w:szCs w:val="18"/>
    </w:rPr>
  </w:style>
  <w:style w:type="character" w:customStyle="1" w:styleId="WW-WW8Num20z0111">
    <w:name w:val="WW-WW8Num20z0111"/>
    <w:rsid w:val="007C48B0"/>
    <w:rPr>
      <w:rFonts w:ascii="StarSymbol" w:hAnsi="StarSymbol" w:cs="StarSymbol"/>
      <w:sz w:val="18"/>
      <w:szCs w:val="18"/>
    </w:rPr>
  </w:style>
  <w:style w:type="character" w:customStyle="1" w:styleId="WW-WW8Num22z0111">
    <w:name w:val="WW-WW8Num22z0111"/>
    <w:rsid w:val="007C48B0"/>
    <w:rPr>
      <w:rFonts w:ascii="StarSymbol" w:hAnsi="StarSymbol" w:cs="StarSymbol"/>
      <w:sz w:val="18"/>
      <w:szCs w:val="18"/>
    </w:rPr>
  </w:style>
  <w:style w:type="character" w:customStyle="1" w:styleId="WW-WW8Num23z01">
    <w:name w:val="WW-WW8Num23z01"/>
    <w:rsid w:val="007C48B0"/>
    <w:rPr>
      <w:rFonts w:ascii="StarSymbol" w:hAnsi="StarSymbol" w:cs="StarSymbol"/>
      <w:sz w:val="18"/>
      <w:szCs w:val="18"/>
    </w:rPr>
  </w:style>
  <w:style w:type="character" w:customStyle="1" w:styleId="WW-WW8Num24z0111">
    <w:name w:val="WW-WW8Num24z0111"/>
    <w:rsid w:val="007C48B0"/>
    <w:rPr>
      <w:rFonts w:ascii="StarSymbol" w:hAnsi="StarSymbol" w:cs="StarSymbol"/>
      <w:sz w:val="18"/>
      <w:szCs w:val="18"/>
    </w:rPr>
  </w:style>
  <w:style w:type="character" w:customStyle="1" w:styleId="WW-WW8Num25z0111">
    <w:name w:val="WW-WW8Num25z0111"/>
    <w:rsid w:val="007C48B0"/>
    <w:rPr>
      <w:rFonts w:ascii="StarSymbol" w:hAnsi="StarSymbol" w:cs="StarSymbol"/>
      <w:sz w:val="18"/>
      <w:szCs w:val="18"/>
    </w:rPr>
  </w:style>
  <w:style w:type="character" w:customStyle="1" w:styleId="WW-WW8Num26z0111">
    <w:name w:val="WW-WW8Num26z0111"/>
    <w:rsid w:val="007C48B0"/>
    <w:rPr>
      <w:rFonts w:ascii="StarSymbol" w:hAnsi="StarSymbol" w:cs="StarSymbol"/>
      <w:sz w:val="18"/>
      <w:szCs w:val="18"/>
    </w:rPr>
  </w:style>
  <w:style w:type="character" w:customStyle="1" w:styleId="WW-WW8Num27z0111">
    <w:name w:val="WW-WW8Num27z0111"/>
    <w:rsid w:val="007C48B0"/>
    <w:rPr>
      <w:rFonts w:ascii="StarSymbol" w:hAnsi="StarSymbol" w:cs="StarSymbol"/>
      <w:sz w:val="18"/>
      <w:szCs w:val="18"/>
    </w:rPr>
  </w:style>
  <w:style w:type="character" w:customStyle="1" w:styleId="WW-Absatz-Standardschriftart111">
    <w:name w:val="WW-Absatz-Standardschriftart111"/>
    <w:rsid w:val="007C48B0"/>
  </w:style>
  <w:style w:type="character" w:customStyle="1" w:styleId="WW-WW8Num2z01111">
    <w:name w:val="WW-WW8Num2z01111"/>
    <w:rsid w:val="007C48B0"/>
    <w:rPr>
      <w:rFonts w:ascii="Times New Roman" w:hAnsi="Times New Roman" w:cs="Times New Roman"/>
    </w:rPr>
  </w:style>
  <w:style w:type="character" w:customStyle="1" w:styleId="WW-WW8Num3z01111">
    <w:name w:val="WW-WW8Num3z01111"/>
    <w:rsid w:val="007C48B0"/>
    <w:rPr>
      <w:rFonts w:ascii="Times New Roman" w:hAnsi="Times New Roman" w:cs="Times New Roman"/>
    </w:rPr>
  </w:style>
  <w:style w:type="character" w:customStyle="1" w:styleId="WW-WW8Num3z111">
    <w:name w:val="WW-WW8Num3z111"/>
    <w:rsid w:val="007C48B0"/>
    <w:rPr>
      <w:rFonts w:ascii="Symbol" w:hAnsi="Symbol"/>
    </w:rPr>
  </w:style>
  <w:style w:type="character" w:customStyle="1" w:styleId="WW-WW8Num3z211">
    <w:name w:val="WW-WW8Num3z211"/>
    <w:rsid w:val="007C48B0"/>
    <w:rPr>
      <w:rFonts w:ascii="Wingdings" w:hAnsi="Wingdings"/>
    </w:rPr>
  </w:style>
  <w:style w:type="character" w:customStyle="1" w:styleId="WW-WW8Num3z411">
    <w:name w:val="WW-WW8Num3z411"/>
    <w:rsid w:val="007C48B0"/>
    <w:rPr>
      <w:rFonts w:ascii="Courier New" w:hAnsi="Courier New" w:cs="Courier New"/>
    </w:rPr>
  </w:style>
  <w:style w:type="character" w:customStyle="1" w:styleId="WW-WW8Num5z01111">
    <w:name w:val="WW-WW8Num5z01111"/>
    <w:rsid w:val="007C48B0"/>
    <w:rPr>
      <w:rFonts w:ascii="Symbol" w:hAnsi="Symbol"/>
    </w:rPr>
  </w:style>
  <w:style w:type="character" w:customStyle="1" w:styleId="WW-WW8Num6z01111">
    <w:name w:val="WW-WW8Num6z01111"/>
    <w:rsid w:val="007C48B0"/>
    <w:rPr>
      <w:rFonts w:ascii="Times New Roman" w:hAnsi="Times New Roman" w:cs="Times New Roman"/>
    </w:rPr>
  </w:style>
  <w:style w:type="character" w:customStyle="1" w:styleId="WW-WW8Num6z111">
    <w:name w:val="WW-WW8Num6z111"/>
    <w:rsid w:val="007C48B0"/>
    <w:rPr>
      <w:rFonts w:ascii="Courier New" w:hAnsi="Courier New" w:cs="Courier New"/>
    </w:rPr>
  </w:style>
  <w:style w:type="character" w:customStyle="1" w:styleId="WW-WW8Num6z211">
    <w:name w:val="WW-WW8Num6z211"/>
    <w:rsid w:val="007C48B0"/>
    <w:rPr>
      <w:rFonts w:ascii="Wingdings" w:hAnsi="Wingdings"/>
    </w:rPr>
  </w:style>
  <w:style w:type="character" w:customStyle="1" w:styleId="WW-WW8Num6z311">
    <w:name w:val="WW-WW8Num6z311"/>
    <w:rsid w:val="007C48B0"/>
    <w:rPr>
      <w:rFonts w:ascii="Symbol" w:hAnsi="Symbol"/>
    </w:rPr>
  </w:style>
  <w:style w:type="character" w:customStyle="1" w:styleId="WW-Absatz-Standardschriftart1111">
    <w:name w:val="WW-Absatz-Standardschriftart1111"/>
    <w:rsid w:val="007C48B0"/>
  </w:style>
  <w:style w:type="character" w:customStyle="1" w:styleId="WW-WW8Num2z011111">
    <w:name w:val="WW-WW8Num2z011111"/>
    <w:rsid w:val="007C48B0"/>
    <w:rPr>
      <w:rFonts w:ascii="Times New Roman" w:hAnsi="Times New Roman" w:cs="Times New Roman"/>
    </w:rPr>
  </w:style>
  <w:style w:type="character" w:customStyle="1" w:styleId="WW-WW8Num3z011111">
    <w:name w:val="WW-WW8Num3z011111"/>
    <w:rsid w:val="007C48B0"/>
    <w:rPr>
      <w:rFonts w:ascii="Times New Roman" w:hAnsi="Times New Roman" w:cs="Times New Roman"/>
    </w:rPr>
  </w:style>
  <w:style w:type="character" w:customStyle="1" w:styleId="WW-WW8Num3z1111">
    <w:name w:val="WW-WW8Num3z1111"/>
    <w:rsid w:val="007C48B0"/>
    <w:rPr>
      <w:rFonts w:ascii="Symbol" w:hAnsi="Symbol"/>
    </w:rPr>
  </w:style>
  <w:style w:type="character" w:customStyle="1" w:styleId="WW-WW8Num3z2111">
    <w:name w:val="WW-WW8Num3z2111"/>
    <w:rsid w:val="007C48B0"/>
    <w:rPr>
      <w:rFonts w:ascii="Wingdings" w:hAnsi="Wingdings"/>
    </w:rPr>
  </w:style>
  <w:style w:type="character" w:customStyle="1" w:styleId="WW-WW8Num3z4111">
    <w:name w:val="WW-WW8Num3z4111"/>
    <w:rsid w:val="007C48B0"/>
    <w:rPr>
      <w:rFonts w:ascii="Courier New" w:hAnsi="Courier New" w:cs="Courier New"/>
    </w:rPr>
  </w:style>
  <w:style w:type="character" w:customStyle="1" w:styleId="WW-WW8Num5z011111">
    <w:name w:val="WW-WW8Num5z011111"/>
    <w:rsid w:val="007C48B0"/>
    <w:rPr>
      <w:rFonts w:ascii="Symbol" w:hAnsi="Symbol"/>
    </w:rPr>
  </w:style>
  <w:style w:type="character" w:customStyle="1" w:styleId="WW-WW8Num6z011111">
    <w:name w:val="WW-WW8Num6z011111"/>
    <w:rsid w:val="007C48B0"/>
    <w:rPr>
      <w:rFonts w:ascii="Times New Roman" w:hAnsi="Times New Roman" w:cs="Times New Roman"/>
    </w:rPr>
  </w:style>
  <w:style w:type="character" w:customStyle="1" w:styleId="WW-WW8Num6z1111">
    <w:name w:val="WW-WW8Num6z1111"/>
    <w:rsid w:val="007C48B0"/>
    <w:rPr>
      <w:rFonts w:ascii="Courier New" w:hAnsi="Courier New" w:cs="Courier New"/>
    </w:rPr>
  </w:style>
  <w:style w:type="character" w:customStyle="1" w:styleId="WW-WW8Num6z2111">
    <w:name w:val="WW-WW8Num6z2111"/>
    <w:rsid w:val="007C48B0"/>
    <w:rPr>
      <w:rFonts w:ascii="Wingdings" w:hAnsi="Wingdings"/>
    </w:rPr>
  </w:style>
  <w:style w:type="character" w:customStyle="1" w:styleId="WW-WW8Num6z3111">
    <w:name w:val="WW-WW8Num6z3111"/>
    <w:rsid w:val="007C48B0"/>
    <w:rPr>
      <w:rFonts w:ascii="Symbol" w:hAnsi="Symbol"/>
    </w:rPr>
  </w:style>
  <w:style w:type="character" w:customStyle="1" w:styleId="WW-Absatz-Standardschriftart11111">
    <w:name w:val="WW-Absatz-Standardschriftart11111"/>
    <w:rsid w:val="007C48B0"/>
  </w:style>
  <w:style w:type="character" w:customStyle="1" w:styleId="WW-WW8Num11z011">
    <w:name w:val="WW-WW8Num11z011"/>
    <w:rsid w:val="007C48B0"/>
    <w:rPr>
      <w:rFonts w:ascii="Symbol" w:hAnsi="Symbol"/>
    </w:rPr>
  </w:style>
  <w:style w:type="character" w:customStyle="1" w:styleId="WW8Num11z1">
    <w:name w:val="WW8Num11z1"/>
    <w:rsid w:val="007C48B0"/>
    <w:rPr>
      <w:rFonts w:ascii="Courier New" w:hAnsi="Courier New"/>
    </w:rPr>
  </w:style>
  <w:style w:type="character" w:customStyle="1" w:styleId="WW8Num11z2">
    <w:name w:val="WW8Num11z2"/>
    <w:rsid w:val="007C48B0"/>
    <w:rPr>
      <w:rFonts w:ascii="Wingdings" w:hAnsi="Wingdings"/>
    </w:rPr>
  </w:style>
  <w:style w:type="character" w:customStyle="1" w:styleId="WW-WW8Num14z01">
    <w:name w:val="WW-WW8Num14z01"/>
    <w:rsid w:val="007C48B0"/>
    <w:rPr>
      <w:rFonts w:ascii="Symbol" w:hAnsi="Symbol"/>
    </w:rPr>
  </w:style>
  <w:style w:type="character" w:customStyle="1" w:styleId="WW-WW8Num17z011">
    <w:name w:val="WW-WW8Num17z011"/>
    <w:rsid w:val="007C48B0"/>
    <w:rPr>
      <w:b/>
    </w:rPr>
  </w:style>
  <w:style w:type="character" w:customStyle="1" w:styleId="WW-WW8Num20z01111">
    <w:name w:val="WW-WW8Num20z01111"/>
    <w:rsid w:val="007C48B0"/>
    <w:rPr>
      <w:rFonts w:ascii="Symbol" w:hAnsi="Symbol"/>
    </w:rPr>
  </w:style>
  <w:style w:type="character" w:customStyle="1" w:styleId="WW-WW8Num24z01111">
    <w:name w:val="WW-WW8Num24z01111"/>
    <w:rsid w:val="007C48B0"/>
    <w:rPr>
      <w:rFonts w:ascii="Symbol" w:hAnsi="Symbol"/>
    </w:rPr>
  </w:style>
  <w:style w:type="character" w:customStyle="1" w:styleId="WW-WW8Num25z01111">
    <w:name w:val="WW-WW8Num25z01111"/>
    <w:rsid w:val="007C48B0"/>
    <w:rPr>
      <w:rFonts w:ascii="Symbol" w:hAnsi="Symbol"/>
    </w:rPr>
  </w:style>
  <w:style w:type="character" w:customStyle="1" w:styleId="WW-WW8Num29z01">
    <w:name w:val="WW-WW8Num29z01"/>
    <w:rsid w:val="007C48B0"/>
    <w:rPr>
      <w:rFonts w:ascii="Symbol" w:hAnsi="Symbol"/>
    </w:rPr>
  </w:style>
  <w:style w:type="character" w:customStyle="1" w:styleId="WW8Num29z1">
    <w:name w:val="WW8Num29z1"/>
    <w:rsid w:val="007C48B0"/>
    <w:rPr>
      <w:rFonts w:ascii="Courier New" w:hAnsi="Courier New"/>
    </w:rPr>
  </w:style>
  <w:style w:type="character" w:customStyle="1" w:styleId="WW8Num29z2">
    <w:name w:val="WW8Num29z2"/>
    <w:rsid w:val="007C48B0"/>
    <w:rPr>
      <w:rFonts w:ascii="Wingdings" w:hAnsi="Wingdings"/>
    </w:rPr>
  </w:style>
  <w:style w:type="character" w:customStyle="1" w:styleId="WW-WW8Num38z0">
    <w:name w:val="WW-WW8Num38z0"/>
    <w:rsid w:val="007C48B0"/>
    <w:rPr>
      <w:rFonts w:ascii="Arial" w:eastAsia="Times New Roman" w:hAnsi="Arial" w:cs="Arial"/>
    </w:rPr>
  </w:style>
  <w:style w:type="character" w:customStyle="1" w:styleId="WW-WW8Num38z1">
    <w:name w:val="WW-WW8Num38z1"/>
    <w:rsid w:val="007C48B0"/>
    <w:rPr>
      <w:rFonts w:ascii="Courier New" w:hAnsi="Courier New" w:cs="Courier New"/>
    </w:rPr>
  </w:style>
  <w:style w:type="character" w:customStyle="1" w:styleId="WW-WW8Num38z2">
    <w:name w:val="WW-WW8Num38z2"/>
    <w:rsid w:val="007C48B0"/>
    <w:rPr>
      <w:rFonts w:ascii="Wingdings" w:hAnsi="Wingdings"/>
    </w:rPr>
  </w:style>
  <w:style w:type="character" w:customStyle="1" w:styleId="WW8Num38z3">
    <w:name w:val="WW8Num38z3"/>
    <w:rsid w:val="007C48B0"/>
    <w:rPr>
      <w:rFonts w:ascii="Symbol" w:hAnsi="Symbol"/>
    </w:rPr>
  </w:style>
  <w:style w:type="character" w:customStyle="1" w:styleId="WW8Num44z1">
    <w:name w:val="WW8Num44z1"/>
    <w:rsid w:val="007C48B0"/>
    <w:rPr>
      <w:rFonts w:ascii="StarSymbol" w:eastAsia="StarSymbol" w:hAnsi="StarSymbol"/>
      <w:sz w:val="18"/>
    </w:rPr>
  </w:style>
  <w:style w:type="character" w:customStyle="1" w:styleId="WW8Num45z2">
    <w:name w:val="WW8Num45z2"/>
    <w:rsid w:val="007C48B0"/>
    <w:rPr>
      <w:rFonts w:ascii="Wingdings" w:hAnsi="Wingdings"/>
    </w:rPr>
  </w:style>
  <w:style w:type="character" w:customStyle="1" w:styleId="WW8Num45z3">
    <w:name w:val="WW8Num45z3"/>
    <w:rsid w:val="007C48B0"/>
    <w:rPr>
      <w:rFonts w:ascii="Symbol" w:hAnsi="Symbol"/>
    </w:rPr>
  </w:style>
  <w:style w:type="character" w:customStyle="1" w:styleId="WW8Num46z1">
    <w:name w:val="WW8Num46z1"/>
    <w:rsid w:val="007C48B0"/>
    <w:rPr>
      <w:rFonts w:ascii="Courier New" w:hAnsi="Courier New"/>
    </w:rPr>
  </w:style>
  <w:style w:type="character" w:customStyle="1" w:styleId="WW8Num46z2">
    <w:name w:val="WW8Num46z2"/>
    <w:rsid w:val="007C48B0"/>
    <w:rPr>
      <w:rFonts w:ascii="Wingdings" w:hAnsi="Wingdings"/>
    </w:rPr>
  </w:style>
  <w:style w:type="character" w:customStyle="1" w:styleId="WW8Num46z3">
    <w:name w:val="WW8Num46z3"/>
    <w:rsid w:val="007C48B0"/>
    <w:rPr>
      <w:rFonts w:ascii="Symbol" w:hAnsi="Symbol"/>
    </w:rPr>
  </w:style>
  <w:style w:type="character" w:customStyle="1" w:styleId="WW8Num49z3">
    <w:name w:val="WW8Num49z3"/>
    <w:rsid w:val="007C48B0"/>
    <w:rPr>
      <w:rFonts w:ascii="Symbol" w:hAnsi="Symbol"/>
    </w:rPr>
  </w:style>
  <w:style w:type="character" w:customStyle="1" w:styleId="WW8Num55z3">
    <w:name w:val="WW8Num55z3"/>
    <w:rsid w:val="007C48B0"/>
    <w:rPr>
      <w:rFonts w:ascii="Symbol" w:hAnsi="Symbol"/>
    </w:rPr>
  </w:style>
  <w:style w:type="character" w:customStyle="1" w:styleId="WW8Num57z1">
    <w:name w:val="WW8Num57z1"/>
    <w:rsid w:val="007C48B0"/>
    <w:rPr>
      <w:rFonts w:ascii="Courier New" w:hAnsi="Courier New"/>
    </w:rPr>
  </w:style>
  <w:style w:type="character" w:customStyle="1" w:styleId="WW8Num57z2">
    <w:name w:val="WW8Num57z2"/>
    <w:rsid w:val="007C48B0"/>
    <w:rPr>
      <w:rFonts w:ascii="Wingdings" w:hAnsi="Wingdings"/>
    </w:rPr>
  </w:style>
  <w:style w:type="character" w:customStyle="1" w:styleId="WW8Num63z4">
    <w:name w:val="WW8Num63z4"/>
    <w:rsid w:val="007C48B0"/>
    <w:rPr>
      <w:rFonts w:ascii="Courier New" w:hAnsi="Courier New" w:cs="Courier New"/>
    </w:rPr>
  </w:style>
  <w:style w:type="character" w:customStyle="1" w:styleId="WW8Num66z3">
    <w:name w:val="WW8Num66z3"/>
    <w:rsid w:val="007C48B0"/>
    <w:rPr>
      <w:rFonts w:ascii="Symbol" w:hAnsi="Symbol"/>
    </w:rPr>
  </w:style>
  <w:style w:type="character" w:customStyle="1" w:styleId="WW8Num72z0">
    <w:name w:val="WW8Num72z0"/>
    <w:rsid w:val="007C48B0"/>
    <w:rPr>
      <w:rFonts w:ascii="Symbol" w:hAnsi="Symbol"/>
    </w:rPr>
  </w:style>
  <w:style w:type="character" w:customStyle="1" w:styleId="WW8Num72z1">
    <w:name w:val="WW8Num72z1"/>
    <w:rsid w:val="007C48B0"/>
    <w:rPr>
      <w:rFonts w:ascii="Courier New" w:hAnsi="Courier New"/>
    </w:rPr>
  </w:style>
  <w:style w:type="character" w:customStyle="1" w:styleId="WW8Num72z2">
    <w:name w:val="WW8Num72z2"/>
    <w:rsid w:val="007C48B0"/>
    <w:rPr>
      <w:rFonts w:ascii="Wingdings" w:hAnsi="Wingdings"/>
    </w:rPr>
  </w:style>
  <w:style w:type="character" w:customStyle="1" w:styleId="WW8Num73z0">
    <w:name w:val="WW8Num73z0"/>
    <w:rsid w:val="007C48B0"/>
    <w:rPr>
      <w:rFonts w:ascii="Symbol" w:hAnsi="Symbol"/>
    </w:rPr>
  </w:style>
  <w:style w:type="character" w:customStyle="1" w:styleId="WW8Num73z1">
    <w:name w:val="WW8Num73z1"/>
    <w:rsid w:val="007C48B0"/>
    <w:rPr>
      <w:rFonts w:ascii="Courier New" w:hAnsi="Courier New"/>
    </w:rPr>
  </w:style>
  <w:style w:type="character" w:customStyle="1" w:styleId="WW8Num73z2">
    <w:name w:val="WW8Num73z2"/>
    <w:rsid w:val="007C48B0"/>
    <w:rPr>
      <w:rFonts w:ascii="Wingdings" w:hAnsi="Wingdings"/>
    </w:rPr>
  </w:style>
  <w:style w:type="character" w:customStyle="1" w:styleId="WW8Num74z1">
    <w:name w:val="WW8Num74z1"/>
    <w:rsid w:val="007C48B0"/>
    <w:rPr>
      <w:rFonts w:ascii="Courier New" w:hAnsi="Courier New" w:cs="Courier New"/>
    </w:rPr>
  </w:style>
  <w:style w:type="character" w:customStyle="1" w:styleId="WW8Num74z2">
    <w:name w:val="WW8Num74z2"/>
    <w:rsid w:val="007C48B0"/>
    <w:rPr>
      <w:rFonts w:ascii="Wingdings" w:hAnsi="Wingdings"/>
    </w:rPr>
  </w:style>
  <w:style w:type="character" w:customStyle="1" w:styleId="WW8Num74z3">
    <w:name w:val="WW8Num74z3"/>
    <w:rsid w:val="007C48B0"/>
    <w:rPr>
      <w:rFonts w:ascii="Symbol" w:hAnsi="Symbol"/>
    </w:rPr>
  </w:style>
  <w:style w:type="character" w:customStyle="1" w:styleId="WW8Num83z0">
    <w:name w:val="WW8Num83z0"/>
    <w:rsid w:val="007C48B0"/>
    <w:rPr>
      <w:rFonts w:ascii="Symbol" w:hAnsi="Symbol"/>
    </w:rPr>
  </w:style>
  <w:style w:type="character" w:customStyle="1" w:styleId="WW8Num86z1">
    <w:name w:val="WW8Num86z1"/>
    <w:rsid w:val="007C48B0"/>
    <w:rPr>
      <w:rFonts w:ascii="Courier New" w:hAnsi="Courier New" w:cs="Courier New"/>
    </w:rPr>
  </w:style>
  <w:style w:type="character" w:customStyle="1" w:styleId="WW8Num86z2">
    <w:name w:val="WW8Num86z2"/>
    <w:rsid w:val="007C48B0"/>
    <w:rPr>
      <w:rFonts w:ascii="Wingdings" w:hAnsi="Wingdings"/>
    </w:rPr>
  </w:style>
  <w:style w:type="character" w:customStyle="1" w:styleId="WW8Num87z0">
    <w:name w:val="WW8Num87z0"/>
    <w:rsid w:val="007C48B0"/>
    <w:rPr>
      <w:rFonts w:ascii="Times New Roman" w:hAnsi="Times New Roman"/>
    </w:rPr>
  </w:style>
  <w:style w:type="character" w:customStyle="1" w:styleId="WW8Num89z1">
    <w:name w:val="WW8Num89z1"/>
    <w:rsid w:val="007C48B0"/>
    <w:rPr>
      <w:rFonts w:ascii="Arial" w:eastAsia="Times New Roman" w:hAnsi="Arial" w:cs="Times New Roman"/>
    </w:rPr>
  </w:style>
  <w:style w:type="character" w:customStyle="1" w:styleId="WW8Num93z1">
    <w:name w:val="WW8Num93z1"/>
    <w:rsid w:val="007C48B0"/>
    <w:rPr>
      <w:rFonts w:ascii="Courier New" w:hAnsi="Courier New"/>
    </w:rPr>
  </w:style>
  <w:style w:type="character" w:customStyle="1" w:styleId="WW8Num93z2">
    <w:name w:val="WW8Num93z2"/>
    <w:rsid w:val="007C48B0"/>
    <w:rPr>
      <w:rFonts w:ascii="Wingdings" w:hAnsi="Wingdings"/>
    </w:rPr>
  </w:style>
  <w:style w:type="character" w:customStyle="1" w:styleId="WW8Num93z3">
    <w:name w:val="WW8Num93z3"/>
    <w:rsid w:val="007C48B0"/>
    <w:rPr>
      <w:rFonts w:ascii="Symbol" w:hAnsi="Symbol"/>
    </w:rPr>
  </w:style>
  <w:style w:type="character" w:customStyle="1" w:styleId="WW8Num116z0">
    <w:name w:val="WW8Num116z0"/>
    <w:rsid w:val="007C48B0"/>
    <w:rPr>
      <w:rFonts w:ascii="Times New Roman" w:eastAsia="Times New Roman" w:hAnsi="Times New Roman" w:cs="Times New Roman"/>
    </w:rPr>
  </w:style>
  <w:style w:type="character" w:customStyle="1" w:styleId="WW8Num116z1">
    <w:name w:val="WW8Num116z1"/>
    <w:rsid w:val="007C48B0"/>
    <w:rPr>
      <w:rFonts w:ascii="Courier New" w:hAnsi="Courier New"/>
    </w:rPr>
  </w:style>
  <w:style w:type="character" w:customStyle="1" w:styleId="WW8Num116z2">
    <w:name w:val="WW8Num116z2"/>
    <w:rsid w:val="007C48B0"/>
    <w:rPr>
      <w:rFonts w:ascii="Wingdings" w:hAnsi="Wingdings"/>
    </w:rPr>
  </w:style>
  <w:style w:type="character" w:customStyle="1" w:styleId="WW8Num116z3">
    <w:name w:val="WW8Num116z3"/>
    <w:rsid w:val="007C48B0"/>
    <w:rPr>
      <w:rFonts w:ascii="Symbol" w:hAnsi="Symbol"/>
    </w:rPr>
  </w:style>
  <w:style w:type="character" w:customStyle="1" w:styleId="WW8Num135z0">
    <w:name w:val="WW8Num135z0"/>
    <w:rsid w:val="007C48B0"/>
    <w:rPr>
      <w:rFonts w:ascii="Symbol" w:hAnsi="Symbol"/>
    </w:rPr>
  </w:style>
  <w:style w:type="character" w:customStyle="1" w:styleId="WW8Num137z0">
    <w:name w:val="WW8Num137z0"/>
    <w:rsid w:val="007C48B0"/>
    <w:rPr>
      <w:rFonts w:ascii="Times New Roman" w:eastAsia="Times New Roman" w:hAnsi="Times New Roman" w:cs="Times New Roman"/>
    </w:rPr>
  </w:style>
  <w:style w:type="character" w:customStyle="1" w:styleId="WW8Num137z1">
    <w:name w:val="WW8Num137z1"/>
    <w:rsid w:val="007C48B0"/>
    <w:rPr>
      <w:rFonts w:ascii="Courier New" w:hAnsi="Courier New" w:cs="Courier New"/>
    </w:rPr>
  </w:style>
  <w:style w:type="character" w:customStyle="1" w:styleId="WW8Num137z2">
    <w:name w:val="WW8Num137z2"/>
    <w:rsid w:val="007C48B0"/>
    <w:rPr>
      <w:rFonts w:ascii="Wingdings" w:hAnsi="Wingdings"/>
    </w:rPr>
  </w:style>
  <w:style w:type="character" w:customStyle="1" w:styleId="WW8Num137z3">
    <w:name w:val="WW8Num137z3"/>
    <w:rsid w:val="007C48B0"/>
    <w:rPr>
      <w:rFonts w:ascii="Symbol" w:hAnsi="Symbol"/>
    </w:rPr>
  </w:style>
  <w:style w:type="character" w:customStyle="1" w:styleId="WW8Num144z0">
    <w:name w:val="WW8Num144z0"/>
    <w:rsid w:val="007C48B0"/>
    <w:rPr>
      <w:rFonts w:ascii="Times New Roman" w:hAnsi="Times New Roman"/>
    </w:rPr>
  </w:style>
  <w:style w:type="character" w:customStyle="1" w:styleId="WW8Num147z0">
    <w:name w:val="WW8Num147z0"/>
    <w:rsid w:val="007C48B0"/>
    <w:rPr>
      <w:rFonts w:ascii="Symbol" w:eastAsia="Times New Roman" w:hAnsi="Symbol" w:cs="Times New Roman"/>
    </w:rPr>
  </w:style>
  <w:style w:type="character" w:customStyle="1" w:styleId="WW8Num147z1">
    <w:name w:val="WW8Num147z1"/>
    <w:rsid w:val="007C48B0"/>
    <w:rPr>
      <w:rFonts w:ascii="Courier New" w:hAnsi="Courier New" w:cs="Courier New"/>
    </w:rPr>
  </w:style>
  <w:style w:type="character" w:customStyle="1" w:styleId="WW8Num147z2">
    <w:name w:val="WW8Num147z2"/>
    <w:rsid w:val="007C48B0"/>
    <w:rPr>
      <w:rFonts w:ascii="Wingdings" w:hAnsi="Wingdings"/>
    </w:rPr>
  </w:style>
  <w:style w:type="character" w:customStyle="1" w:styleId="WW8Num147z3">
    <w:name w:val="WW8Num147z3"/>
    <w:rsid w:val="007C48B0"/>
    <w:rPr>
      <w:rFonts w:ascii="Symbol" w:hAnsi="Symbol"/>
    </w:rPr>
  </w:style>
  <w:style w:type="character" w:customStyle="1" w:styleId="WW8Num153z0">
    <w:name w:val="WW8Num153z0"/>
    <w:rsid w:val="007C48B0"/>
    <w:rPr>
      <w:b/>
    </w:rPr>
  </w:style>
  <w:style w:type="character" w:customStyle="1" w:styleId="WW8Num155z1">
    <w:name w:val="WW8Num155z1"/>
    <w:rsid w:val="007C48B0"/>
    <w:rPr>
      <w:rFonts w:ascii="Courier New" w:hAnsi="Courier New" w:cs="Courier New"/>
    </w:rPr>
  </w:style>
  <w:style w:type="character" w:customStyle="1" w:styleId="WW8Num155z2">
    <w:name w:val="WW8Num155z2"/>
    <w:rsid w:val="007C48B0"/>
    <w:rPr>
      <w:rFonts w:ascii="Wingdings" w:hAnsi="Wingdings"/>
    </w:rPr>
  </w:style>
  <w:style w:type="character" w:customStyle="1" w:styleId="WW8Num155z3">
    <w:name w:val="WW8Num155z3"/>
    <w:rsid w:val="007C48B0"/>
    <w:rPr>
      <w:rFonts w:ascii="Symbol" w:hAnsi="Symbol"/>
    </w:rPr>
  </w:style>
  <w:style w:type="character" w:customStyle="1" w:styleId="WW8Num163z0">
    <w:name w:val="WW8Num163z0"/>
    <w:rsid w:val="007C48B0"/>
    <w:rPr>
      <w:rFonts w:ascii="Symbol" w:hAnsi="Symbol"/>
    </w:rPr>
  </w:style>
  <w:style w:type="character" w:customStyle="1" w:styleId="WW8Num164z0">
    <w:name w:val="WW8Num164z0"/>
    <w:rsid w:val="007C48B0"/>
    <w:rPr>
      <w:rFonts w:ascii="Symbol" w:hAnsi="Symbol"/>
    </w:rPr>
  </w:style>
  <w:style w:type="character" w:customStyle="1" w:styleId="WW8Num166z0">
    <w:name w:val="WW8Num166z0"/>
    <w:rsid w:val="007C48B0"/>
    <w:rPr>
      <w:rFonts w:ascii="Symbol" w:hAnsi="Symbol"/>
    </w:rPr>
  </w:style>
  <w:style w:type="character" w:customStyle="1" w:styleId="WW8Num169z0">
    <w:name w:val="WW8Num169z0"/>
    <w:rsid w:val="007C48B0"/>
    <w:rPr>
      <w:rFonts w:ascii="Times New Roman" w:hAnsi="Times New Roman"/>
    </w:rPr>
  </w:style>
  <w:style w:type="character" w:customStyle="1" w:styleId="WW8Num170z0">
    <w:name w:val="WW8Num170z0"/>
    <w:rsid w:val="007C48B0"/>
    <w:rPr>
      <w:rFonts w:ascii="Symbol" w:hAnsi="Symbol"/>
    </w:rPr>
  </w:style>
  <w:style w:type="character" w:customStyle="1" w:styleId="WW8Num170z1">
    <w:name w:val="WW8Num170z1"/>
    <w:rsid w:val="007C48B0"/>
    <w:rPr>
      <w:rFonts w:ascii="Courier New" w:hAnsi="Courier New"/>
    </w:rPr>
  </w:style>
  <w:style w:type="character" w:customStyle="1" w:styleId="WW8Num170z2">
    <w:name w:val="WW8Num170z2"/>
    <w:rsid w:val="007C48B0"/>
    <w:rPr>
      <w:rFonts w:ascii="Wingdings" w:hAnsi="Wingdings"/>
    </w:rPr>
  </w:style>
  <w:style w:type="character" w:customStyle="1" w:styleId="WW8NumSt1z0">
    <w:name w:val="WW8NumSt1z0"/>
    <w:rsid w:val="007C48B0"/>
    <w:rPr>
      <w:rFonts w:ascii="Symbol" w:hAnsi="Symbol"/>
    </w:rPr>
  </w:style>
  <w:style w:type="character" w:customStyle="1" w:styleId="WW8NumSt85z0">
    <w:name w:val="WW8NumSt85z0"/>
    <w:rsid w:val="007C48B0"/>
    <w:rPr>
      <w:rFonts w:ascii="Symbol" w:hAnsi="Symbol"/>
    </w:rPr>
  </w:style>
  <w:style w:type="character" w:customStyle="1" w:styleId="WW8NumSt86z0">
    <w:name w:val="WW8NumSt86z0"/>
    <w:rsid w:val="007C48B0"/>
    <w:rPr>
      <w:rFonts w:ascii="Symbol" w:hAnsi="Symbol"/>
    </w:rPr>
  </w:style>
  <w:style w:type="character" w:customStyle="1" w:styleId="WW8NumSt93z0">
    <w:name w:val="WW8NumSt93z0"/>
    <w:rsid w:val="007C48B0"/>
    <w:rPr>
      <w:rFonts w:ascii="Symbol" w:hAnsi="Symbol"/>
    </w:rPr>
  </w:style>
  <w:style w:type="character" w:customStyle="1" w:styleId="WW8NumSt100z0">
    <w:name w:val="WW8NumSt100z0"/>
    <w:rsid w:val="007C48B0"/>
    <w:rPr>
      <w:rFonts w:ascii="Symbol" w:hAnsi="Symbol"/>
    </w:rPr>
  </w:style>
  <w:style w:type="character" w:customStyle="1" w:styleId="WW8NumSt110z0">
    <w:name w:val="WW8NumSt110z0"/>
    <w:rsid w:val="007C48B0"/>
    <w:rPr>
      <w:rFonts w:ascii="Symbol" w:hAnsi="Symbol"/>
    </w:rPr>
  </w:style>
  <w:style w:type="character" w:customStyle="1" w:styleId="WW8NumSt128z0">
    <w:name w:val="WW8NumSt128z0"/>
    <w:rsid w:val="007C48B0"/>
    <w:rPr>
      <w:rFonts w:ascii="Symbol" w:hAnsi="Symbol"/>
    </w:rPr>
  </w:style>
  <w:style w:type="character" w:customStyle="1" w:styleId="WW8NumSt129z0">
    <w:name w:val="WW8NumSt129z0"/>
    <w:rsid w:val="007C48B0"/>
    <w:rPr>
      <w:rFonts w:ascii="Symbol" w:hAnsi="Symbol"/>
    </w:rPr>
  </w:style>
  <w:style w:type="character" w:customStyle="1" w:styleId="WW8NumSt130z0">
    <w:name w:val="WW8NumSt130z0"/>
    <w:rsid w:val="007C48B0"/>
    <w:rPr>
      <w:rFonts w:ascii="Symbol" w:hAnsi="Symbol"/>
    </w:rPr>
  </w:style>
  <w:style w:type="character" w:customStyle="1" w:styleId="WW8NumSt147z0">
    <w:name w:val="WW8NumSt147z0"/>
    <w:rsid w:val="007C48B0"/>
    <w:rPr>
      <w:rFonts w:ascii="Symbol" w:hAnsi="Symbol"/>
    </w:rPr>
  </w:style>
  <w:style w:type="character" w:customStyle="1" w:styleId="WW8NumSt148z0">
    <w:name w:val="WW8NumSt148z0"/>
    <w:rsid w:val="007C48B0"/>
    <w:rPr>
      <w:rFonts w:ascii="Symbol" w:hAnsi="Symbol"/>
    </w:rPr>
  </w:style>
  <w:style w:type="character" w:customStyle="1" w:styleId="WW8NumSt149z0">
    <w:name w:val="WW8NumSt149z0"/>
    <w:rsid w:val="007C48B0"/>
    <w:rPr>
      <w:rFonts w:ascii="Symbol" w:hAnsi="Symbol"/>
    </w:rPr>
  </w:style>
  <w:style w:type="character" w:customStyle="1" w:styleId="WW8NumSt150z0">
    <w:name w:val="WW8NumSt150z0"/>
    <w:rsid w:val="007C48B0"/>
    <w:rPr>
      <w:rFonts w:ascii="Symbol" w:hAnsi="Symbol"/>
    </w:rPr>
  </w:style>
  <w:style w:type="character" w:customStyle="1" w:styleId="WW8NumSt155z0">
    <w:name w:val="WW8NumSt155z0"/>
    <w:rsid w:val="007C48B0"/>
    <w:rPr>
      <w:rFonts w:ascii="Symbol" w:hAnsi="Symbol"/>
    </w:rPr>
  </w:style>
  <w:style w:type="character" w:customStyle="1" w:styleId="WW8NumSt158z0">
    <w:name w:val="WW8NumSt158z0"/>
    <w:rsid w:val="007C48B0"/>
    <w:rPr>
      <w:rFonts w:ascii="Symbol" w:hAnsi="Symbol"/>
    </w:rPr>
  </w:style>
  <w:style w:type="character" w:customStyle="1" w:styleId="WW8NumSt159z0">
    <w:name w:val="WW8NumSt159z0"/>
    <w:rsid w:val="007C48B0"/>
    <w:rPr>
      <w:rFonts w:ascii="Symbol" w:hAnsi="Symbol"/>
    </w:rPr>
  </w:style>
  <w:style w:type="character" w:customStyle="1" w:styleId="WW8NumSt160z0">
    <w:name w:val="WW8NumSt160z0"/>
    <w:rsid w:val="007C48B0"/>
    <w:rPr>
      <w:rFonts w:ascii="Symbol" w:hAnsi="Symbol"/>
    </w:rPr>
  </w:style>
  <w:style w:type="character" w:customStyle="1" w:styleId="WW8NumSt161z0">
    <w:name w:val="WW8NumSt161z0"/>
    <w:rsid w:val="007C48B0"/>
    <w:rPr>
      <w:rFonts w:ascii="Symbol" w:hAnsi="Symbol"/>
    </w:rPr>
  </w:style>
  <w:style w:type="character" w:customStyle="1" w:styleId="WW8NumSt163z0">
    <w:name w:val="WW8NumSt163z0"/>
    <w:rsid w:val="007C48B0"/>
    <w:rPr>
      <w:rFonts w:ascii="Symbol" w:hAnsi="Symbol"/>
    </w:rPr>
  </w:style>
  <w:style w:type="character" w:customStyle="1" w:styleId="WW8NumSt164z0">
    <w:name w:val="WW8NumSt164z0"/>
    <w:rsid w:val="007C48B0"/>
    <w:rPr>
      <w:rFonts w:ascii="Symbol" w:hAnsi="Symbol"/>
    </w:rPr>
  </w:style>
  <w:style w:type="character" w:customStyle="1" w:styleId="WW8NumSt165z0">
    <w:name w:val="WW8NumSt165z0"/>
    <w:rsid w:val="007C48B0"/>
    <w:rPr>
      <w:rFonts w:ascii="Symbol" w:hAnsi="Symbol"/>
    </w:rPr>
  </w:style>
  <w:style w:type="character" w:customStyle="1" w:styleId="WW8NumSt166z0">
    <w:name w:val="WW8NumSt166z0"/>
    <w:rsid w:val="007C48B0"/>
    <w:rPr>
      <w:rFonts w:ascii="Symbol" w:hAnsi="Symbol"/>
    </w:rPr>
  </w:style>
  <w:style w:type="character" w:customStyle="1" w:styleId="WW8NumSt168z0">
    <w:name w:val="WW8NumSt168z0"/>
    <w:rsid w:val="007C48B0"/>
    <w:rPr>
      <w:rFonts w:ascii="Symbol" w:hAnsi="Symbol"/>
    </w:rPr>
  </w:style>
  <w:style w:type="character" w:customStyle="1" w:styleId="WW8NumSt169z0">
    <w:name w:val="WW8NumSt169z0"/>
    <w:rsid w:val="007C48B0"/>
    <w:rPr>
      <w:rFonts w:ascii="Symbol" w:hAnsi="Symbol"/>
    </w:rPr>
  </w:style>
  <w:style w:type="character" w:customStyle="1" w:styleId="WW8NumSt170z0">
    <w:name w:val="WW8NumSt170z0"/>
    <w:rsid w:val="007C48B0"/>
    <w:rPr>
      <w:rFonts w:ascii="Symbol" w:hAnsi="Symbol"/>
    </w:rPr>
  </w:style>
  <w:style w:type="character" w:customStyle="1" w:styleId="WW8NumSt171z0">
    <w:name w:val="WW8NumSt171z0"/>
    <w:rsid w:val="007C48B0"/>
    <w:rPr>
      <w:rFonts w:ascii="Symbol" w:hAnsi="Symbol"/>
    </w:rPr>
  </w:style>
  <w:style w:type="character" w:customStyle="1" w:styleId="WW8NumSt173z0">
    <w:name w:val="WW8NumSt173z0"/>
    <w:rsid w:val="007C48B0"/>
    <w:rPr>
      <w:rFonts w:ascii="Symbol" w:hAnsi="Symbol"/>
    </w:rPr>
  </w:style>
  <w:style w:type="character" w:customStyle="1" w:styleId="WW-NumberingSymbols1">
    <w:name w:val="WW-Numbering Symbols1"/>
    <w:rsid w:val="007C48B0"/>
  </w:style>
  <w:style w:type="character" w:customStyle="1" w:styleId="WW-NumberingSymbols11">
    <w:name w:val="WW-Numbering Symbols11"/>
    <w:rsid w:val="007C48B0"/>
  </w:style>
  <w:style w:type="character" w:customStyle="1" w:styleId="WW-NumberingSymbols111">
    <w:name w:val="WW-Numbering Symbols111"/>
    <w:rsid w:val="007C48B0"/>
  </w:style>
  <w:style w:type="character" w:customStyle="1" w:styleId="WW-Bullets1">
    <w:name w:val="WW-Bullets1"/>
    <w:rsid w:val="007C48B0"/>
    <w:rPr>
      <w:rFonts w:ascii="StarSymbol" w:eastAsia="StarSymbol" w:hAnsi="StarSymbol" w:cs="StarSymbol"/>
      <w:sz w:val="18"/>
      <w:szCs w:val="18"/>
    </w:rPr>
  </w:style>
  <w:style w:type="character" w:customStyle="1" w:styleId="WW-Bullets11">
    <w:name w:val="WW-Bullets11"/>
    <w:rsid w:val="007C48B0"/>
    <w:rPr>
      <w:rFonts w:ascii="StarSymbol" w:eastAsia="StarSymbol" w:hAnsi="StarSymbol" w:cs="StarSymbol"/>
      <w:sz w:val="18"/>
      <w:szCs w:val="18"/>
    </w:rPr>
  </w:style>
  <w:style w:type="character" w:customStyle="1" w:styleId="WW-Bullets111">
    <w:name w:val="WW-Bullets111"/>
    <w:rsid w:val="007C48B0"/>
    <w:rPr>
      <w:rFonts w:ascii="StarSymbol" w:eastAsia="StarSymbol" w:hAnsi="StarSymbol" w:cs="StarSymbol"/>
      <w:sz w:val="18"/>
      <w:szCs w:val="18"/>
    </w:rPr>
  </w:style>
  <w:style w:type="paragraph" w:customStyle="1" w:styleId="Framecontents0">
    <w:name w:val="Frame contents"/>
    <w:basedOn w:val="BodyText"/>
    <w:rsid w:val="007C48B0"/>
    <w:pPr>
      <w:jc w:val="center"/>
    </w:pPr>
    <w:rPr>
      <w:rFonts w:ascii="Times New Roman" w:hAnsi="Times New Roman" w:cs="Times New Roman"/>
      <w:b/>
      <w:i w:val="0"/>
      <w:sz w:val="48"/>
      <w:lang w:val="en-US" w:eastAsia="ar-SA"/>
    </w:rPr>
  </w:style>
  <w:style w:type="paragraph" w:customStyle="1" w:styleId="WW-BlockText">
    <w:name w:val="WW-Block Text"/>
    <w:basedOn w:val="Normal"/>
    <w:rsid w:val="007C48B0"/>
    <w:pPr>
      <w:tabs>
        <w:tab w:val="left" w:pos="360"/>
      </w:tabs>
      <w:ind w:left="360" w:right="855" w:hanging="360"/>
      <w:jc w:val="both"/>
    </w:pPr>
    <w:rPr>
      <w:rFonts w:cs="Times New Roman"/>
      <w:b/>
      <w:sz w:val="28"/>
      <w:lang w:val="en-US" w:eastAsia="ar-SA"/>
    </w:rPr>
  </w:style>
  <w:style w:type="paragraph" w:customStyle="1" w:styleId="xl24">
    <w:name w:val="xl24"/>
    <w:basedOn w:val="Normal"/>
    <w:rsid w:val="007C48B0"/>
    <w:pPr>
      <w:spacing w:before="280" w:after="280" w:line="100" w:lineRule="atLeast"/>
    </w:pPr>
    <w:rPr>
      <w:sz w:val="18"/>
      <w:szCs w:val="18"/>
      <w:lang w:eastAsia="ar-SA"/>
    </w:rPr>
  </w:style>
  <w:style w:type="paragraph" w:customStyle="1" w:styleId="xl25">
    <w:name w:val="xl25"/>
    <w:basedOn w:val="Normal"/>
    <w:rsid w:val="007C48B0"/>
    <w:pPr>
      <w:pBdr>
        <w:left w:val="single" w:sz="1" w:space="0" w:color="000000"/>
        <w:right w:val="single" w:sz="1" w:space="0" w:color="000000"/>
      </w:pBdr>
      <w:spacing w:before="280" w:after="280" w:line="100" w:lineRule="atLeast"/>
      <w:textAlignment w:val="center"/>
    </w:pPr>
    <w:rPr>
      <w:rFonts w:ascii="Times New Roman" w:hAnsi="Times New Roman" w:cs="Times New Roman"/>
      <w:sz w:val="24"/>
      <w:szCs w:val="24"/>
      <w:lang w:eastAsia="ar-SA"/>
    </w:rPr>
  </w:style>
  <w:style w:type="paragraph" w:customStyle="1" w:styleId="xl26">
    <w:name w:val="xl26"/>
    <w:basedOn w:val="Normal"/>
    <w:rsid w:val="007C48B0"/>
    <w:pPr>
      <w:pBdr>
        <w:left w:val="single" w:sz="1" w:space="0" w:color="000000"/>
      </w:pBdr>
      <w:spacing w:before="280" w:after="280" w:line="100" w:lineRule="atLeast"/>
      <w:textAlignment w:val="center"/>
    </w:pPr>
    <w:rPr>
      <w:rFonts w:ascii="Times New Roman" w:hAnsi="Times New Roman" w:cs="Times New Roman"/>
      <w:sz w:val="24"/>
      <w:szCs w:val="24"/>
      <w:lang w:eastAsia="ar-SA"/>
    </w:rPr>
  </w:style>
  <w:style w:type="paragraph" w:customStyle="1" w:styleId="xl27">
    <w:name w:val="xl27"/>
    <w:basedOn w:val="Normal"/>
    <w:rsid w:val="007C48B0"/>
    <w:pPr>
      <w:pBdr>
        <w:top w:val="single" w:sz="1" w:space="0" w:color="000000"/>
        <w:left w:val="single" w:sz="1" w:space="0" w:color="000000"/>
        <w:bottom w:val="single" w:sz="1" w:space="0" w:color="000000"/>
      </w:pBdr>
      <w:spacing w:before="280" w:after="280" w:line="100" w:lineRule="atLeast"/>
      <w:textAlignment w:val="center"/>
    </w:pPr>
    <w:rPr>
      <w:b/>
      <w:bCs/>
      <w:sz w:val="24"/>
      <w:szCs w:val="24"/>
      <w:lang w:eastAsia="ar-SA"/>
    </w:rPr>
  </w:style>
  <w:style w:type="paragraph" w:customStyle="1" w:styleId="xl28">
    <w:name w:val="xl28"/>
    <w:basedOn w:val="Normal"/>
    <w:rsid w:val="007C48B0"/>
    <w:pPr>
      <w:pBdr>
        <w:top w:val="single" w:sz="1" w:space="0" w:color="000000"/>
        <w:left w:val="single" w:sz="1" w:space="0" w:color="000000"/>
        <w:bottom w:val="single" w:sz="1" w:space="0" w:color="000000"/>
      </w:pBdr>
      <w:spacing w:before="280" w:after="280" w:line="100" w:lineRule="atLeast"/>
      <w:textAlignment w:val="center"/>
    </w:pPr>
    <w:rPr>
      <w:rFonts w:ascii="Times New Roman" w:hAnsi="Times New Roman" w:cs="Times New Roman"/>
      <w:sz w:val="24"/>
      <w:szCs w:val="24"/>
      <w:lang w:eastAsia="ar-SA"/>
    </w:rPr>
  </w:style>
  <w:style w:type="paragraph" w:customStyle="1" w:styleId="xl29">
    <w:name w:val="xl29"/>
    <w:basedOn w:val="Normal"/>
    <w:rsid w:val="007C48B0"/>
    <w:pPr>
      <w:pBdr>
        <w:top w:val="single" w:sz="1" w:space="0" w:color="000000"/>
        <w:left w:val="single" w:sz="1" w:space="0" w:color="000000"/>
        <w:bottom w:val="single" w:sz="1" w:space="0" w:color="000000"/>
        <w:right w:val="single" w:sz="1" w:space="0" w:color="000000"/>
      </w:pBdr>
      <w:spacing w:before="280" w:after="280" w:line="100" w:lineRule="atLeast"/>
      <w:jc w:val="right"/>
      <w:textAlignment w:val="center"/>
    </w:pPr>
    <w:rPr>
      <w:rFonts w:ascii="Times New Roman" w:hAnsi="Times New Roman" w:cs="Times New Roman"/>
      <w:sz w:val="24"/>
      <w:szCs w:val="24"/>
      <w:lang w:eastAsia="ar-SA"/>
    </w:rPr>
  </w:style>
  <w:style w:type="paragraph" w:customStyle="1" w:styleId="xl30">
    <w:name w:val="xl30"/>
    <w:basedOn w:val="Normal"/>
    <w:rsid w:val="007C48B0"/>
    <w:pPr>
      <w:pBdr>
        <w:top w:val="single" w:sz="1" w:space="0" w:color="000000"/>
        <w:bottom w:val="single" w:sz="1" w:space="0" w:color="000000"/>
      </w:pBdr>
      <w:spacing w:before="280" w:after="280" w:line="100" w:lineRule="atLeast"/>
      <w:jc w:val="right"/>
      <w:textAlignment w:val="center"/>
    </w:pPr>
    <w:rPr>
      <w:rFonts w:ascii="Times New Roman" w:hAnsi="Times New Roman" w:cs="Times New Roman"/>
      <w:sz w:val="24"/>
      <w:szCs w:val="24"/>
      <w:lang w:eastAsia="ar-SA"/>
    </w:rPr>
  </w:style>
  <w:style w:type="paragraph" w:customStyle="1" w:styleId="xl31">
    <w:name w:val="xl31"/>
    <w:basedOn w:val="Normal"/>
    <w:rsid w:val="007C48B0"/>
    <w:pPr>
      <w:spacing w:before="280" w:after="280" w:line="100" w:lineRule="atLeast"/>
      <w:textAlignment w:val="center"/>
    </w:pPr>
    <w:rPr>
      <w:rFonts w:ascii="Times New Roman" w:hAnsi="Times New Roman" w:cs="Times New Roman"/>
      <w:sz w:val="24"/>
      <w:szCs w:val="24"/>
      <w:lang w:eastAsia="ar-SA"/>
    </w:rPr>
  </w:style>
  <w:style w:type="paragraph" w:customStyle="1" w:styleId="xl32">
    <w:name w:val="xl32"/>
    <w:basedOn w:val="Normal"/>
    <w:rsid w:val="007C48B0"/>
    <w:pPr>
      <w:pBdr>
        <w:top w:val="single" w:sz="1" w:space="0" w:color="000000"/>
        <w:left w:val="single" w:sz="1" w:space="0" w:color="000000"/>
        <w:bottom w:val="single" w:sz="1" w:space="0" w:color="000000"/>
        <w:right w:val="single" w:sz="1" w:space="0" w:color="000000"/>
      </w:pBdr>
      <w:spacing w:before="280" w:after="280" w:line="100" w:lineRule="atLeast"/>
      <w:textAlignment w:val="center"/>
    </w:pPr>
    <w:rPr>
      <w:b/>
      <w:bCs/>
      <w:sz w:val="24"/>
      <w:szCs w:val="24"/>
      <w:lang w:eastAsia="ar-SA"/>
    </w:rPr>
  </w:style>
  <w:style w:type="paragraph" w:customStyle="1" w:styleId="xl33">
    <w:name w:val="xl33"/>
    <w:basedOn w:val="Normal"/>
    <w:rsid w:val="007C48B0"/>
    <w:pPr>
      <w:pBdr>
        <w:top w:val="single" w:sz="1" w:space="0" w:color="000000"/>
        <w:bottom w:val="single" w:sz="1" w:space="0" w:color="000000"/>
      </w:pBdr>
      <w:spacing w:before="280" w:after="280" w:line="100" w:lineRule="atLeast"/>
      <w:textAlignment w:val="center"/>
    </w:pPr>
    <w:rPr>
      <w:b/>
      <w:bCs/>
      <w:sz w:val="24"/>
      <w:szCs w:val="24"/>
      <w:lang w:eastAsia="ar-SA"/>
    </w:rPr>
  </w:style>
  <w:style w:type="paragraph" w:customStyle="1" w:styleId="xl34">
    <w:name w:val="xl34"/>
    <w:basedOn w:val="Normal"/>
    <w:rsid w:val="007C48B0"/>
    <w:pPr>
      <w:pBdr>
        <w:top w:val="single" w:sz="1" w:space="0" w:color="000000"/>
        <w:left w:val="single" w:sz="1" w:space="0" w:color="000000"/>
        <w:bottom w:val="single" w:sz="1" w:space="0" w:color="000000"/>
        <w:right w:val="single" w:sz="1" w:space="0" w:color="000000"/>
      </w:pBdr>
      <w:spacing w:before="280" w:after="280" w:line="100" w:lineRule="atLeast"/>
      <w:jc w:val="right"/>
      <w:textAlignment w:val="center"/>
    </w:pPr>
    <w:rPr>
      <w:rFonts w:ascii="Times New Roman" w:hAnsi="Times New Roman" w:cs="Times New Roman"/>
      <w:sz w:val="24"/>
      <w:szCs w:val="24"/>
      <w:lang w:eastAsia="ar-SA"/>
    </w:rPr>
  </w:style>
  <w:style w:type="paragraph" w:customStyle="1" w:styleId="xl35">
    <w:name w:val="xl35"/>
    <w:basedOn w:val="Normal"/>
    <w:rsid w:val="007C48B0"/>
    <w:pPr>
      <w:pBdr>
        <w:top w:val="single" w:sz="1" w:space="0" w:color="000000"/>
        <w:bottom w:val="single" w:sz="1" w:space="0" w:color="000000"/>
      </w:pBdr>
      <w:spacing w:before="280" w:after="280" w:line="100" w:lineRule="atLeast"/>
      <w:textAlignment w:val="center"/>
    </w:pPr>
    <w:rPr>
      <w:b/>
      <w:bCs/>
      <w:sz w:val="16"/>
      <w:szCs w:val="16"/>
      <w:lang w:eastAsia="ar-SA"/>
    </w:rPr>
  </w:style>
  <w:style w:type="paragraph" w:customStyle="1" w:styleId="xl36">
    <w:name w:val="xl36"/>
    <w:basedOn w:val="Normal"/>
    <w:rsid w:val="007C48B0"/>
    <w:pPr>
      <w:pBdr>
        <w:top w:val="single" w:sz="1" w:space="0" w:color="000000"/>
        <w:bottom w:val="single" w:sz="1" w:space="0" w:color="000000"/>
        <w:right w:val="single" w:sz="1" w:space="0" w:color="000000"/>
      </w:pBdr>
      <w:spacing w:before="280" w:after="280" w:line="100" w:lineRule="atLeast"/>
      <w:textAlignment w:val="center"/>
    </w:pPr>
    <w:rPr>
      <w:b/>
      <w:bCs/>
      <w:sz w:val="16"/>
      <w:szCs w:val="16"/>
      <w:lang w:eastAsia="ar-SA"/>
    </w:rPr>
  </w:style>
  <w:style w:type="paragraph" w:customStyle="1" w:styleId="xl37">
    <w:name w:val="xl37"/>
    <w:basedOn w:val="Normal"/>
    <w:rsid w:val="007C48B0"/>
    <w:pPr>
      <w:pBdr>
        <w:top w:val="single" w:sz="1" w:space="0" w:color="000000"/>
      </w:pBdr>
      <w:spacing w:before="280" w:after="280" w:line="100" w:lineRule="atLeast"/>
      <w:textAlignment w:val="center"/>
    </w:pPr>
    <w:rPr>
      <w:sz w:val="16"/>
      <w:szCs w:val="16"/>
      <w:lang w:eastAsia="ar-SA"/>
    </w:rPr>
  </w:style>
  <w:style w:type="paragraph" w:customStyle="1" w:styleId="xl38">
    <w:name w:val="xl38"/>
    <w:basedOn w:val="Normal"/>
    <w:rsid w:val="007C48B0"/>
    <w:pPr>
      <w:pBdr>
        <w:top w:val="single" w:sz="1" w:space="0" w:color="000000"/>
        <w:left w:val="single" w:sz="1" w:space="0" w:color="000000"/>
        <w:bottom w:val="single" w:sz="1" w:space="0" w:color="000000"/>
      </w:pBdr>
      <w:spacing w:before="280" w:after="280" w:line="100" w:lineRule="atLeast"/>
      <w:jc w:val="right"/>
      <w:textAlignment w:val="center"/>
    </w:pPr>
    <w:rPr>
      <w:b/>
      <w:bCs/>
      <w:sz w:val="16"/>
      <w:szCs w:val="16"/>
      <w:lang w:eastAsia="ar-SA"/>
    </w:rPr>
  </w:style>
  <w:style w:type="paragraph" w:customStyle="1" w:styleId="xl39">
    <w:name w:val="xl39"/>
    <w:basedOn w:val="Normal"/>
    <w:rsid w:val="007C48B0"/>
    <w:pPr>
      <w:pBdr>
        <w:top w:val="single" w:sz="1" w:space="0" w:color="000000"/>
        <w:left w:val="single" w:sz="1" w:space="0" w:color="000000"/>
        <w:bottom w:val="single" w:sz="1" w:space="0" w:color="000000"/>
        <w:right w:val="single" w:sz="1" w:space="0" w:color="000000"/>
      </w:pBdr>
      <w:spacing w:before="280" w:after="280" w:line="100" w:lineRule="atLeast"/>
      <w:jc w:val="right"/>
      <w:textAlignment w:val="center"/>
    </w:pPr>
    <w:rPr>
      <w:b/>
      <w:bCs/>
      <w:sz w:val="16"/>
      <w:szCs w:val="16"/>
      <w:lang w:eastAsia="ar-SA"/>
    </w:rPr>
  </w:style>
  <w:style w:type="paragraph" w:customStyle="1" w:styleId="xl40">
    <w:name w:val="xl40"/>
    <w:basedOn w:val="Normal"/>
    <w:rsid w:val="007C48B0"/>
    <w:pPr>
      <w:pBdr>
        <w:top w:val="single" w:sz="1" w:space="0" w:color="000000"/>
        <w:bottom w:val="single" w:sz="1" w:space="0" w:color="000000"/>
      </w:pBdr>
      <w:spacing w:before="280" w:after="280" w:line="100" w:lineRule="atLeast"/>
      <w:jc w:val="right"/>
      <w:textAlignment w:val="center"/>
    </w:pPr>
    <w:rPr>
      <w:b/>
      <w:bCs/>
      <w:sz w:val="16"/>
      <w:szCs w:val="16"/>
      <w:lang w:eastAsia="ar-SA"/>
    </w:rPr>
  </w:style>
  <w:style w:type="paragraph" w:customStyle="1" w:styleId="xl41">
    <w:name w:val="xl41"/>
    <w:basedOn w:val="Normal"/>
    <w:rsid w:val="007C48B0"/>
    <w:pPr>
      <w:pBdr>
        <w:left w:val="single" w:sz="1" w:space="0" w:color="000000"/>
        <w:bottom w:val="single" w:sz="1" w:space="0" w:color="000000"/>
        <w:right w:val="single" w:sz="1" w:space="0" w:color="000000"/>
      </w:pBdr>
      <w:spacing w:before="280" w:after="280" w:line="100" w:lineRule="atLeast"/>
      <w:jc w:val="right"/>
      <w:textAlignment w:val="center"/>
    </w:pPr>
    <w:rPr>
      <w:sz w:val="16"/>
      <w:szCs w:val="16"/>
      <w:lang w:eastAsia="ar-SA"/>
    </w:rPr>
  </w:style>
  <w:style w:type="paragraph" w:customStyle="1" w:styleId="xl42">
    <w:name w:val="xl42"/>
    <w:basedOn w:val="Normal"/>
    <w:rsid w:val="007C48B0"/>
    <w:pPr>
      <w:spacing w:before="280" w:after="280" w:line="100" w:lineRule="atLeast"/>
      <w:jc w:val="center"/>
      <w:textAlignment w:val="center"/>
    </w:pPr>
    <w:rPr>
      <w:sz w:val="16"/>
      <w:szCs w:val="16"/>
      <w:lang w:eastAsia="ar-SA"/>
    </w:rPr>
  </w:style>
  <w:style w:type="paragraph" w:customStyle="1" w:styleId="xl43">
    <w:name w:val="xl43"/>
    <w:basedOn w:val="Normal"/>
    <w:rsid w:val="007C48B0"/>
    <w:pPr>
      <w:spacing w:before="280" w:after="280" w:line="100" w:lineRule="atLeast"/>
      <w:jc w:val="center"/>
      <w:textAlignment w:val="center"/>
    </w:pPr>
    <w:rPr>
      <w:sz w:val="16"/>
      <w:szCs w:val="16"/>
      <w:lang w:eastAsia="ar-SA"/>
    </w:rPr>
  </w:style>
  <w:style w:type="paragraph" w:customStyle="1" w:styleId="xl44">
    <w:name w:val="xl44"/>
    <w:basedOn w:val="Normal"/>
    <w:rsid w:val="007C48B0"/>
    <w:pPr>
      <w:pBdr>
        <w:top w:val="single" w:sz="1" w:space="0" w:color="000000"/>
      </w:pBdr>
      <w:spacing w:before="280" w:after="280" w:line="100" w:lineRule="atLeast"/>
      <w:jc w:val="right"/>
      <w:textAlignment w:val="center"/>
    </w:pPr>
    <w:rPr>
      <w:sz w:val="16"/>
      <w:szCs w:val="16"/>
      <w:lang w:eastAsia="ar-SA"/>
    </w:rPr>
  </w:style>
  <w:style w:type="paragraph" w:customStyle="1" w:styleId="xl45">
    <w:name w:val="xl45"/>
    <w:basedOn w:val="Normal"/>
    <w:rsid w:val="007C48B0"/>
    <w:pPr>
      <w:pBdr>
        <w:top w:val="single" w:sz="1" w:space="0" w:color="000000"/>
        <w:left w:val="single" w:sz="1" w:space="0" w:color="000000"/>
        <w:right w:val="single" w:sz="1" w:space="0" w:color="000000"/>
      </w:pBdr>
      <w:spacing w:before="280" w:after="280" w:line="100" w:lineRule="atLeast"/>
      <w:jc w:val="right"/>
      <w:textAlignment w:val="center"/>
    </w:pPr>
    <w:rPr>
      <w:sz w:val="16"/>
      <w:szCs w:val="16"/>
      <w:lang w:eastAsia="ar-SA"/>
    </w:rPr>
  </w:style>
  <w:style w:type="paragraph" w:customStyle="1" w:styleId="xl46">
    <w:name w:val="xl46"/>
    <w:basedOn w:val="Normal"/>
    <w:rsid w:val="007C48B0"/>
    <w:pPr>
      <w:pBdr>
        <w:top w:val="single" w:sz="1" w:space="0" w:color="000000"/>
      </w:pBdr>
      <w:spacing w:before="280" w:after="280" w:line="100" w:lineRule="atLeast"/>
      <w:jc w:val="right"/>
    </w:pPr>
    <w:rPr>
      <w:sz w:val="16"/>
      <w:szCs w:val="16"/>
      <w:lang w:eastAsia="ar-SA"/>
    </w:rPr>
  </w:style>
  <w:style w:type="paragraph" w:customStyle="1" w:styleId="xl47">
    <w:name w:val="xl47"/>
    <w:basedOn w:val="Normal"/>
    <w:rsid w:val="007C48B0"/>
    <w:pPr>
      <w:pBdr>
        <w:top w:val="single" w:sz="1" w:space="0" w:color="000000"/>
        <w:left w:val="single" w:sz="1" w:space="0" w:color="000000"/>
        <w:right w:val="single" w:sz="1" w:space="0" w:color="000000"/>
      </w:pBdr>
      <w:spacing w:before="280" w:after="280" w:line="100" w:lineRule="atLeast"/>
      <w:jc w:val="right"/>
    </w:pPr>
    <w:rPr>
      <w:sz w:val="16"/>
      <w:szCs w:val="16"/>
      <w:lang w:eastAsia="ar-SA"/>
    </w:rPr>
  </w:style>
  <w:style w:type="paragraph" w:customStyle="1" w:styleId="xl48">
    <w:name w:val="xl48"/>
    <w:basedOn w:val="Normal"/>
    <w:rsid w:val="007C48B0"/>
    <w:pPr>
      <w:pBdr>
        <w:left w:val="single" w:sz="1" w:space="0" w:color="000000"/>
        <w:right w:val="single" w:sz="1" w:space="0" w:color="000000"/>
      </w:pBdr>
      <w:spacing w:before="280" w:after="280" w:line="100" w:lineRule="atLeast"/>
      <w:jc w:val="right"/>
      <w:textAlignment w:val="center"/>
    </w:pPr>
    <w:rPr>
      <w:sz w:val="16"/>
      <w:szCs w:val="16"/>
      <w:lang w:eastAsia="ar-SA"/>
    </w:rPr>
  </w:style>
  <w:style w:type="paragraph" w:customStyle="1" w:styleId="xl49">
    <w:name w:val="xl49"/>
    <w:basedOn w:val="Normal"/>
    <w:rsid w:val="007C48B0"/>
    <w:pPr>
      <w:spacing w:before="280" w:after="280" w:line="100" w:lineRule="atLeast"/>
      <w:jc w:val="right"/>
    </w:pPr>
    <w:rPr>
      <w:sz w:val="16"/>
      <w:szCs w:val="16"/>
      <w:lang w:eastAsia="ar-SA"/>
    </w:rPr>
  </w:style>
  <w:style w:type="paragraph" w:customStyle="1" w:styleId="xl50">
    <w:name w:val="xl50"/>
    <w:basedOn w:val="Normal"/>
    <w:rsid w:val="007C48B0"/>
    <w:pPr>
      <w:pBdr>
        <w:left w:val="single" w:sz="1" w:space="0" w:color="000000"/>
        <w:right w:val="single" w:sz="1" w:space="0" w:color="000000"/>
      </w:pBdr>
      <w:spacing w:before="280" w:after="280" w:line="100" w:lineRule="atLeast"/>
      <w:jc w:val="right"/>
    </w:pPr>
    <w:rPr>
      <w:sz w:val="16"/>
      <w:szCs w:val="16"/>
      <w:lang w:eastAsia="ar-SA"/>
    </w:rPr>
  </w:style>
  <w:style w:type="paragraph" w:customStyle="1" w:styleId="xl51">
    <w:name w:val="xl51"/>
    <w:basedOn w:val="Normal"/>
    <w:rsid w:val="007C48B0"/>
    <w:pPr>
      <w:pBdr>
        <w:top w:val="single" w:sz="1" w:space="0" w:color="000000"/>
        <w:left w:val="single" w:sz="1" w:space="0" w:color="000000"/>
        <w:bottom w:val="single" w:sz="1" w:space="0" w:color="000000"/>
        <w:right w:val="single" w:sz="1" w:space="0" w:color="000000"/>
      </w:pBdr>
      <w:spacing w:before="280" w:after="280" w:line="100" w:lineRule="atLeast"/>
      <w:jc w:val="right"/>
      <w:textAlignment w:val="center"/>
    </w:pPr>
    <w:rPr>
      <w:b/>
      <w:bCs/>
      <w:sz w:val="16"/>
      <w:szCs w:val="16"/>
      <w:lang w:eastAsia="ar-SA"/>
    </w:rPr>
  </w:style>
  <w:style w:type="paragraph" w:customStyle="1" w:styleId="font5">
    <w:name w:val="font5"/>
    <w:basedOn w:val="Normal"/>
    <w:rsid w:val="007C48B0"/>
    <w:pPr>
      <w:spacing w:before="280" w:after="280" w:line="100" w:lineRule="atLeast"/>
    </w:pPr>
    <w:rPr>
      <w:sz w:val="16"/>
      <w:szCs w:val="16"/>
      <w:lang w:eastAsia="ar-SA"/>
    </w:rPr>
  </w:style>
  <w:style w:type="paragraph" w:customStyle="1" w:styleId="font6">
    <w:name w:val="font6"/>
    <w:basedOn w:val="Normal"/>
    <w:rsid w:val="007C48B0"/>
    <w:pPr>
      <w:spacing w:before="280" w:after="280" w:line="100" w:lineRule="atLeast"/>
    </w:pPr>
    <w:rPr>
      <w:sz w:val="16"/>
      <w:szCs w:val="16"/>
      <w:lang w:eastAsia="ar-SA"/>
    </w:rPr>
  </w:style>
  <w:style w:type="paragraph" w:customStyle="1" w:styleId="naslov10">
    <w:name w:val="naslov 1"/>
    <w:basedOn w:val="Heading1"/>
    <w:rsid w:val="007C48B0"/>
    <w:pPr>
      <w:numPr>
        <w:numId w:val="0"/>
      </w:numPr>
      <w:tabs>
        <w:tab w:val="clear" w:pos="709"/>
        <w:tab w:val="num" w:pos="0"/>
      </w:tabs>
      <w:jc w:val="both"/>
    </w:pPr>
    <w:rPr>
      <w:rFonts w:cs="Times New Roman"/>
      <w:sz w:val="32"/>
      <w:szCs w:val="32"/>
      <w:lang w:eastAsia="ar-SA"/>
    </w:rPr>
  </w:style>
  <w:style w:type="paragraph" w:customStyle="1" w:styleId="naslov20">
    <w:name w:val="naslov 2"/>
    <w:basedOn w:val="Heading2"/>
    <w:rsid w:val="007C48B0"/>
    <w:pPr>
      <w:numPr>
        <w:ilvl w:val="0"/>
        <w:numId w:val="0"/>
      </w:numPr>
      <w:tabs>
        <w:tab w:val="num" w:pos="360"/>
        <w:tab w:val="num" w:pos="709"/>
      </w:tabs>
      <w:spacing w:line="100" w:lineRule="atLeast"/>
      <w:ind w:left="720" w:hanging="720"/>
    </w:pPr>
    <w:rPr>
      <w:rFonts w:cs="Times New Roman"/>
      <w:caps w:val="0"/>
      <w:sz w:val="28"/>
      <w:szCs w:val="22"/>
      <w:lang w:val="hr-HR" w:eastAsia="ar-SA"/>
    </w:rPr>
  </w:style>
  <w:style w:type="paragraph" w:customStyle="1" w:styleId="naslov5">
    <w:name w:val="naslov 5"/>
    <w:basedOn w:val="Normal"/>
    <w:rsid w:val="007C48B0"/>
    <w:pPr>
      <w:spacing w:line="100" w:lineRule="atLeast"/>
    </w:pPr>
    <w:rPr>
      <w:rFonts w:cs="Times New Roman"/>
      <w:sz w:val="24"/>
      <w:szCs w:val="24"/>
      <w:u w:val="single"/>
      <w:lang w:val="en-US" w:eastAsia="ar-SA"/>
    </w:rPr>
  </w:style>
  <w:style w:type="paragraph" w:customStyle="1" w:styleId="WW-BalloonText">
    <w:name w:val="WW-Balloon Text"/>
    <w:basedOn w:val="Normal"/>
    <w:rsid w:val="007C48B0"/>
    <w:pPr>
      <w:jc w:val="both"/>
    </w:pPr>
    <w:rPr>
      <w:rFonts w:ascii="Tahoma" w:hAnsi="Tahoma" w:cs="Tahoma"/>
      <w:sz w:val="16"/>
      <w:szCs w:val="16"/>
      <w:lang w:val="en-US" w:eastAsia="ar-SA"/>
    </w:rPr>
  </w:style>
  <w:style w:type="character" w:customStyle="1" w:styleId="WW8Num4z4">
    <w:name w:val="WW8Num4z4"/>
    <w:rsid w:val="007C48B0"/>
    <w:rPr>
      <w:rFonts w:ascii="Courier New" w:hAnsi="Courier New"/>
    </w:rPr>
  </w:style>
  <w:style w:type="character" w:customStyle="1" w:styleId="WW-WW8Num4z1">
    <w:name w:val="WW-WW8Num4z1"/>
    <w:rsid w:val="007C48B0"/>
    <w:rPr>
      <w:rFonts w:ascii="Symbol" w:hAnsi="Symbol"/>
    </w:rPr>
  </w:style>
  <w:style w:type="character" w:customStyle="1" w:styleId="WW-WW8Num4z2">
    <w:name w:val="WW-WW8Num4z2"/>
    <w:rsid w:val="007C48B0"/>
    <w:rPr>
      <w:rFonts w:ascii="Wingdings" w:hAnsi="Wingdings"/>
    </w:rPr>
  </w:style>
  <w:style w:type="character" w:customStyle="1" w:styleId="WW-WW8Num4z4">
    <w:name w:val="WW-WW8Num4z4"/>
    <w:rsid w:val="007C48B0"/>
    <w:rPr>
      <w:rFonts w:ascii="Courier New" w:hAnsi="Courier New"/>
    </w:rPr>
  </w:style>
  <w:style w:type="character" w:customStyle="1" w:styleId="WW-WW8Num5z1">
    <w:name w:val="WW-WW8Num5z1"/>
    <w:rsid w:val="007C48B0"/>
    <w:rPr>
      <w:rFonts w:ascii="Symbol" w:hAnsi="Symbol"/>
    </w:rPr>
  </w:style>
  <w:style w:type="character" w:customStyle="1" w:styleId="WW-WW8Num8z1">
    <w:name w:val="WW-WW8Num8z1"/>
    <w:rsid w:val="007C48B0"/>
    <w:rPr>
      <w:rFonts w:ascii="Symbol" w:hAnsi="Symbol"/>
    </w:rPr>
  </w:style>
  <w:style w:type="character" w:customStyle="1" w:styleId="WW-WW8Num9z0">
    <w:name w:val="WW-WW8Num9z0"/>
    <w:rsid w:val="007C48B0"/>
    <w:rPr>
      <w:rFonts w:ascii="StarSymbol" w:hAnsi="StarSymbol" w:cs="StarSymbol"/>
      <w:sz w:val="18"/>
      <w:szCs w:val="18"/>
    </w:rPr>
  </w:style>
  <w:style w:type="character" w:customStyle="1" w:styleId="WW-WW8Num10z0">
    <w:name w:val="WW-WW8Num10z0"/>
    <w:rsid w:val="007C48B0"/>
    <w:rPr>
      <w:rFonts w:ascii="Symbol" w:hAnsi="Symbol" w:cs="StarSymbol"/>
      <w:sz w:val="18"/>
      <w:szCs w:val="18"/>
    </w:rPr>
  </w:style>
  <w:style w:type="character" w:customStyle="1" w:styleId="WW-WW8Num15z0">
    <w:name w:val="WW-WW8Num15z0"/>
    <w:rsid w:val="007C48B0"/>
    <w:rPr>
      <w:rFonts w:ascii="StarSymbol" w:hAnsi="StarSymbol" w:cs="StarSymbol"/>
      <w:sz w:val="18"/>
      <w:szCs w:val="18"/>
    </w:rPr>
  </w:style>
  <w:style w:type="character" w:customStyle="1" w:styleId="WW-WW8Num30z0">
    <w:name w:val="WW-WW8Num30z0"/>
    <w:rsid w:val="007C48B0"/>
    <w:rPr>
      <w:rFonts w:ascii="StarSymbol" w:hAnsi="StarSymbol" w:cs="StarSymbol"/>
      <w:sz w:val="18"/>
      <w:szCs w:val="18"/>
    </w:rPr>
  </w:style>
  <w:style w:type="character" w:customStyle="1" w:styleId="WW-WW8Num31z0">
    <w:name w:val="WW-WW8Num31z0"/>
    <w:rsid w:val="007C48B0"/>
    <w:rPr>
      <w:rFonts w:ascii="StarSymbol" w:hAnsi="StarSymbol" w:cs="StarSymbol"/>
      <w:sz w:val="18"/>
      <w:szCs w:val="18"/>
    </w:rPr>
  </w:style>
  <w:style w:type="character" w:customStyle="1" w:styleId="WW-WW8Num1z01">
    <w:name w:val="WW-WW8Num1z01"/>
    <w:rsid w:val="007C48B0"/>
    <w:rPr>
      <w:rFonts w:ascii="Courier New" w:hAnsi="Courier New" w:cs="Courier New"/>
    </w:rPr>
  </w:style>
  <w:style w:type="character" w:customStyle="1" w:styleId="WW-WW8Num4z01">
    <w:name w:val="WW-WW8Num4z01"/>
    <w:rsid w:val="007C48B0"/>
    <w:rPr>
      <w:rFonts w:ascii="Symbol" w:hAnsi="Symbol"/>
    </w:rPr>
  </w:style>
  <w:style w:type="character" w:customStyle="1" w:styleId="WW-WW8Num5z11">
    <w:name w:val="WW-WW8Num5z11"/>
    <w:rsid w:val="007C48B0"/>
    <w:rPr>
      <w:rFonts w:ascii="Symbol" w:hAnsi="Symbol"/>
    </w:rPr>
  </w:style>
  <w:style w:type="character" w:customStyle="1" w:styleId="WW8Num5z4">
    <w:name w:val="WW8Num5z4"/>
    <w:rsid w:val="007C48B0"/>
    <w:rPr>
      <w:rFonts w:ascii="Courier New" w:hAnsi="Courier New"/>
    </w:rPr>
  </w:style>
  <w:style w:type="character" w:customStyle="1" w:styleId="WW8Num9z1">
    <w:name w:val="WW8Num9z1"/>
    <w:rsid w:val="007C48B0"/>
    <w:rPr>
      <w:rFonts w:ascii="Symbol" w:hAnsi="Symbol"/>
    </w:rPr>
  </w:style>
  <w:style w:type="character" w:customStyle="1" w:styleId="WW-WW8Num1z011">
    <w:name w:val="WW-WW8Num1z011"/>
    <w:rsid w:val="007C48B0"/>
    <w:rPr>
      <w:rFonts w:ascii="Courier New" w:hAnsi="Courier New" w:cs="Courier New"/>
    </w:rPr>
  </w:style>
  <w:style w:type="character" w:customStyle="1" w:styleId="WW-WW8Num4z011">
    <w:name w:val="WW-WW8Num4z011"/>
    <w:rsid w:val="007C48B0"/>
    <w:rPr>
      <w:rFonts w:ascii="Symbol" w:hAnsi="Symbol"/>
    </w:rPr>
  </w:style>
  <w:style w:type="character" w:customStyle="1" w:styleId="WW-WW8Num5z111">
    <w:name w:val="WW-WW8Num5z111"/>
    <w:rsid w:val="007C48B0"/>
    <w:rPr>
      <w:rFonts w:ascii="Symbol" w:hAnsi="Symbol"/>
    </w:rPr>
  </w:style>
  <w:style w:type="character" w:customStyle="1" w:styleId="WW-WW8Num5z2">
    <w:name w:val="WW-WW8Num5z2"/>
    <w:rsid w:val="007C48B0"/>
    <w:rPr>
      <w:rFonts w:ascii="Wingdings" w:hAnsi="Wingdings"/>
    </w:rPr>
  </w:style>
  <w:style w:type="character" w:customStyle="1" w:styleId="WW-WW8Num5z4">
    <w:name w:val="WW-WW8Num5z4"/>
    <w:rsid w:val="007C48B0"/>
    <w:rPr>
      <w:rFonts w:ascii="Courier New" w:hAnsi="Courier New"/>
    </w:rPr>
  </w:style>
  <w:style w:type="character" w:customStyle="1" w:styleId="WW-WW8Num7z0">
    <w:name w:val="WW-WW8Num7z0"/>
    <w:rsid w:val="007C48B0"/>
    <w:rPr>
      <w:rFonts w:ascii="Courier New" w:hAnsi="Courier New" w:cs="Courier New"/>
    </w:rPr>
  </w:style>
  <w:style w:type="character" w:customStyle="1" w:styleId="WW-WW8Num9z1">
    <w:name w:val="WW-WW8Num9z1"/>
    <w:rsid w:val="007C48B0"/>
    <w:rPr>
      <w:rFonts w:ascii="Symbol" w:hAnsi="Symbol"/>
    </w:rPr>
  </w:style>
  <w:style w:type="character" w:customStyle="1" w:styleId="WW-WW8Num4z0111">
    <w:name w:val="WW-WW8Num4z0111"/>
    <w:rsid w:val="007C48B0"/>
    <w:rPr>
      <w:rFonts w:ascii="Symbol" w:hAnsi="Symbol"/>
    </w:rPr>
  </w:style>
  <w:style w:type="character" w:customStyle="1" w:styleId="WW-WW8Num4z11">
    <w:name w:val="WW-WW8Num4z11"/>
    <w:rsid w:val="007C48B0"/>
    <w:rPr>
      <w:rFonts w:ascii="Courier New" w:hAnsi="Courier New" w:cs="Courier New"/>
    </w:rPr>
  </w:style>
  <w:style w:type="character" w:customStyle="1" w:styleId="WW-WW8Num4z21">
    <w:name w:val="WW-WW8Num4z21"/>
    <w:rsid w:val="007C48B0"/>
    <w:rPr>
      <w:rFonts w:ascii="Wingdings" w:hAnsi="Wingdings"/>
    </w:rPr>
  </w:style>
  <w:style w:type="character" w:customStyle="1" w:styleId="WW8Num7z1">
    <w:name w:val="WW8Num7z1"/>
    <w:rsid w:val="007C48B0"/>
    <w:rPr>
      <w:rFonts w:ascii="Symbol" w:hAnsi="Symbol"/>
    </w:rPr>
  </w:style>
  <w:style w:type="character" w:customStyle="1" w:styleId="WW-WW8Num8z11">
    <w:name w:val="WW-WW8Num8z11"/>
    <w:rsid w:val="007C48B0"/>
    <w:rPr>
      <w:rFonts w:ascii="Courier New" w:hAnsi="Courier New"/>
    </w:rPr>
  </w:style>
  <w:style w:type="character" w:customStyle="1" w:styleId="WW8Num11z3">
    <w:name w:val="WW8Num11z3"/>
    <w:rsid w:val="007C48B0"/>
    <w:rPr>
      <w:rFonts w:ascii="Symbol" w:hAnsi="Symbol"/>
    </w:rPr>
  </w:style>
  <w:style w:type="character" w:customStyle="1" w:styleId="WW8Num12z1">
    <w:name w:val="WW8Num12z1"/>
    <w:rsid w:val="007C48B0"/>
    <w:rPr>
      <w:rFonts w:ascii="Symbol" w:hAnsi="Symbol"/>
    </w:rPr>
  </w:style>
  <w:style w:type="character" w:customStyle="1" w:styleId="WW8Num12z2">
    <w:name w:val="WW8Num12z2"/>
    <w:rsid w:val="007C48B0"/>
    <w:rPr>
      <w:rFonts w:ascii="Wingdings" w:hAnsi="Wingdings"/>
    </w:rPr>
  </w:style>
  <w:style w:type="character" w:customStyle="1" w:styleId="WW8Num12z4">
    <w:name w:val="WW8Num12z4"/>
    <w:rsid w:val="007C48B0"/>
    <w:rPr>
      <w:rFonts w:ascii="Courier New" w:hAnsi="Courier New"/>
    </w:rPr>
  </w:style>
  <w:style w:type="character" w:customStyle="1" w:styleId="WW8Num14z1">
    <w:name w:val="WW8Num14z1"/>
    <w:rsid w:val="007C48B0"/>
    <w:rPr>
      <w:rFonts w:ascii="Symbol" w:hAnsi="Symbol"/>
    </w:rPr>
  </w:style>
  <w:style w:type="character" w:customStyle="1" w:styleId="WW-WW8Num15z01">
    <w:name w:val="WW-WW8Num15z01"/>
    <w:rsid w:val="007C48B0"/>
    <w:rPr>
      <w:rFonts w:ascii="Courier New" w:hAnsi="Courier New" w:cs="Courier New"/>
    </w:rPr>
  </w:style>
  <w:style w:type="character" w:customStyle="1" w:styleId="WW8Num15z2">
    <w:name w:val="WW8Num15z2"/>
    <w:rsid w:val="007C48B0"/>
    <w:rPr>
      <w:rFonts w:ascii="Wingdings" w:hAnsi="Wingdings"/>
    </w:rPr>
  </w:style>
  <w:style w:type="character" w:customStyle="1" w:styleId="WW8Num15z3">
    <w:name w:val="WW8Num15z3"/>
    <w:rsid w:val="007C48B0"/>
    <w:rPr>
      <w:rFonts w:ascii="Symbol" w:hAnsi="Symbol"/>
    </w:rPr>
  </w:style>
  <w:style w:type="character" w:customStyle="1" w:styleId="WW8Num17z1">
    <w:name w:val="WW8Num17z1"/>
    <w:rsid w:val="007C48B0"/>
    <w:rPr>
      <w:rFonts w:ascii="Symbol" w:hAnsi="Symbol"/>
    </w:rPr>
  </w:style>
  <w:style w:type="paragraph" w:customStyle="1" w:styleId="BodyText22">
    <w:name w:val="Body Text 22"/>
    <w:basedOn w:val="Normal"/>
    <w:rsid w:val="007C48B0"/>
    <w:pPr>
      <w:spacing w:after="0" w:line="100" w:lineRule="atLeast"/>
      <w:jc w:val="both"/>
    </w:pPr>
    <w:rPr>
      <w:rFonts w:cs="Times New Roman"/>
      <w:sz w:val="24"/>
      <w:lang w:eastAsia="ar-SA"/>
    </w:rPr>
  </w:style>
  <w:style w:type="paragraph" w:customStyle="1" w:styleId="Text-1">
    <w:name w:val="Text-1"/>
    <w:basedOn w:val="BodyText"/>
    <w:rsid w:val="007C48B0"/>
    <w:pPr>
      <w:widowControl w:val="0"/>
      <w:tabs>
        <w:tab w:val="left" w:pos="993"/>
      </w:tabs>
      <w:suppressAutoHyphens w:val="0"/>
      <w:spacing w:before="240" w:after="0"/>
      <w:ind w:left="992" w:hanging="567"/>
      <w:jc w:val="both"/>
    </w:pPr>
    <w:rPr>
      <w:rFonts w:ascii="Times New Roman" w:hAnsi="Times New Roman" w:cs="Times New Roman"/>
      <w:i w:val="0"/>
      <w:lang w:eastAsia="en-US"/>
    </w:rPr>
  </w:style>
  <w:style w:type="character" w:customStyle="1" w:styleId="Simbolinumeriranja">
    <w:name w:val="Simboli numeriranja"/>
    <w:rsid w:val="007C48B0"/>
  </w:style>
  <w:style w:type="character" w:customStyle="1" w:styleId="Grafikeoznake1">
    <w:name w:val="Grafičke oznake1"/>
    <w:rsid w:val="007C48B0"/>
    <w:rPr>
      <w:rFonts w:ascii="StarSymbol" w:eastAsia="StarSymbol" w:hAnsi="StarSymbol" w:cs="StarSymbol"/>
      <w:sz w:val="18"/>
      <w:szCs w:val="18"/>
    </w:rPr>
  </w:style>
  <w:style w:type="character" w:customStyle="1" w:styleId="WW8Num7z2">
    <w:name w:val="WW8Num7z2"/>
    <w:rsid w:val="007C48B0"/>
    <w:rPr>
      <w:rFonts w:ascii="Wingdings" w:hAnsi="Wingdings"/>
    </w:rPr>
  </w:style>
  <w:style w:type="character" w:customStyle="1" w:styleId="WW8Num36z1">
    <w:name w:val="WW8Num36z1"/>
    <w:rsid w:val="007C48B0"/>
    <w:rPr>
      <w:rFonts w:ascii="Courier New" w:hAnsi="Courier New"/>
    </w:rPr>
  </w:style>
  <w:style w:type="character" w:customStyle="1" w:styleId="WW8Num36z2">
    <w:name w:val="WW8Num36z2"/>
    <w:rsid w:val="007C48B0"/>
    <w:rPr>
      <w:rFonts w:ascii="Wingdings" w:hAnsi="Wingdings"/>
    </w:rPr>
  </w:style>
  <w:style w:type="character" w:customStyle="1" w:styleId="WW8Num45z1">
    <w:name w:val="WW8Num45z1"/>
    <w:rsid w:val="007C48B0"/>
    <w:rPr>
      <w:rFonts w:ascii="Courier New" w:hAnsi="Courier New"/>
    </w:rPr>
  </w:style>
  <w:style w:type="character" w:customStyle="1" w:styleId="WW8Num51z1">
    <w:name w:val="WW8Num51z1"/>
    <w:rsid w:val="007C48B0"/>
    <w:rPr>
      <w:rFonts w:ascii="Courier New" w:hAnsi="Courier New" w:cs="Courier New"/>
    </w:rPr>
  </w:style>
  <w:style w:type="character" w:customStyle="1" w:styleId="WW8Num51z2">
    <w:name w:val="WW8Num51z2"/>
    <w:rsid w:val="007C48B0"/>
    <w:rPr>
      <w:rFonts w:ascii="Wingdings" w:hAnsi="Wingdings"/>
    </w:rPr>
  </w:style>
  <w:style w:type="character" w:customStyle="1" w:styleId="WW8Num51z3">
    <w:name w:val="WW8Num51z3"/>
    <w:rsid w:val="007C48B0"/>
    <w:rPr>
      <w:rFonts w:ascii="Symbol" w:hAnsi="Symbol"/>
    </w:rPr>
  </w:style>
  <w:style w:type="character" w:customStyle="1" w:styleId="WW8Num71z0">
    <w:name w:val="WW8Num71z0"/>
    <w:rsid w:val="007C48B0"/>
    <w:rPr>
      <w:rFonts w:ascii="Symbol" w:hAnsi="Symbol"/>
    </w:rPr>
  </w:style>
  <w:style w:type="character" w:customStyle="1" w:styleId="WW8Num72z3">
    <w:name w:val="WW8Num72z3"/>
    <w:rsid w:val="007C48B0"/>
    <w:rPr>
      <w:rFonts w:ascii="Symbol" w:hAnsi="Symbol"/>
    </w:rPr>
  </w:style>
  <w:style w:type="character" w:customStyle="1" w:styleId="WW8Num75z0">
    <w:name w:val="WW8Num75z0"/>
    <w:rsid w:val="007C48B0"/>
    <w:rPr>
      <w:rFonts w:ascii="Symbol" w:hAnsi="Symbol"/>
    </w:rPr>
  </w:style>
  <w:style w:type="character" w:customStyle="1" w:styleId="WW8Num75z1">
    <w:name w:val="WW8Num75z1"/>
    <w:rsid w:val="007C48B0"/>
    <w:rPr>
      <w:rFonts w:ascii="Courier New" w:hAnsi="Courier New" w:cs="Courier New"/>
    </w:rPr>
  </w:style>
  <w:style w:type="character" w:customStyle="1" w:styleId="WW8Num75z2">
    <w:name w:val="WW8Num75z2"/>
    <w:rsid w:val="007C48B0"/>
    <w:rPr>
      <w:rFonts w:ascii="Wingdings" w:hAnsi="Wingdings"/>
    </w:rPr>
  </w:style>
  <w:style w:type="character" w:customStyle="1" w:styleId="WW8Num79z0">
    <w:name w:val="WW8Num79z0"/>
    <w:rsid w:val="007C48B0"/>
    <w:rPr>
      <w:rFonts w:ascii="Arial" w:hAnsi="Arial"/>
      <w:b/>
      <w:i w:val="0"/>
      <w:sz w:val="24"/>
    </w:rPr>
  </w:style>
  <w:style w:type="character" w:customStyle="1" w:styleId="WW8Num81z0">
    <w:name w:val="WW8Num81z0"/>
    <w:rsid w:val="007C48B0"/>
    <w:rPr>
      <w:rFonts w:ascii="Times New Roman" w:hAnsi="Times New Roman"/>
    </w:rPr>
  </w:style>
  <w:style w:type="character" w:customStyle="1" w:styleId="WW8Num89z0">
    <w:name w:val="WW8Num89z0"/>
    <w:rsid w:val="007C48B0"/>
    <w:rPr>
      <w:rFonts w:ascii="Arial" w:hAnsi="Arial"/>
      <w:b w:val="0"/>
      <w:i w:val="0"/>
      <w:sz w:val="24"/>
      <w:u w:val="none"/>
    </w:rPr>
  </w:style>
  <w:style w:type="character" w:customStyle="1" w:styleId="WW8Num91z0">
    <w:name w:val="WW8Num91z0"/>
    <w:rsid w:val="007C48B0"/>
    <w:rPr>
      <w:rFonts w:ascii="Symbol" w:hAnsi="Symbol"/>
    </w:rPr>
  </w:style>
  <w:style w:type="character" w:customStyle="1" w:styleId="WW8Num94z0">
    <w:name w:val="WW8Num94z0"/>
    <w:rsid w:val="007C48B0"/>
    <w:rPr>
      <w:rFonts w:ascii="Wingdings" w:hAnsi="Wingdings"/>
    </w:rPr>
  </w:style>
  <w:style w:type="character" w:customStyle="1" w:styleId="WW8Num94z1">
    <w:name w:val="WW8Num94z1"/>
    <w:rsid w:val="007C48B0"/>
    <w:rPr>
      <w:rFonts w:ascii="Courier New" w:hAnsi="Courier New" w:cs="Wingdings"/>
    </w:rPr>
  </w:style>
  <w:style w:type="character" w:customStyle="1" w:styleId="WW8Num94z3">
    <w:name w:val="WW8Num94z3"/>
    <w:rsid w:val="007C48B0"/>
    <w:rPr>
      <w:rFonts w:ascii="Symbol" w:hAnsi="Symbol"/>
    </w:rPr>
  </w:style>
  <w:style w:type="character" w:customStyle="1" w:styleId="WW8Num95z0">
    <w:name w:val="WW8Num95z0"/>
    <w:rsid w:val="007C48B0"/>
    <w:rPr>
      <w:rFonts w:ascii="Arial" w:hAnsi="Arial"/>
      <w:b w:val="0"/>
      <w:i w:val="0"/>
      <w:sz w:val="24"/>
      <w:u w:val="none"/>
    </w:rPr>
  </w:style>
  <w:style w:type="character" w:customStyle="1" w:styleId="WW8Num96z0">
    <w:name w:val="WW8Num96z0"/>
    <w:rsid w:val="007C48B0"/>
    <w:rPr>
      <w:rFonts w:ascii="Symbol" w:hAnsi="Symbol"/>
    </w:rPr>
  </w:style>
  <w:style w:type="character" w:customStyle="1" w:styleId="WW8Num97z0">
    <w:name w:val="WW8Num97z0"/>
    <w:rsid w:val="007C48B0"/>
    <w:rPr>
      <w:rFonts w:ascii="Wingdings" w:hAnsi="Wingdings"/>
    </w:rPr>
  </w:style>
  <w:style w:type="character" w:customStyle="1" w:styleId="WW8Num97z1">
    <w:name w:val="WW8Num97z1"/>
    <w:rsid w:val="007C48B0"/>
    <w:rPr>
      <w:rFonts w:ascii="Courier New" w:hAnsi="Courier New" w:cs="Wingdings"/>
    </w:rPr>
  </w:style>
  <w:style w:type="character" w:customStyle="1" w:styleId="WW8Num97z3">
    <w:name w:val="WW8Num97z3"/>
    <w:rsid w:val="007C48B0"/>
    <w:rPr>
      <w:rFonts w:ascii="Symbol" w:hAnsi="Symbol"/>
    </w:rPr>
  </w:style>
  <w:style w:type="character" w:customStyle="1" w:styleId="WW8Num100z0">
    <w:name w:val="WW8Num100z0"/>
    <w:rsid w:val="007C48B0"/>
    <w:rPr>
      <w:rFonts w:ascii="Wingdings" w:hAnsi="Wingdings"/>
    </w:rPr>
  </w:style>
  <w:style w:type="character" w:customStyle="1" w:styleId="WW8Num100z1">
    <w:name w:val="WW8Num100z1"/>
    <w:rsid w:val="007C48B0"/>
    <w:rPr>
      <w:rFonts w:ascii="Courier New" w:hAnsi="Courier New" w:cs="Wingdings"/>
    </w:rPr>
  </w:style>
  <w:style w:type="character" w:customStyle="1" w:styleId="WW8Num100z3">
    <w:name w:val="WW8Num100z3"/>
    <w:rsid w:val="007C48B0"/>
    <w:rPr>
      <w:rFonts w:ascii="Symbol" w:hAnsi="Symbol"/>
    </w:rPr>
  </w:style>
  <w:style w:type="character" w:customStyle="1" w:styleId="WW8Num106z0">
    <w:name w:val="WW8Num106z0"/>
    <w:rsid w:val="007C48B0"/>
    <w:rPr>
      <w:rFonts w:ascii="Courier New" w:hAnsi="Courier New" w:cs="Courier New"/>
    </w:rPr>
  </w:style>
  <w:style w:type="character" w:customStyle="1" w:styleId="WW8Num106z2">
    <w:name w:val="WW8Num106z2"/>
    <w:rsid w:val="007C48B0"/>
    <w:rPr>
      <w:rFonts w:ascii="Wingdings" w:hAnsi="Wingdings"/>
    </w:rPr>
  </w:style>
  <w:style w:type="character" w:customStyle="1" w:styleId="WW8Num106z3">
    <w:name w:val="WW8Num106z3"/>
    <w:rsid w:val="007C48B0"/>
    <w:rPr>
      <w:rFonts w:ascii="Symbol" w:hAnsi="Symbol"/>
    </w:rPr>
  </w:style>
  <w:style w:type="character" w:customStyle="1" w:styleId="WW8Num111z0">
    <w:name w:val="WW8Num111z0"/>
    <w:rsid w:val="007C48B0"/>
    <w:rPr>
      <w:rFonts w:ascii="Symbol" w:hAnsi="Symbol"/>
    </w:rPr>
  </w:style>
  <w:style w:type="character" w:customStyle="1" w:styleId="WW8Num111z1">
    <w:name w:val="WW8Num111z1"/>
    <w:rsid w:val="007C48B0"/>
    <w:rPr>
      <w:rFonts w:ascii="Courier New" w:hAnsi="Courier New" w:cs="Courier New"/>
    </w:rPr>
  </w:style>
  <w:style w:type="character" w:customStyle="1" w:styleId="WW8Num111z2">
    <w:name w:val="WW8Num111z2"/>
    <w:rsid w:val="007C48B0"/>
    <w:rPr>
      <w:rFonts w:ascii="Wingdings" w:hAnsi="Wingdings"/>
    </w:rPr>
  </w:style>
  <w:style w:type="character" w:customStyle="1" w:styleId="WW8Num112z0">
    <w:name w:val="WW8Num112z0"/>
    <w:rsid w:val="007C48B0"/>
    <w:rPr>
      <w:rFonts w:ascii="Symbol" w:hAnsi="Symbol"/>
    </w:rPr>
  </w:style>
  <w:style w:type="character" w:customStyle="1" w:styleId="WW8Num118z0">
    <w:name w:val="WW8Num118z0"/>
    <w:rsid w:val="007C48B0"/>
    <w:rPr>
      <w:rFonts w:ascii="Arial" w:hAnsi="Arial"/>
      <w:b w:val="0"/>
      <w:i w:val="0"/>
      <w:sz w:val="24"/>
      <w:u w:val="none"/>
    </w:rPr>
  </w:style>
  <w:style w:type="character" w:customStyle="1" w:styleId="WW8Num119z0">
    <w:name w:val="WW8Num119z0"/>
    <w:rsid w:val="007C48B0"/>
    <w:rPr>
      <w:rFonts w:ascii="Times New Roman" w:eastAsia="Times New Roman" w:hAnsi="Times New Roman" w:cs="Times New Roman"/>
    </w:rPr>
  </w:style>
  <w:style w:type="character" w:customStyle="1" w:styleId="WW8Num119z1">
    <w:name w:val="WW8Num119z1"/>
    <w:rsid w:val="007C48B0"/>
    <w:rPr>
      <w:rFonts w:ascii="Courier New" w:hAnsi="Courier New"/>
    </w:rPr>
  </w:style>
  <w:style w:type="character" w:customStyle="1" w:styleId="WW8Num119z2">
    <w:name w:val="WW8Num119z2"/>
    <w:rsid w:val="007C48B0"/>
    <w:rPr>
      <w:rFonts w:ascii="Wingdings" w:hAnsi="Wingdings"/>
    </w:rPr>
  </w:style>
  <w:style w:type="character" w:customStyle="1" w:styleId="WW8Num119z3">
    <w:name w:val="WW8Num119z3"/>
    <w:rsid w:val="007C48B0"/>
    <w:rPr>
      <w:rFonts w:ascii="Symbol" w:hAnsi="Symbol"/>
    </w:rPr>
  </w:style>
  <w:style w:type="character" w:customStyle="1" w:styleId="WW8Num120z0">
    <w:name w:val="WW8Num120z0"/>
    <w:rsid w:val="007C48B0"/>
    <w:rPr>
      <w:rFonts w:ascii="Arial" w:hAnsi="Arial"/>
      <w:b w:val="0"/>
      <w:i w:val="0"/>
      <w:sz w:val="22"/>
    </w:rPr>
  </w:style>
  <w:style w:type="character" w:customStyle="1" w:styleId="WW8Num123z0">
    <w:name w:val="WW8Num123z0"/>
    <w:rsid w:val="007C48B0"/>
    <w:rPr>
      <w:rFonts w:ascii="Symbol" w:hAnsi="Symbol"/>
    </w:rPr>
  </w:style>
  <w:style w:type="character" w:customStyle="1" w:styleId="WW8Num123z1">
    <w:name w:val="WW8Num123z1"/>
    <w:rsid w:val="007C48B0"/>
    <w:rPr>
      <w:rFonts w:ascii="Courier New" w:hAnsi="Courier New"/>
    </w:rPr>
  </w:style>
  <w:style w:type="character" w:customStyle="1" w:styleId="WW8Num123z2">
    <w:name w:val="WW8Num123z2"/>
    <w:rsid w:val="007C48B0"/>
    <w:rPr>
      <w:rFonts w:ascii="Wingdings" w:hAnsi="Wingdings"/>
    </w:rPr>
  </w:style>
  <w:style w:type="character" w:customStyle="1" w:styleId="WW8Num127z0">
    <w:name w:val="WW8Num127z0"/>
    <w:rsid w:val="007C48B0"/>
    <w:rPr>
      <w:rFonts w:ascii="Symbol" w:hAnsi="Symbol"/>
    </w:rPr>
  </w:style>
  <w:style w:type="character" w:customStyle="1" w:styleId="WW8Num128z0">
    <w:name w:val="WW8Num128z0"/>
    <w:rsid w:val="007C48B0"/>
    <w:rPr>
      <w:rFonts w:ascii="Times New Roman" w:hAnsi="Times New Roman"/>
    </w:rPr>
  </w:style>
  <w:style w:type="character" w:customStyle="1" w:styleId="WW8Num129z0">
    <w:name w:val="WW8Num129z0"/>
    <w:rsid w:val="007C48B0"/>
    <w:rPr>
      <w:rFonts w:ascii="Symbol" w:hAnsi="Symbol"/>
    </w:rPr>
  </w:style>
  <w:style w:type="character" w:customStyle="1" w:styleId="WW8Num129z1">
    <w:name w:val="WW8Num129z1"/>
    <w:rsid w:val="007C48B0"/>
    <w:rPr>
      <w:rFonts w:ascii="Courier New" w:hAnsi="Courier New" w:cs="Courier New"/>
    </w:rPr>
  </w:style>
  <w:style w:type="character" w:customStyle="1" w:styleId="WW8Num129z2">
    <w:name w:val="WW8Num129z2"/>
    <w:rsid w:val="007C48B0"/>
    <w:rPr>
      <w:rFonts w:ascii="Wingdings" w:hAnsi="Wingdings"/>
    </w:rPr>
  </w:style>
  <w:style w:type="character" w:customStyle="1" w:styleId="WW8Num133z0">
    <w:name w:val="WW8Num133z0"/>
    <w:rsid w:val="007C48B0"/>
    <w:rPr>
      <w:rFonts w:ascii="Symbol" w:hAnsi="Symbol"/>
    </w:rPr>
  </w:style>
  <w:style w:type="character" w:customStyle="1" w:styleId="WW8Num133z1">
    <w:name w:val="WW8Num133z1"/>
    <w:rsid w:val="007C48B0"/>
    <w:rPr>
      <w:rFonts w:ascii="Courier New" w:hAnsi="Courier New" w:cs="Courier New"/>
    </w:rPr>
  </w:style>
  <w:style w:type="character" w:customStyle="1" w:styleId="WW8Num133z2">
    <w:name w:val="WW8Num133z2"/>
    <w:rsid w:val="007C48B0"/>
    <w:rPr>
      <w:rFonts w:ascii="Wingdings" w:hAnsi="Wingdings"/>
    </w:rPr>
  </w:style>
  <w:style w:type="character" w:customStyle="1" w:styleId="WW8Num136z0">
    <w:name w:val="WW8Num136z0"/>
    <w:rsid w:val="007C48B0"/>
    <w:rPr>
      <w:rFonts w:ascii="Courier New" w:hAnsi="Courier New" w:cs="Courier New"/>
      <w:sz w:val="18"/>
      <w:szCs w:val="18"/>
    </w:rPr>
  </w:style>
  <w:style w:type="character" w:customStyle="1" w:styleId="WW8Num136z1">
    <w:name w:val="WW8Num136z1"/>
    <w:rsid w:val="007C48B0"/>
    <w:rPr>
      <w:rFonts w:ascii="StarSymbol" w:hAnsi="StarSymbol" w:cs="StarSymbol"/>
      <w:sz w:val="18"/>
      <w:szCs w:val="18"/>
    </w:rPr>
  </w:style>
  <w:style w:type="character" w:customStyle="1" w:styleId="WW8Num141z0">
    <w:name w:val="WW8Num141z0"/>
    <w:rsid w:val="007C48B0"/>
    <w:rPr>
      <w:rFonts w:ascii="Symbol" w:hAnsi="Symbol"/>
    </w:rPr>
  </w:style>
  <w:style w:type="character" w:customStyle="1" w:styleId="WW8Num146z0">
    <w:name w:val="WW8Num146z0"/>
    <w:rsid w:val="007C48B0"/>
    <w:rPr>
      <w:rFonts w:ascii="Symbol" w:hAnsi="Symbol"/>
    </w:rPr>
  </w:style>
  <w:style w:type="character" w:customStyle="1" w:styleId="WW8Num151z0">
    <w:name w:val="WW8Num151z0"/>
    <w:rsid w:val="007C48B0"/>
    <w:rPr>
      <w:rFonts w:ascii="Symbol" w:hAnsi="Symbol"/>
    </w:rPr>
  </w:style>
  <w:style w:type="character" w:customStyle="1" w:styleId="WW8Num151z1">
    <w:name w:val="WW8Num151z1"/>
    <w:rsid w:val="007C48B0"/>
    <w:rPr>
      <w:rFonts w:ascii="Courier New" w:hAnsi="Courier New"/>
    </w:rPr>
  </w:style>
  <w:style w:type="character" w:customStyle="1" w:styleId="WW8Num151z2">
    <w:name w:val="WW8Num151z2"/>
    <w:rsid w:val="007C48B0"/>
    <w:rPr>
      <w:rFonts w:ascii="Wingdings" w:hAnsi="Wingdings"/>
    </w:rPr>
  </w:style>
  <w:style w:type="character" w:customStyle="1" w:styleId="WW8Num156z1">
    <w:name w:val="WW8Num156z1"/>
    <w:rsid w:val="007C48B0"/>
    <w:rPr>
      <w:rFonts w:ascii="Courier New" w:hAnsi="Courier New"/>
    </w:rPr>
  </w:style>
  <w:style w:type="character" w:customStyle="1" w:styleId="WW8Num156z2">
    <w:name w:val="WW8Num156z2"/>
    <w:rsid w:val="007C48B0"/>
    <w:rPr>
      <w:rFonts w:ascii="Wingdings" w:hAnsi="Wingdings"/>
    </w:rPr>
  </w:style>
  <w:style w:type="character" w:customStyle="1" w:styleId="WW8Num158z0">
    <w:name w:val="WW8Num158z0"/>
    <w:rsid w:val="007C48B0"/>
    <w:rPr>
      <w:rFonts w:ascii="Symbol" w:hAnsi="Symbol"/>
    </w:rPr>
  </w:style>
  <w:style w:type="character" w:customStyle="1" w:styleId="WW8Num162z0">
    <w:name w:val="WW8Num162z0"/>
    <w:rsid w:val="007C48B0"/>
    <w:rPr>
      <w:rFonts w:ascii="Symbol" w:hAnsi="Symbol"/>
    </w:rPr>
  </w:style>
  <w:style w:type="character" w:customStyle="1" w:styleId="WW8Num165z0">
    <w:name w:val="WW8Num165z0"/>
    <w:rsid w:val="007C48B0"/>
    <w:rPr>
      <w:rFonts w:ascii="Times New Roman" w:hAnsi="Times New Roman"/>
      <w:color w:val="auto"/>
    </w:rPr>
  </w:style>
  <w:style w:type="character" w:customStyle="1" w:styleId="WW8Num167z0">
    <w:name w:val="WW8Num167z0"/>
    <w:rsid w:val="007C48B0"/>
    <w:rPr>
      <w:rFonts w:ascii="Times New Roman" w:hAnsi="Times New Roman"/>
      <w:color w:val="auto"/>
    </w:rPr>
  </w:style>
  <w:style w:type="character" w:customStyle="1" w:styleId="WW8Num168z0">
    <w:name w:val="WW8Num168z0"/>
    <w:rsid w:val="007C48B0"/>
    <w:rPr>
      <w:rFonts w:ascii="Symbol" w:hAnsi="Symbol"/>
    </w:rPr>
  </w:style>
  <w:style w:type="character" w:customStyle="1" w:styleId="WW8Num171z0">
    <w:name w:val="WW8Num171z0"/>
    <w:rsid w:val="007C48B0"/>
    <w:rPr>
      <w:rFonts w:ascii="Courier New" w:hAnsi="Courier New" w:cs="Courier New"/>
    </w:rPr>
  </w:style>
  <w:style w:type="character" w:customStyle="1" w:styleId="WW8Num171z2">
    <w:name w:val="WW8Num171z2"/>
    <w:rsid w:val="007C48B0"/>
    <w:rPr>
      <w:rFonts w:ascii="Wingdings" w:hAnsi="Wingdings"/>
    </w:rPr>
  </w:style>
  <w:style w:type="character" w:customStyle="1" w:styleId="WW8Num171z3">
    <w:name w:val="WW8Num171z3"/>
    <w:rsid w:val="007C48B0"/>
    <w:rPr>
      <w:rFonts w:ascii="Symbol" w:hAnsi="Symbol"/>
    </w:rPr>
  </w:style>
  <w:style w:type="character" w:customStyle="1" w:styleId="WW8Num177z0">
    <w:name w:val="WW8Num177z0"/>
    <w:rsid w:val="007C48B0"/>
    <w:rPr>
      <w:rFonts w:ascii="Wingdings" w:hAnsi="Wingdings"/>
    </w:rPr>
  </w:style>
  <w:style w:type="character" w:customStyle="1" w:styleId="WW8Num177z1">
    <w:name w:val="WW8Num177z1"/>
    <w:rsid w:val="007C48B0"/>
    <w:rPr>
      <w:rFonts w:ascii="Courier New" w:hAnsi="Courier New" w:cs="Wingdings"/>
    </w:rPr>
  </w:style>
  <w:style w:type="character" w:customStyle="1" w:styleId="WW8Num177z3">
    <w:name w:val="WW8Num177z3"/>
    <w:rsid w:val="007C48B0"/>
    <w:rPr>
      <w:rFonts w:ascii="Symbol" w:hAnsi="Symbol"/>
    </w:rPr>
  </w:style>
  <w:style w:type="character" w:customStyle="1" w:styleId="WW8Num179z0">
    <w:name w:val="WW8Num179z0"/>
    <w:rsid w:val="007C48B0"/>
    <w:rPr>
      <w:rFonts w:ascii="Courier New" w:hAnsi="Courier New" w:cs="Courier New"/>
      <w:sz w:val="18"/>
      <w:szCs w:val="18"/>
    </w:rPr>
  </w:style>
  <w:style w:type="character" w:customStyle="1" w:styleId="WW8Num179z1">
    <w:name w:val="WW8Num179z1"/>
    <w:rsid w:val="007C48B0"/>
    <w:rPr>
      <w:rFonts w:ascii="StarSymbol" w:hAnsi="StarSymbol" w:cs="StarSymbol"/>
      <w:sz w:val="18"/>
      <w:szCs w:val="18"/>
    </w:rPr>
  </w:style>
  <w:style w:type="character" w:customStyle="1" w:styleId="WW8Num183z0">
    <w:name w:val="WW8Num183z0"/>
    <w:rsid w:val="007C48B0"/>
    <w:rPr>
      <w:rFonts w:ascii="Wingdings" w:hAnsi="Wingdings"/>
    </w:rPr>
  </w:style>
  <w:style w:type="character" w:customStyle="1" w:styleId="WW8Num183z1">
    <w:name w:val="WW8Num183z1"/>
    <w:rsid w:val="007C48B0"/>
    <w:rPr>
      <w:rFonts w:ascii="Courier New" w:hAnsi="Courier New" w:cs="Wingdings"/>
    </w:rPr>
  </w:style>
  <w:style w:type="character" w:customStyle="1" w:styleId="WW8Num183z3">
    <w:name w:val="WW8Num183z3"/>
    <w:rsid w:val="007C48B0"/>
    <w:rPr>
      <w:rFonts w:ascii="Symbol" w:hAnsi="Symbol"/>
    </w:rPr>
  </w:style>
  <w:style w:type="character" w:customStyle="1" w:styleId="WW8Num184z0">
    <w:name w:val="WW8Num184z0"/>
    <w:rsid w:val="007C48B0"/>
    <w:rPr>
      <w:rFonts w:ascii="Symbol" w:hAnsi="Symbol"/>
    </w:rPr>
  </w:style>
  <w:style w:type="character" w:customStyle="1" w:styleId="WW8Num185z1">
    <w:name w:val="WW8Num185z1"/>
    <w:rsid w:val="007C48B0"/>
    <w:rPr>
      <w:rFonts w:ascii="Arial" w:eastAsia="Times New Roman" w:hAnsi="Arial" w:cs="Times New Roman"/>
    </w:rPr>
  </w:style>
  <w:style w:type="character" w:customStyle="1" w:styleId="WW8Num186z1">
    <w:name w:val="WW8Num186z1"/>
    <w:rsid w:val="007C48B0"/>
    <w:rPr>
      <w:rFonts w:ascii="Courier New" w:hAnsi="Courier New" w:cs="Wingdings"/>
    </w:rPr>
  </w:style>
  <w:style w:type="character" w:customStyle="1" w:styleId="WW8Num186z3">
    <w:name w:val="WW8Num186z3"/>
    <w:rsid w:val="007C48B0"/>
    <w:rPr>
      <w:rFonts w:ascii="Symbol" w:hAnsi="Symbol"/>
    </w:rPr>
  </w:style>
  <w:style w:type="character" w:customStyle="1" w:styleId="WW8Num187z0">
    <w:name w:val="WW8Num187z0"/>
    <w:rsid w:val="007C48B0"/>
    <w:rPr>
      <w:rFonts w:ascii="Symbol" w:hAnsi="Symbol"/>
    </w:rPr>
  </w:style>
  <w:style w:type="character" w:customStyle="1" w:styleId="WW8Num187z1">
    <w:name w:val="WW8Num187z1"/>
    <w:rsid w:val="007C48B0"/>
    <w:rPr>
      <w:rFonts w:ascii="Courier New" w:hAnsi="Courier New" w:cs="Courier New"/>
    </w:rPr>
  </w:style>
  <w:style w:type="character" w:customStyle="1" w:styleId="WW8Num187z2">
    <w:name w:val="WW8Num187z2"/>
    <w:rsid w:val="007C48B0"/>
    <w:rPr>
      <w:rFonts w:ascii="Wingdings" w:hAnsi="Wingdings"/>
    </w:rPr>
  </w:style>
  <w:style w:type="character" w:customStyle="1" w:styleId="WW8Num188z0">
    <w:name w:val="WW8Num188z0"/>
    <w:rsid w:val="007C48B0"/>
    <w:rPr>
      <w:rFonts w:ascii="Symbol" w:hAnsi="Symbol"/>
    </w:rPr>
  </w:style>
  <w:style w:type="character" w:customStyle="1" w:styleId="WW8Num188z1">
    <w:name w:val="WW8Num188z1"/>
    <w:rsid w:val="007C48B0"/>
    <w:rPr>
      <w:rFonts w:ascii="Courier New" w:hAnsi="Courier New" w:cs="Courier New"/>
    </w:rPr>
  </w:style>
  <w:style w:type="character" w:customStyle="1" w:styleId="WW8Num188z2">
    <w:name w:val="WW8Num188z2"/>
    <w:rsid w:val="007C48B0"/>
    <w:rPr>
      <w:rFonts w:ascii="Wingdings" w:hAnsi="Wingdings"/>
    </w:rPr>
  </w:style>
  <w:style w:type="character" w:customStyle="1" w:styleId="WW8Num190z0">
    <w:name w:val="WW8Num190z0"/>
    <w:rsid w:val="007C48B0"/>
    <w:rPr>
      <w:rFonts w:ascii="Symbol" w:hAnsi="Symbol"/>
    </w:rPr>
  </w:style>
  <w:style w:type="character" w:customStyle="1" w:styleId="WW8Num190z1">
    <w:name w:val="WW8Num190z1"/>
    <w:rsid w:val="007C48B0"/>
    <w:rPr>
      <w:rFonts w:ascii="Courier New" w:hAnsi="Courier New" w:cs="Courier New"/>
    </w:rPr>
  </w:style>
  <w:style w:type="character" w:customStyle="1" w:styleId="WW8Num190z2">
    <w:name w:val="WW8Num190z2"/>
    <w:rsid w:val="007C48B0"/>
    <w:rPr>
      <w:rFonts w:ascii="Wingdings" w:hAnsi="Wingdings"/>
    </w:rPr>
  </w:style>
  <w:style w:type="character" w:customStyle="1" w:styleId="WW8Num207z0">
    <w:name w:val="WW8Num207z0"/>
    <w:rsid w:val="007C48B0"/>
    <w:rPr>
      <w:rFonts w:ascii="Arial" w:hAnsi="Arial"/>
      <w:b w:val="0"/>
      <w:i w:val="0"/>
      <w:sz w:val="24"/>
      <w:u w:val="none"/>
    </w:rPr>
  </w:style>
  <w:style w:type="character" w:customStyle="1" w:styleId="WW8Num213z0">
    <w:name w:val="WW8Num213z0"/>
    <w:rsid w:val="007C48B0"/>
    <w:rPr>
      <w:rFonts w:ascii="Symbol" w:hAnsi="Symbol"/>
    </w:rPr>
  </w:style>
  <w:style w:type="character" w:customStyle="1" w:styleId="WW8Num216z0">
    <w:name w:val="WW8Num216z0"/>
    <w:rsid w:val="007C48B0"/>
    <w:rPr>
      <w:rFonts w:ascii="StarSymbol" w:hAnsi="StarSymbol" w:cs="StarSymbol"/>
      <w:sz w:val="18"/>
      <w:szCs w:val="18"/>
    </w:rPr>
  </w:style>
  <w:style w:type="character" w:customStyle="1" w:styleId="WW8Num217z0">
    <w:name w:val="WW8Num217z0"/>
    <w:rsid w:val="007C48B0"/>
    <w:rPr>
      <w:rFonts w:ascii="Times New Roman" w:hAnsi="Times New Roman"/>
    </w:rPr>
  </w:style>
  <w:style w:type="character" w:customStyle="1" w:styleId="WW8Num218z1">
    <w:name w:val="WW8Num218z1"/>
    <w:rsid w:val="007C48B0"/>
    <w:rPr>
      <w:rFonts w:ascii="Courier New" w:hAnsi="Courier New" w:cs="Courier New"/>
    </w:rPr>
  </w:style>
  <w:style w:type="character" w:customStyle="1" w:styleId="WW8Num218z2">
    <w:name w:val="WW8Num218z2"/>
    <w:rsid w:val="007C48B0"/>
    <w:rPr>
      <w:rFonts w:ascii="Wingdings" w:hAnsi="Wingdings"/>
    </w:rPr>
  </w:style>
  <w:style w:type="character" w:customStyle="1" w:styleId="WW8Num227z0">
    <w:name w:val="WW8Num227z0"/>
    <w:rsid w:val="007C48B0"/>
    <w:rPr>
      <w:sz w:val="22"/>
    </w:rPr>
  </w:style>
  <w:style w:type="character" w:customStyle="1" w:styleId="WW8Num232z0">
    <w:name w:val="WW8Num232z0"/>
    <w:rsid w:val="007C48B0"/>
    <w:rPr>
      <w:rFonts w:ascii="Times New Roman" w:hAnsi="Times New Roman"/>
    </w:rPr>
  </w:style>
  <w:style w:type="character" w:customStyle="1" w:styleId="WW8Num234z0">
    <w:name w:val="WW8Num234z0"/>
    <w:rsid w:val="007C48B0"/>
    <w:rPr>
      <w:rFonts w:ascii="Symbol" w:hAnsi="Symbol"/>
    </w:rPr>
  </w:style>
  <w:style w:type="character" w:customStyle="1" w:styleId="WW8Num234z1">
    <w:name w:val="WW8Num234z1"/>
    <w:rsid w:val="007C48B0"/>
    <w:rPr>
      <w:rFonts w:ascii="Courier New" w:hAnsi="Courier New" w:cs="Courier New"/>
    </w:rPr>
  </w:style>
  <w:style w:type="character" w:customStyle="1" w:styleId="WW8Num234z2">
    <w:name w:val="WW8Num234z2"/>
    <w:rsid w:val="007C48B0"/>
    <w:rPr>
      <w:rFonts w:ascii="Wingdings" w:hAnsi="Wingdings"/>
    </w:rPr>
  </w:style>
  <w:style w:type="character" w:customStyle="1" w:styleId="WW8Num239z0">
    <w:name w:val="WW8Num239z0"/>
    <w:rsid w:val="007C48B0"/>
    <w:rPr>
      <w:rFonts w:ascii="Times New Roman" w:hAnsi="Times New Roman"/>
    </w:rPr>
  </w:style>
  <w:style w:type="character" w:customStyle="1" w:styleId="WW8Num247z0">
    <w:name w:val="WW8Num247z0"/>
    <w:rsid w:val="007C48B0"/>
    <w:rPr>
      <w:rFonts w:ascii="Courier New" w:hAnsi="Courier New" w:cs="Courier New"/>
    </w:rPr>
  </w:style>
  <w:style w:type="character" w:customStyle="1" w:styleId="WW8Num247z2">
    <w:name w:val="WW8Num247z2"/>
    <w:rsid w:val="007C48B0"/>
    <w:rPr>
      <w:rFonts w:ascii="Wingdings" w:hAnsi="Wingdings"/>
    </w:rPr>
  </w:style>
  <w:style w:type="character" w:customStyle="1" w:styleId="WW8Num247z3">
    <w:name w:val="WW8Num247z3"/>
    <w:rsid w:val="007C48B0"/>
    <w:rPr>
      <w:rFonts w:ascii="Symbol" w:hAnsi="Symbol"/>
    </w:rPr>
  </w:style>
  <w:style w:type="character" w:customStyle="1" w:styleId="WW8Num251z0">
    <w:name w:val="WW8Num251z0"/>
    <w:rsid w:val="007C48B0"/>
    <w:rPr>
      <w:rFonts w:ascii="Wingdings" w:hAnsi="Wingdings"/>
    </w:rPr>
  </w:style>
  <w:style w:type="character" w:customStyle="1" w:styleId="WW8Num251z1">
    <w:name w:val="WW8Num251z1"/>
    <w:rsid w:val="007C48B0"/>
    <w:rPr>
      <w:rFonts w:ascii="Courier New" w:hAnsi="Courier New" w:cs="Wingdings"/>
    </w:rPr>
  </w:style>
  <w:style w:type="character" w:customStyle="1" w:styleId="WW8Num251z3">
    <w:name w:val="WW8Num251z3"/>
    <w:rsid w:val="007C48B0"/>
    <w:rPr>
      <w:rFonts w:ascii="Symbol" w:hAnsi="Symbol"/>
    </w:rPr>
  </w:style>
  <w:style w:type="character" w:customStyle="1" w:styleId="WW8Num255z0">
    <w:name w:val="WW8Num255z0"/>
    <w:rsid w:val="007C48B0"/>
    <w:rPr>
      <w:rFonts w:ascii="Symbol" w:hAnsi="Symbol"/>
    </w:rPr>
  </w:style>
  <w:style w:type="character" w:customStyle="1" w:styleId="WW8Num257z0">
    <w:name w:val="WW8Num257z0"/>
    <w:rsid w:val="007C48B0"/>
    <w:rPr>
      <w:rFonts w:ascii="Symbol" w:hAnsi="Symbol"/>
    </w:rPr>
  </w:style>
  <w:style w:type="character" w:customStyle="1" w:styleId="WW8Num258z0">
    <w:name w:val="WW8Num258z0"/>
    <w:rsid w:val="007C48B0"/>
    <w:rPr>
      <w:rFonts w:ascii="Times New Roman" w:hAnsi="Times New Roman"/>
      <w:color w:val="auto"/>
    </w:rPr>
  </w:style>
  <w:style w:type="character" w:customStyle="1" w:styleId="WW8Num268z0">
    <w:name w:val="WW8Num268z0"/>
    <w:rsid w:val="007C48B0"/>
    <w:rPr>
      <w:rFonts w:ascii="Symbol" w:hAnsi="Symbol"/>
    </w:rPr>
  </w:style>
  <w:style w:type="character" w:customStyle="1" w:styleId="WW8Num274z0">
    <w:name w:val="WW8Num274z0"/>
    <w:rsid w:val="007C48B0"/>
    <w:rPr>
      <w:rFonts w:ascii="Symbol" w:hAnsi="Symbol"/>
    </w:rPr>
  </w:style>
  <w:style w:type="character" w:customStyle="1" w:styleId="WW8Num275z0">
    <w:name w:val="WW8Num275z0"/>
    <w:rsid w:val="007C48B0"/>
    <w:rPr>
      <w:rFonts w:ascii="Symbol" w:hAnsi="Symbol"/>
    </w:rPr>
  </w:style>
  <w:style w:type="character" w:customStyle="1" w:styleId="WW8Num278z0">
    <w:name w:val="WW8Num278z0"/>
    <w:rsid w:val="007C48B0"/>
    <w:rPr>
      <w:rFonts w:ascii="Symbol" w:hAnsi="Symbol"/>
    </w:rPr>
  </w:style>
  <w:style w:type="character" w:customStyle="1" w:styleId="WW8Num284z0">
    <w:name w:val="WW8Num284z0"/>
    <w:rsid w:val="007C48B0"/>
    <w:rPr>
      <w:rFonts w:ascii="Symbol" w:hAnsi="Symbol"/>
    </w:rPr>
  </w:style>
  <w:style w:type="character" w:customStyle="1" w:styleId="WW8Num287z0">
    <w:name w:val="WW8Num287z0"/>
    <w:rsid w:val="007C48B0"/>
    <w:rPr>
      <w:rFonts w:ascii="Symbol" w:hAnsi="Symbol"/>
    </w:rPr>
  </w:style>
  <w:style w:type="character" w:customStyle="1" w:styleId="WW8Num293z1">
    <w:name w:val="WW8Num293z1"/>
    <w:rsid w:val="007C48B0"/>
    <w:rPr>
      <w:rFonts w:ascii="Courier New" w:hAnsi="Courier New" w:cs="Courier New"/>
    </w:rPr>
  </w:style>
  <w:style w:type="character" w:customStyle="1" w:styleId="WW8Num293z2">
    <w:name w:val="WW8Num293z2"/>
    <w:rsid w:val="007C48B0"/>
    <w:rPr>
      <w:rFonts w:ascii="Wingdings" w:hAnsi="Wingdings"/>
    </w:rPr>
  </w:style>
  <w:style w:type="character" w:customStyle="1" w:styleId="WW8Num298z0">
    <w:name w:val="WW8Num298z0"/>
    <w:rsid w:val="007C48B0"/>
    <w:rPr>
      <w:rFonts w:ascii="Times New Roman" w:hAnsi="Times New Roman"/>
    </w:rPr>
  </w:style>
  <w:style w:type="character" w:customStyle="1" w:styleId="WW8Num300z0">
    <w:name w:val="WW8Num300z0"/>
    <w:rsid w:val="007C48B0"/>
    <w:rPr>
      <w:rFonts w:ascii="Times New Roman" w:hAnsi="Times New Roman"/>
    </w:rPr>
  </w:style>
  <w:style w:type="character" w:customStyle="1" w:styleId="WW8Num305z0">
    <w:name w:val="WW8Num305z0"/>
    <w:rsid w:val="007C48B0"/>
    <w:rPr>
      <w:rFonts w:ascii="Symbol" w:hAnsi="Symbol"/>
    </w:rPr>
  </w:style>
  <w:style w:type="character" w:customStyle="1" w:styleId="WW8Num311z0">
    <w:name w:val="WW8Num311z0"/>
    <w:rsid w:val="007C48B0"/>
    <w:rPr>
      <w:rFonts w:ascii="Symbol" w:hAnsi="Symbol"/>
    </w:rPr>
  </w:style>
  <w:style w:type="character" w:customStyle="1" w:styleId="WW8Num311z1">
    <w:name w:val="WW8Num311z1"/>
    <w:rsid w:val="007C48B0"/>
    <w:rPr>
      <w:rFonts w:ascii="Courier New" w:hAnsi="Courier New" w:cs="Courier New"/>
    </w:rPr>
  </w:style>
  <w:style w:type="character" w:customStyle="1" w:styleId="WW8Num311z2">
    <w:name w:val="WW8Num311z2"/>
    <w:rsid w:val="007C48B0"/>
    <w:rPr>
      <w:rFonts w:ascii="Wingdings" w:hAnsi="Wingdings"/>
    </w:rPr>
  </w:style>
  <w:style w:type="character" w:customStyle="1" w:styleId="WW8Num317z0">
    <w:name w:val="WW8Num317z0"/>
    <w:rsid w:val="007C48B0"/>
    <w:rPr>
      <w:rFonts w:ascii="Symbol" w:hAnsi="Symbol"/>
    </w:rPr>
  </w:style>
  <w:style w:type="character" w:customStyle="1" w:styleId="WW8Num320z1">
    <w:name w:val="WW8Num320z1"/>
    <w:rsid w:val="007C48B0"/>
    <w:rPr>
      <w:rFonts w:ascii="Courier New" w:hAnsi="Courier New" w:cs="Courier New"/>
    </w:rPr>
  </w:style>
  <w:style w:type="character" w:customStyle="1" w:styleId="WW8Num320z2">
    <w:name w:val="WW8Num320z2"/>
    <w:rsid w:val="007C48B0"/>
    <w:rPr>
      <w:rFonts w:ascii="Wingdings" w:hAnsi="Wingdings"/>
    </w:rPr>
  </w:style>
  <w:style w:type="character" w:customStyle="1" w:styleId="WW8Num321z0">
    <w:name w:val="WW8Num321z0"/>
    <w:rsid w:val="007C48B0"/>
    <w:rPr>
      <w:rFonts w:ascii="Symbol" w:hAnsi="Symbol"/>
    </w:rPr>
  </w:style>
  <w:style w:type="character" w:customStyle="1" w:styleId="WW8Num321z1">
    <w:name w:val="WW8Num321z1"/>
    <w:rsid w:val="007C48B0"/>
    <w:rPr>
      <w:rFonts w:ascii="Courier New" w:hAnsi="Courier New" w:cs="Courier New"/>
    </w:rPr>
  </w:style>
  <w:style w:type="character" w:customStyle="1" w:styleId="WW8Num321z2">
    <w:name w:val="WW8Num321z2"/>
    <w:rsid w:val="007C48B0"/>
    <w:rPr>
      <w:rFonts w:ascii="Wingdings" w:hAnsi="Wingdings"/>
    </w:rPr>
  </w:style>
  <w:style w:type="character" w:customStyle="1" w:styleId="WW8Num324z0">
    <w:name w:val="WW8Num324z0"/>
    <w:rsid w:val="007C48B0"/>
    <w:rPr>
      <w:rFonts w:ascii="Symbol" w:hAnsi="Symbol"/>
    </w:rPr>
  </w:style>
  <w:style w:type="character" w:customStyle="1" w:styleId="WW8Num326z0">
    <w:name w:val="WW8Num326z0"/>
    <w:rsid w:val="007C48B0"/>
    <w:rPr>
      <w:rFonts w:ascii="Times New Roman" w:hAnsi="Times New Roman"/>
      <w:b w:val="0"/>
    </w:rPr>
  </w:style>
  <w:style w:type="character" w:customStyle="1" w:styleId="WW8Num327z0">
    <w:name w:val="WW8Num327z0"/>
    <w:rsid w:val="007C48B0"/>
    <w:rPr>
      <w:rFonts w:ascii="Arial" w:hAnsi="Arial"/>
      <w:b w:val="0"/>
      <w:i w:val="0"/>
      <w:sz w:val="22"/>
      <w:u w:val="none"/>
    </w:rPr>
  </w:style>
  <w:style w:type="character" w:customStyle="1" w:styleId="WW8Num329z0">
    <w:name w:val="WW8Num329z0"/>
    <w:rsid w:val="007C48B0"/>
    <w:rPr>
      <w:rFonts w:ascii="Symbol" w:hAnsi="Symbol"/>
    </w:rPr>
  </w:style>
  <w:style w:type="character" w:customStyle="1" w:styleId="WW8Num331z0">
    <w:name w:val="WW8Num331z0"/>
    <w:rsid w:val="007C48B0"/>
    <w:rPr>
      <w:rFonts w:ascii="StarSymbol" w:hAnsi="StarSymbol" w:cs="StarSymbol"/>
      <w:sz w:val="18"/>
      <w:szCs w:val="18"/>
    </w:rPr>
  </w:style>
  <w:style w:type="character" w:customStyle="1" w:styleId="WW8Num333z0">
    <w:name w:val="WW8Num333z0"/>
    <w:rsid w:val="007C48B0"/>
    <w:rPr>
      <w:rFonts w:ascii="Symbol" w:hAnsi="Symbol"/>
    </w:rPr>
  </w:style>
  <w:style w:type="character" w:customStyle="1" w:styleId="WW8Num333z1">
    <w:name w:val="WW8Num333z1"/>
    <w:rsid w:val="007C48B0"/>
    <w:rPr>
      <w:rFonts w:ascii="Courier New" w:hAnsi="Courier New" w:cs="Courier New"/>
    </w:rPr>
  </w:style>
  <w:style w:type="character" w:customStyle="1" w:styleId="WW8Num333z2">
    <w:name w:val="WW8Num333z2"/>
    <w:rsid w:val="007C48B0"/>
    <w:rPr>
      <w:rFonts w:ascii="Wingdings" w:hAnsi="Wingdings"/>
    </w:rPr>
  </w:style>
  <w:style w:type="character" w:customStyle="1" w:styleId="WW8Num334z0">
    <w:name w:val="WW8Num334z0"/>
    <w:rsid w:val="007C48B0"/>
    <w:rPr>
      <w:rFonts w:ascii="Symbol" w:hAnsi="Symbol"/>
    </w:rPr>
  </w:style>
  <w:style w:type="character" w:customStyle="1" w:styleId="WW8Num337z0">
    <w:name w:val="WW8Num337z0"/>
    <w:rsid w:val="007C48B0"/>
    <w:rPr>
      <w:rFonts w:ascii="Symbol" w:hAnsi="Symbol"/>
    </w:rPr>
  </w:style>
  <w:style w:type="character" w:customStyle="1" w:styleId="WW8Num338z0">
    <w:name w:val="WW8Num338z0"/>
    <w:rsid w:val="007C48B0"/>
    <w:rPr>
      <w:rFonts w:ascii="Symbol" w:hAnsi="Symbol"/>
    </w:rPr>
  </w:style>
  <w:style w:type="character" w:customStyle="1" w:styleId="WW8Num338z1">
    <w:name w:val="WW8Num338z1"/>
    <w:rsid w:val="007C48B0"/>
    <w:rPr>
      <w:rFonts w:ascii="Courier New" w:hAnsi="Courier New" w:cs="Courier New"/>
    </w:rPr>
  </w:style>
  <w:style w:type="character" w:customStyle="1" w:styleId="WW8Num338z2">
    <w:name w:val="WW8Num338z2"/>
    <w:rsid w:val="007C48B0"/>
    <w:rPr>
      <w:rFonts w:ascii="Wingdings" w:hAnsi="Wingdings"/>
    </w:rPr>
  </w:style>
  <w:style w:type="character" w:customStyle="1" w:styleId="WW8Num339z0">
    <w:name w:val="WW8Num339z0"/>
    <w:rsid w:val="007C48B0"/>
    <w:rPr>
      <w:rFonts w:ascii="Times New Roman" w:hAnsi="Times New Roman"/>
    </w:rPr>
  </w:style>
  <w:style w:type="character" w:customStyle="1" w:styleId="WW8Num341z0">
    <w:name w:val="WW8Num341z0"/>
    <w:rsid w:val="007C48B0"/>
    <w:rPr>
      <w:rFonts w:ascii="Symbol" w:hAnsi="Symbol"/>
    </w:rPr>
  </w:style>
  <w:style w:type="character" w:customStyle="1" w:styleId="WW8Num341z1">
    <w:name w:val="WW8Num341z1"/>
    <w:rsid w:val="007C48B0"/>
    <w:rPr>
      <w:rFonts w:ascii="Courier New" w:hAnsi="Courier New"/>
    </w:rPr>
  </w:style>
  <w:style w:type="character" w:customStyle="1" w:styleId="WW8Num341z2">
    <w:name w:val="WW8Num341z2"/>
    <w:rsid w:val="007C48B0"/>
    <w:rPr>
      <w:rFonts w:ascii="Wingdings" w:hAnsi="Wingdings"/>
    </w:rPr>
  </w:style>
  <w:style w:type="character" w:customStyle="1" w:styleId="WW8Num343z0">
    <w:name w:val="WW8Num343z0"/>
    <w:rsid w:val="007C48B0"/>
    <w:rPr>
      <w:rFonts w:ascii="Wingdings" w:hAnsi="Wingdings"/>
    </w:rPr>
  </w:style>
  <w:style w:type="character" w:customStyle="1" w:styleId="WW8Num343z1">
    <w:name w:val="WW8Num343z1"/>
    <w:rsid w:val="007C48B0"/>
    <w:rPr>
      <w:rFonts w:ascii="Courier New" w:hAnsi="Courier New" w:cs="Wingdings"/>
    </w:rPr>
  </w:style>
  <w:style w:type="character" w:customStyle="1" w:styleId="WW8Num343z3">
    <w:name w:val="WW8Num343z3"/>
    <w:rsid w:val="007C48B0"/>
    <w:rPr>
      <w:rFonts w:ascii="Symbol" w:hAnsi="Symbol"/>
    </w:rPr>
  </w:style>
  <w:style w:type="character" w:customStyle="1" w:styleId="WW8NumSt16z0">
    <w:name w:val="WW8NumSt16z0"/>
    <w:rsid w:val="007C48B0"/>
    <w:rPr>
      <w:rFonts w:ascii="Symbol" w:hAnsi="Symbol"/>
    </w:rPr>
  </w:style>
  <w:style w:type="character" w:customStyle="1" w:styleId="WW8NumSt101z0">
    <w:name w:val="WW8NumSt101z0"/>
    <w:rsid w:val="007C48B0"/>
    <w:rPr>
      <w:rFonts w:ascii="Symbol" w:hAnsi="Symbol"/>
    </w:rPr>
  </w:style>
  <w:style w:type="character" w:customStyle="1" w:styleId="WW8NumSt108z0">
    <w:name w:val="WW8NumSt108z0"/>
    <w:rsid w:val="007C48B0"/>
    <w:rPr>
      <w:rFonts w:ascii="Symbol" w:hAnsi="Symbol"/>
    </w:rPr>
  </w:style>
  <w:style w:type="character" w:customStyle="1" w:styleId="WW8NumSt115z0">
    <w:name w:val="WW8NumSt115z0"/>
    <w:rsid w:val="007C48B0"/>
    <w:rPr>
      <w:rFonts w:ascii="Symbol" w:hAnsi="Symbol"/>
    </w:rPr>
  </w:style>
  <w:style w:type="character" w:customStyle="1" w:styleId="WW8NumSt124z0">
    <w:name w:val="WW8NumSt124z0"/>
    <w:rsid w:val="007C48B0"/>
    <w:rPr>
      <w:rFonts w:ascii="Symbol" w:hAnsi="Symbol"/>
    </w:rPr>
  </w:style>
  <w:style w:type="character" w:customStyle="1" w:styleId="WW8NumSt142z0">
    <w:name w:val="WW8NumSt142z0"/>
    <w:rsid w:val="007C48B0"/>
    <w:rPr>
      <w:rFonts w:ascii="Symbol" w:hAnsi="Symbol"/>
    </w:rPr>
  </w:style>
  <w:style w:type="character" w:customStyle="1" w:styleId="WW8NumSt143z0">
    <w:name w:val="WW8NumSt143z0"/>
    <w:rsid w:val="007C48B0"/>
    <w:rPr>
      <w:rFonts w:ascii="Symbol" w:hAnsi="Symbol"/>
    </w:rPr>
  </w:style>
  <w:style w:type="character" w:customStyle="1" w:styleId="WW8NumSt144z0">
    <w:name w:val="WW8NumSt144z0"/>
    <w:rsid w:val="007C48B0"/>
    <w:rPr>
      <w:rFonts w:ascii="Symbol" w:hAnsi="Symbol"/>
    </w:rPr>
  </w:style>
  <w:style w:type="character" w:customStyle="1" w:styleId="WW8NumSt162z0">
    <w:name w:val="WW8NumSt162z0"/>
    <w:rsid w:val="007C48B0"/>
    <w:rPr>
      <w:rFonts w:ascii="Symbol" w:hAnsi="Symbol"/>
    </w:rPr>
  </w:style>
  <w:style w:type="character" w:customStyle="1" w:styleId="WW8NumSt172z0">
    <w:name w:val="WW8NumSt172z0"/>
    <w:rsid w:val="007C48B0"/>
    <w:rPr>
      <w:rFonts w:ascii="Symbol" w:hAnsi="Symbol"/>
    </w:rPr>
  </w:style>
  <w:style w:type="character" w:customStyle="1" w:styleId="WW8NumSt174z0">
    <w:name w:val="WW8NumSt174z0"/>
    <w:rsid w:val="007C48B0"/>
    <w:rPr>
      <w:rFonts w:ascii="Symbol" w:hAnsi="Symbol"/>
    </w:rPr>
  </w:style>
  <w:style w:type="character" w:customStyle="1" w:styleId="WW8NumSt175z0">
    <w:name w:val="WW8NumSt175z0"/>
    <w:rsid w:val="007C48B0"/>
    <w:rPr>
      <w:rFonts w:ascii="Symbol" w:hAnsi="Symbol"/>
    </w:rPr>
  </w:style>
  <w:style w:type="character" w:customStyle="1" w:styleId="WW8NumSt177z0">
    <w:name w:val="WW8NumSt177z0"/>
    <w:rsid w:val="007C48B0"/>
    <w:rPr>
      <w:rFonts w:ascii="Symbol" w:hAnsi="Symbol"/>
    </w:rPr>
  </w:style>
  <w:style w:type="character" w:customStyle="1" w:styleId="WW8NumSt178z0">
    <w:name w:val="WW8NumSt178z0"/>
    <w:rsid w:val="007C48B0"/>
    <w:rPr>
      <w:rFonts w:ascii="Symbol" w:hAnsi="Symbol"/>
    </w:rPr>
  </w:style>
  <w:style w:type="character" w:customStyle="1" w:styleId="WW8NumSt179z0">
    <w:name w:val="WW8NumSt179z0"/>
    <w:rsid w:val="007C48B0"/>
    <w:rPr>
      <w:rFonts w:ascii="Symbol" w:hAnsi="Symbol"/>
    </w:rPr>
  </w:style>
  <w:style w:type="character" w:customStyle="1" w:styleId="WW8NumSt180z0">
    <w:name w:val="WW8NumSt180z0"/>
    <w:rsid w:val="007C48B0"/>
    <w:rPr>
      <w:rFonts w:ascii="Symbol" w:hAnsi="Symbol"/>
    </w:rPr>
  </w:style>
  <w:style w:type="character" w:customStyle="1" w:styleId="WW8NumSt182z0">
    <w:name w:val="WW8NumSt182z0"/>
    <w:rsid w:val="007C48B0"/>
    <w:rPr>
      <w:rFonts w:ascii="Symbol" w:hAnsi="Symbol"/>
    </w:rPr>
  </w:style>
  <w:style w:type="character" w:customStyle="1" w:styleId="WW8NumSt183z0">
    <w:name w:val="WW8NumSt183z0"/>
    <w:rsid w:val="007C48B0"/>
    <w:rPr>
      <w:rFonts w:ascii="Symbol" w:hAnsi="Symbol"/>
    </w:rPr>
  </w:style>
  <w:style w:type="character" w:customStyle="1" w:styleId="WW8NumSt184z0">
    <w:name w:val="WW8NumSt184z0"/>
    <w:rsid w:val="007C48B0"/>
    <w:rPr>
      <w:rFonts w:ascii="Symbol" w:hAnsi="Symbol"/>
    </w:rPr>
  </w:style>
  <w:style w:type="character" w:customStyle="1" w:styleId="WW8NumSt185z0">
    <w:name w:val="WW8NumSt185z0"/>
    <w:rsid w:val="007C48B0"/>
    <w:rPr>
      <w:rFonts w:ascii="Symbol" w:hAnsi="Symbol"/>
    </w:rPr>
  </w:style>
  <w:style w:type="character" w:customStyle="1" w:styleId="WW8NumSt187z0">
    <w:name w:val="WW8NumSt187z0"/>
    <w:rsid w:val="007C48B0"/>
    <w:rPr>
      <w:rFonts w:ascii="Symbol" w:hAnsi="Symbol"/>
    </w:rPr>
  </w:style>
  <w:style w:type="character" w:customStyle="1" w:styleId="WW8NumSt269z0">
    <w:name w:val="WW8NumSt269z0"/>
    <w:rsid w:val="007C48B0"/>
    <w:rPr>
      <w:rFonts w:ascii="Arial" w:hAnsi="Arial"/>
      <w:b/>
      <w:i w:val="0"/>
      <w:sz w:val="24"/>
    </w:rPr>
  </w:style>
  <w:style w:type="character" w:customStyle="1" w:styleId="WW8NumSt272z0">
    <w:name w:val="WW8NumSt272z0"/>
    <w:rsid w:val="007C48B0"/>
    <w:rPr>
      <w:rFonts w:ascii="Arial" w:hAnsi="Arial"/>
      <w:b w:val="0"/>
      <w:i w:val="0"/>
      <w:sz w:val="24"/>
      <w:u w:val="none"/>
    </w:rPr>
  </w:style>
  <w:style w:type="character" w:customStyle="1" w:styleId="WW8NumSt276z0">
    <w:name w:val="WW8NumSt276z0"/>
    <w:rsid w:val="007C48B0"/>
    <w:rPr>
      <w:rFonts w:ascii="Arial" w:hAnsi="Arial"/>
      <w:b/>
      <w:i w:val="0"/>
      <w:sz w:val="24"/>
    </w:rPr>
  </w:style>
  <w:style w:type="character" w:customStyle="1" w:styleId="WW8NumSt277z0">
    <w:name w:val="WW8NumSt277z0"/>
    <w:rsid w:val="007C48B0"/>
    <w:rPr>
      <w:rFonts w:ascii="Arial" w:hAnsi="Arial"/>
      <w:b w:val="0"/>
      <w:i w:val="0"/>
      <w:sz w:val="24"/>
      <w:u w:val="none"/>
    </w:rPr>
  </w:style>
  <w:style w:type="character" w:customStyle="1" w:styleId="WW8NumSt332z0">
    <w:name w:val="WW8NumSt332z0"/>
    <w:rsid w:val="007C48B0"/>
    <w:rPr>
      <w:rFonts w:ascii="Arial" w:hAnsi="Arial"/>
      <w:b/>
      <w:i w:val="0"/>
      <w:sz w:val="24"/>
    </w:rPr>
  </w:style>
  <w:style w:type="character" w:customStyle="1" w:styleId="WW8NumSt333z0">
    <w:name w:val="WW8NumSt333z0"/>
    <w:rsid w:val="007C48B0"/>
    <w:rPr>
      <w:rFonts w:ascii="Arial" w:hAnsi="Arial"/>
      <w:b w:val="0"/>
      <w:i w:val="0"/>
      <w:sz w:val="24"/>
      <w:u w:val="none"/>
    </w:rPr>
  </w:style>
  <w:style w:type="character" w:customStyle="1" w:styleId="WW8NumSt334z0">
    <w:name w:val="WW8NumSt334z0"/>
    <w:rsid w:val="007C48B0"/>
    <w:rPr>
      <w:rFonts w:ascii="Arial" w:hAnsi="Arial"/>
      <w:b/>
      <w:i w:val="0"/>
      <w:sz w:val="24"/>
    </w:rPr>
  </w:style>
  <w:style w:type="character" w:customStyle="1" w:styleId="WW8NumSt335z0">
    <w:name w:val="WW8NumSt335z0"/>
    <w:rsid w:val="007C48B0"/>
    <w:rPr>
      <w:rFonts w:ascii="Arial" w:hAnsi="Arial"/>
      <w:b w:val="0"/>
      <w:i w:val="0"/>
      <w:sz w:val="24"/>
      <w:u w:val="none"/>
    </w:rPr>
  </w:style>
  <w:style w:type="character" w:customStyle="1" w:styleId="WW8NumSt336z0">
    <w:name w:val="WW8NumSt336z0"/>
    <w:rsid w:val="007C48B0"/>
    <w:rPr>
      <w:rFonts w:ascii="Arial" w:hAnsi="Arial"/>
      <w:b/>
      <w:i w:val="0"/>
      <w:sz w:val="24"/>
    </w:rPr>
  </w:style>
  <w:style w:type="character" w:customStyle="1" w:styleId="WW8NumSt337z0">
    <w:name w:val="WW8NumSt337z0"/>
    <w:rsid w:val="007C48B0"/>
    <w:rPr>
      <w:rFonts w:ascii="Arial" w:hAnsi="Arial"/>
      <w:b w:val="0"/>
      <w:i w:val="0"/>
      <w:sz w:val="24"/>
      <w:u w:val="none"/>
    </w:rPr>
  </w:style>
  <w:style w:type="character" w:customStyle="1" w:styleId="WW8NumSt345z0">
    <w:name w:val="WW8NumSt345z0"/>
    <w:rsid w:val="007C48B0"/>
    <w:rPr>
      <w:rFonts w:ascii="Arial" w:hAnsi="Arial"/>
      <w:b/>
      <w:i w:val="0"/>
      <w:sz w:val="24"/>
    </w:rPr>
  </w:style>
  <w:style w:type="character" w:customStyle="1" w:styleId="WW8NumSt346z0">
    <w:name w:val="WW8NumSt346z0"/>
    <w:rsid w:val="007C48B0"/>
    <w:rPr>
      <w:rFonts w:ascii="Arial" w:hAnsi="Arial"/>
      <w:b w:val="0"/>
      <w:i w:val="0"/>
      <w:sz w:val="24"/>
      <w:u w:val="none"/>
    </w:rPr>
  </w:style>
  <w:style w:type="character" w:customStyle="1" w:styleId="WW8NumSt347z0">
    <w:name w:val="WW8NumSt347z0"/>
    <w:rsid w:val="007C48B0"/>
    <w:rPr>
      <w:rFonts w:ascii="Arial" w:hAnsi="Arial"/>
      <w:b/>
      <w:i w:val="0"/>
      <w:sz w:val="24"/>
    </w:rPr>
  </w:style>
  <w:style w:type="character" w:customStyle="1" w:styleId="WW8NumSt348z0">
    <w:name w:val="WW8NumSt348z0"/>
    <w:rsid w:val="007C48B0"/>
    <w:rPr>
      <w:rFonts w:ascii="Arial" w:hAnsi="Arial"/>
      <w:b w:val="0"/>
      <w:i w:val="0"/>
      <w:sz w:val="24"/>
      <w:u w:val="none"/>
    </w:rPr>
  </w:style>
  <w:style w:type="character" w:customStyle="1" w:styleId="WW8NumSt349z0">
    <w:name w:val="WW8NumSt349z0"/>
    <w:rsid w:val="007C48B0"/>
    <w:rPr>
      <w:rFonts w:ascii="Arial" w:hAnsi="Arial"/>
      <w:b/>
      <w:i w:val="0"/>
      <w:sz w:val="24"/>
    </w:rPr>
  </w:style>
  <w:style w:type="character" w:customStyle="1" w:styleId="WW8NumSt350z0">
    <w:name w:val="WW8NumSt350z0"/>
    <w:rsid w:val="007C48B0"/>
    <w:rPr>
      <w:rFonts w:ascii="Arial" w:hAnsi="Arial"/>
      <w:b w:val="0"/>
      <w:i w:val="0"/>
      <w:sz w:val="24"/>
      <w:u w:val="none"/>
    </w:rPr>
  </w:style>
  <w:style w:type="character" w:customStyle="1" w:styleId="WW8NumSt351z0">
    <w:name w:val="WW8NumSt351z0"/>
    <w:rsid w:val="007C48B0"/>
    <w:rPr>
      <w:rFonts w:ascii="Arial" w:hAnsi="Arial"/>
      <w:b/>
      <w:i w:val="0"/>
      <w:sz w:val="24"/>
    </w:rPr>
  </w:style>
  <w:style w:type="character" w:customStyle="1" w:styleId="WW8NumSt352z0">
    <w:name w:val="WW8NumSt352z0"/>
    <w:rsid w:val="007C48B0"/>
    <w:rPr>
      <w:rFonts w:ascii="Arial" w:hAnsi="Arial"/>
      <w:b w:val="0"/>
      <w:i w:val="0"/>
      <w:sz w:val="24"/>
      <w:u w:val="none"/>
    </w:rPr>
  </w:style>
  <w:style w:type="character" w:customStyle="1" w:styleId="WW-CommentReference">
    <w:name w:val="WW-Comment Reference"/>
    <w:rsid w:val="007C48B0"/>
    <w:rPr>
      <w:sz w:val="16"/>
      <w:szCs w:val="16"/>
    </w:rPr>
  </w:style>
  <w:style w:type="paragraph" w:customStyle="1" w:styleId="Naslov11">
    <w:name w:val="Naslov1"/>
    <w:basedOn w:val="Normal"/>
    <w:next w:val="BodyText"/>
    <w:rsid w:val="007C48B0"/>
    <w:pPr>
      <w:keepNext/>
      <w:spacing w:before="240"/>
    </w:pPr>
    <w:rPr>
      <w:rFonts w:eastAsia="Tahoma" w:cs="Tahoma"/>
      <w:sz w:val="28"/>
      <w:szCs w:val="28"/>
      <w:lang w:eastAsia="ar-SA"/>
    </w:rPr>
  </w:style>
  <w:style w:type="paragraph" w:customStyle="1" w:styleId="Sadrajitablice">
    <w:name w:val="Sadržaji tablice"/>
    <w:basedOn w:val="BodyText"/>
    <w:rsid w:val="007C48B0"/>
    <w:pPr>
      <w:suppressLineNumbers/>
    </w:pPr>
    <w:rPr>
      <w:rFonts w:cs="Times New Roman"/>
      <w:i w:val="0"/>
      <w:szCs w:val="22"/>
      <w:lang w:eastAsia="ar-SA"/>
    </w:rPr>
  </w:style>
  <w:style w:type="paragraph" w:customStyle="1" w:styleId="Naslovtablice">
    <w:name w:val="Naslov tablice"/>
    <w:basedOn w:val="Sadrajitablice"/>
    <w:rsid w:val="007C48B0"/>
    <w:pPr>
      <w:jc w:val="center"/>
    </w:pPr>
    <w:rPr>
      <w:b/>
      <w:bCs/>
      <w:i/>
      <w:iCs/>
    </w:rPr>
  </w:style>
  <w:style w:type="paragraph" w:customStyle="1" w:styleId="Opis">
    <w:name w:val="Opis"/>
    <w:basedOn w:val="Normal"/>
    <w:rsid w:val="007C48B0"/>
    <w:pPr>
      <w:suppressLineNumbers/>
      <w:spacing w:before="120"/>
    </w:pPr>
    <w:rPr>
      <w:rFonts w:cs="Times New Roman"/>
      <w:i/>
      <w:iCs/>
      <w:sz w:val="20"/>
      <w:lang w:eastAsia="ar-SA"/>
    </w:rPr>
  </w:style>
  <w:style w:type="paragraph" w:customStyle="1" w:styleId="Sadrajokvira">
    <w:name w:val="Sadržaj okvira"/>
    <w:basedOn w:val="BodyText"/>
    <w:rsid w:val="007C48B0"/>
    <w:rPr>
      <w:rFonts w:cs="Times New Roman"/>
      <w:i w:val="0"/>
      <w:szCs w:val="22"/>
      <w:lang w:eastAsia="ar-SA"/>
    </w:rPr>
  </w:style>
  <w:style w:type="paragraph" w:customStyle="1" w:styleId="Indeks">
    <w:name w:val="Indeks"/>
    <w:basedOn w:val="Normal"/>
    <w:rsid w:val="007C48B0"/>
    <w:pPr>
      <w:suppressLineNumbers/>
      <w:spacing w:after="0"/>
    </w:pPr>
    <w:rPr>
      <w:rFonts w:cs="Times New Roman"/>
      <w:szCs w:val="22"/>
      <w:lang w:eastAsia="ar-SA"/>
    </w:rPr>
  </w:style>
  <w:style w:type="paragraph" w:customStyle="1" w:styleId="WW-CommentText">
    <w:name w:val="WW-Comment Text"/>
    <w:basedOn w:val="Normal"/>
    <w:rsid w:val="007C48B0"/>
    <w:pPr>
      <w:spacing w:after="0"/>
    </w:pPr>
    <w:rPr>
      <w:rFonts w:cs="Times New Roman"/>
      <w:sz w:val="20"/>
      <w:lang w:eastAsia="ar-SA"/>
    </w:rPr>
  </w:style>
  <w:style w:type="paragraph" w:customStyle="1" w:styleId="WW-CommentSubject">
    <w:name w:val="WW-Comment Subject"/>
    <w:basedOn w:val="WW-CommentText"/>
    <w:next w:val="WW-CommentText"/>
    <w:rsid w:val="007C48B0"/>
    <w:rPr>
      <w:b/>
      <w:bCs/>
    </w:rPr>
  </w:style>
  <w:style w:type="paragraph" w:customStyle="1" w:styleId="WW-Tekst">
    <w:name w:val="WW-Tekst"/>
    <w:basedOn w:val="BodyText"/>
    <w:rsid w:val="007C48B0"/>
    <w:pPr>
      <w:spacing w:after="0" w:line="240" w:lineRule="exact"/>
      <w:jc w:val="both"/>
    </w:pPr>
    <w:rPr>
      <w:rFonts w:cs="Times New Roman"/>
      <w:b/>
      <w:i w:val="0"/>
      <w:sz w:val="20"/>
      <w:lang w:eastAsia="ar-SA"/>
    </w:rPr>
  </w:style>
  <w:style w:type="paragraph" w:customStyle="1" w:styleId="WW-PlainText">
    <w:name w:val="WW-Plain Text"/>
    <w:basedOn w:val="Normal"/>
    <w:rsid w:val="007C48B0"/>
    <w:pPr>
      <w:spacing w:after="0"/>
    </w:pPr>
    <w:rPr>
      <w:rFonts w:ascii="Courier New" w:hAnsi="Courier New" w:cs="Times New Roman"/>
      <w:sz w:val="20"/>
      <w:lang w:val="en-US" w:eastAsia="ar-SA"/>
    </w:rPr>
  </w:style>
  <w:style w:type="paragraph" w:customStyle="1" w:styleId="naslov">
    <w:name w:val="naslov"/>
    <w:basedOn w:val="Normal"/>
    <w:rsid w:val="007C48B0"/>
    <w:pPr>
      <w:tabs>
        <w:tab w:val="left" w:pos="-359"/>
        <w:tab w:val="num" w:pos="283"/>
      </w:tabs>
      <w:spacing w:before="240" w:after="240"/>
      <w:ind w:left="-360" w:hanging="283"/>
    </w:pPr>
    <w:rPr>
      <w:b/>
      <w:sz w:val="28"/>
      <w:szCs w:val="28"/>
      <w:lang w:eastAsia="ar-SA"/>
    </w:rPr>
  </w:style>
  <w:style w:type="paragraph" w:customStyle="1" w:styleId="naslova">
    <w:name w:val="naslov a"/>
    <w:basedOn w:val="Normal"/>
    <w:rsid w:val="007C48B0"/>
    <w:pPr>
      <w:tabs>
        <w:tab w:val="num" w:pos="1065"/>
      </w:tabs>
      <w:spacing w:before="480" w:after="240"/>
    </w:pPr>
    <w:rPr>
      <w:b/>
      <w:sz w:val="28"/>
      <w:szCs w:val="28"/>
      <w:lang w:eastAsia="ar-SA"/>
    </w:rPr>
  </w:style>
  <w:style w:type="paragraph" w:customStyle="1" w:styleId="podnaslov">
    <w:name w:val="podnaslov"/>
    <w:basedOn w:val="Normal"/>
    <w:rsid w:val="007C48B0"/>
    <w:pPr>
      <w:tabs>
        <w:tab w:val="left" w:pos="540"/>
      </w:tabs>
      <w:spacing w:before="240"/>
    </w:pPr>
    <w:rPr>
      <w:b/>
      <w:sz w:val="28"/>
      <w:szCs w:val="28"/>
      <w:lang w:eastAsia="ar-SA"/>
    </w:rPr>
  </w:style>
  <w:style w:type="paragraph" w:customStyle="1" w:styleId="StylenaslovaBefore12pt">
    <w:name w:val="Style naslov a + Before:  12 pt"/>
    <w:basedOn w:val="naslova"/>
    <w:rsid w:val="007C48B0"/>
    <w:pPr>
      <w:tabs>
        <w:tab w:val="left" w:pos="-214"/>
      </w:tabs>
      <w:spacing w:before="240"/>
    </w:pPr>
    <w:rPr>
      <w:rFonts w:cs="Times New Roman"/>
      <w:bCs/>
      <w:szCs w:val="20"/>
    </w:rPr>
  </w:style>
  <w:style w:type="paragraph" w:customStyle="1" w:styleId="StylenaslovaBefore12pt1">
    <w:name w:val="Style naslov a + Before:  12 pt1"/>
    <w:basedOn w:val="naslova"/>
    <w:rsid w:val="007C48B0"/>
    <w:pPr>
      <w:tabs>
        <w:tab w:val="left" w:pos="-385"/>
      </w:tabs>
      <w:spacing w:before="240"/>
    </w:pPr>
    <w:rPr>
      <w:rFonts w:cs="Times New Roman"/>
      <w:bCs/>
      <w:szCs w:val="20"/>
    </w:rPr>
  </w:style>
  <w:style w:type="paragraph" w:customStyle="1" w:styleId="StylenaslovaBefore12pt2">
    <w:name w:val="Style naslov a + Before:  12 pt2"/>
    <w:basedOn w:val="naslova"/>
    <w:rsid w:val="007C48B0"/>
    <w:pPr>
      <w:spacing w:before="240"/>
    </w:pPr>
    <w:rPr>
      <w:rFonts w:cs="Times New Roman"/>
      <w:bCs/>
      <w:szCs w:val="20"/>
    </w:rPr>
  </w:style>
  <w:style w:type="paragraph" w:customStyle="1" w:styleId="tekst0">
    <w:name w:val="tekst"/>
    <w:basedOn w:val="Normal"/>
    <w:rsid w:val="007C48B0"/>
    <w:pPr>
      <w:suppressAutoHyphens w:val="0"/>
      <w:spacing w:before="100" w:beforeAutospacing="1" w:after="100" w:afterAutospacing="1"/>
    </w:pPr>
    <w:rPr>
      <w:rFonts w:ascii="Times New Roman" w:hAnsi="Times New Roman" w:cs="Times New Roman"/>
      <w:sz w:val="24"/>
      <w:szCs w:val="24"/>
      <w:lang w:eastAsia="hr-HR"/>
    </w:rPr>
  </w:style>
  <w:style w:type="character" w:styleId="Emphasis">
    <w:name w:val="Emphasis"/>
    <w:qFormat/>
    <w:rsid w:val="00541881"/>
    <w:rPr>
      <w:i/>
      <w:iCs/>
    </w:rPr>
  </w:style>
  <w:style w:type="paragraph" w:customStyle="1" w:styleId="Tablicasl">
    <w:name w:val="Tablica sl."/>
    <w:basedOn w:val="Normal"/>
    <w:rsid w:val="00541881"/>
    <w:pPr>
      <w:widowControl w:val="0"/>
      <w:suppressAutoHyphens w:val="0"/>
      <w:spacing w:after="0" w:line="240" w:lineRule="atLeast"/>
      <w:jc w:val="center"/>
    </w:pPr>
    <w:rPr>
      <w:rFonts w:cs="Times New Roman"/>
      <w:i/>
      <w:sz w:val="14"/>
      <w:lang w:eastAsia="en-US"/>
    </w:rPr>
  </w:style>
  <w:style w:type="paragraph" w:customStyle="1" w:styleId="BodyText24">
    <w:name w:val="Body Text 24"/>
    <w:basedOn w:val="Normal"/>
    <w:rsid w:val="00541881"/>
    <w:pPr>
      <w:suppressAutoHyphens w:val="0"/>
      <w:overflowPunct w:val="0"/>
      <w:autoSpaceDE w:val="0"/>
      <w:autoSpaceDN w:val="0"/>
      <w:adjustRightInd w:val="0"/>
      <w:spacing w:afterLines="50" w:after="50"/>
      <w:jc w:val="both"/>
    </w:pPr>
    <w:rPr>
      <w:rFonts w:cs="Times New Roman"/>
      <w:color w:val="FF0000"/>
      <w:lang w:eastAsia="hr-HR"/>
    </w:rPr>
  </w:style>
  <w:style w:type="paragraph" w:customStyle="1" w:styleId="Stylenaslov211ptLeft0cmHanging2cm">
    <w:name w:val="Style naslov2 + 11 pt Left:  0 cm Hanging:  2 cm"/>
    <w:basedOn w:val="naslov2"/>
    <w:rsid w:val="00541881"/>
    <w:pPr>
      <w:ind w:left="1134" w:hanging="1134"/>
      <w:jc w:val="both"/>
    </w:pPr>
    <w:rPr>
      <w:rFonts w:cs="Times New Roman"/>
      <w:bCs/>
      <w:sz w:val="26"/>
      <w:lang w:eastAsia="en-US"/>
    </w:rPr>
  </w:style>
  <w:style w:type="paragraph" w:customStyle="1" w:styleId="Vrbani">
    <w:name w:val="Vrbani"/>
    <w:basedOn w:val="Normal"/>
    <w:rsid w:val="00541881"/>
    <w:pPr>
      <w:suppressAutoHyphens w:val="0"/>
      <w:spacing w:after="0"/>
    </w:pPr>
    <w:rPr>
      <w:rFonts w:cs="Times New Roman"/>
      <w:sz w:val="24"/>
      <w:szCs w:val="24"/>
      <w:lang w:eastAsia="en-US"/>
    </w:rPr>
  </w:style>
  <w:style w:type="paragraph" w:customStyle="1" w:styleId="ListParagraph1">
    <w:name w:val="List Paragraph1"/>
    <w:basedOn w:val="Normal"/>
    <w:uiPriority w:val="34"/>
    <w:qFormat/>
    <w:rsid w:val="00541881"/>
    <w:pPr>
      <w:ind w:left="720"/>
      <w:contextualSpacing/>
    </w:pPr>
    <w:rPr>
      <w:rFonts w:cs="Times New Roman"/>
      <w:lang w:eastAsia="ar-SA"/>
    </w:rPr>
  </w:style>
  <w:style w:type="paragraph" w:customStyle="1" w:styleId="font7">
    <w:name w:val="font7"/>
    <w:basedOn w:val="Normal"/>
    <w:rsid w:val="00541881"/>
    <w:pPr>
      <w:suppressAutoHyphens w:val="0"/>
      <w:spacing w:before="100" w:beforeAutospacing="1" w:after="100" w:afterAutospacing="1"/>
    </w:pPr>
    <w:rPr>
      <w:color w:val="262626"/>
      <w:szCs w:val="22"/>
      <w:lang w:eastAsia="hr-HR"/>
    </w:rPr>
  </w:style>
  <w:style w:type="paragraph" w:customStyle="1" w:styleId="Preformatted">
    <w:name w:val="Preformatted"/>
    <w:basedOn w:val="Normal"/>
    <w:rsid w:val="00541881"/>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overflowPunct w:val="0"/>
      <w:autoSpaceDE w:val="0"/>
      <w:autoSpaceDN w:val="0"/>
      <w:adjustRightInd w:val="0"/>
      <w:spacing w:after="0"/>
      <w:textAlignment w:val="baseline"/>
    </w:pPr>
    <w:rPr>
      <w:rFonts w:ascii="Courier New" w:hAnsi="Courier New" w:cs="Tahoma"/>
      <w:color w:val="262626"/>
      <w:sz w:val="20"/>
      <w:lang w:eastAsia="en-US"/>
    </w:rPr>
  </w:style>
  <w:style w:type="paragraph" w:customStyle="1" w:styleId="H3">
    <w:name w:val="H3"/>
    <w:basedOn w:val="Normal"/>
    <w:next w:val="Normal"/>
    <w:rsid w:val="00541881"/>
    <w:pPr>
      <w:keepNext/>
      <w:suppressAutoHyphens w:val="0"/>
      <w:overflowPunct w:val="0"/>
      <w:autoSpaceDE w:val="0"/>
      <w:autoSpaceDN w:val="0"/>
      <w:adjustRightInd w:val="0"/>
      <w:spacing w:before="100" w:after="100"/>
      <w:textAlignment w:val="baseline"/>
    </w:pPr>
    <w:rPr>
      <w:rFonts w:ascii="Times New Roman" w:hAnsi="Times New Roman" w:cs="Tahoma"/>
      <w:b/>
      <w:color w:val="262626"/>
      <w:sz w:val="28"/>
      <w:lang w:eastAsia="en-US"/>
    </w:rPr>
  </w:style>
  <w:style w:type="paragraph" w:customStyle="1" w:styleId="ZTekst1">
    <w:name w:val="ZTekst1"/>
    <w:basedOn w:val="Normal"/>
    <w:rsid w:val="00541881"/>
    <w:pPr>
      <w:suppressAutoHyphens w:val="0"/>
      <w:spacing w:after="140"/>
      <w:jc w:val="both"/>
    </w:pPr>
    <w:rPr>
      <w:rFonts w:ascii="Aldine401 BT" w:hAnsi="Aldine401 BT"/>
      <w:color w:val="262626"/>
      <w:sz w:val="20"/>
      <w:szCs w:val="24"/>
      <w:lang w:eastAsia="hr-HR"/>
    </w:rPr>
  </w:style>
  <w:style w:type="paragraph" w:styleId="z-TopofForm">
    <w:name w:val="HTML Top of Form"/>
    <w:basedOn w:val="Normal"/>
    <w:next w:val="Normal"/>
    <w:link w:val="z-TopofFormChar"/>
    <w:hidden/>
    <w:unhideWhenUsed/>
    <w:rsid w:val="00541881"/>
    <w:pPr>
      <w:pBdr>
        <w:bottom w:val="single" w:sz="6" w:space="1" w:color="auto"/>
      </w:pBdr>
      <w:suppressAutoHyphens w:val="0"/>
      <w:spacing w:after="0"/>
      <w:jc w:val="center"/>
    </w:pPr>
    <w:rPr>
      <w:vanish/>
      <w:color w:val="000000"/>
      <w:sz w:val="16"/>
      <w:szCs w:val="16"/>
      <w:lang w:eastAsia="hr-HR"/>
    </w:rPr>
  </w:style>
  <w:style w:type="character" w:customStyle="1" w:styleId="z-TopofFormChar">
    <w:name w:val="z-Top of Form Char"/>
    <w:basedOn w:val="DefaultParagraphFont"/>
    <w:link w:val="z-TopofForm"/>
    <w:rsid w:val="00541881"/>
    <w:rPr>
      <w:rFonts w:ascii="Arial" w:hAnsi="Arial" w:cs="Arial"/>
      <w:vanish/>
      <w:color w:val="000000"/>
      <w:sz w:val="16"/>
      <w:szCs w:val="16"/>
    </w:rPr>
  </w:style>
  <w:style w:type="paragraph" w:styleId="z-BottomofForm">
    <w:name w:val="HTML Bottom of Form"/>
    <w:basedOn w:val="Normal"/>
    <w:next w:val="Normal"/>
    <w:link w:val="z-BottomofFormChar"/>
    <w:hidden/>
    <w:unhideWhenUsed/>
    <w:rsid w:val="00541881"/>
    <w:pPr>
      <w:pBdr>
        <w:top w:val="single" w:sz="6" w:space="1" w:color="auto"/>
      </w:pBdr>
      <w:suppressAutoHyphens w:val="0"/>
      <w:spacing w:after="0"/>
      <w:jc w:val="center"/>
    </w:pPr>
    <w:rPr>
      <w:vanish/>
      <w:color w:val="000000"/>
      <w:sz w:val="16"/>
      <w:szCs w:val="16"/>
      <w:lang w:val="en-GB" w:eastAsia="hr-HR"/>
    </w:rPr>
  </w:style>
  <w:style w:type="character" w:customStyle="1" w:styleId="z-BottomofFormChar">
    <w:name w:val="z-Bottom of Form Char"/>
    <w:basedOn w:val="DefaultParagraphFont"/>
    <w:link w:val="z-BottomofForm"/>
    <w:rsid w:val="00541881"/>
    <w:rPr>
      <w:rFonts w:ascii="Arial" w:hAnsi="Arial" w:cs="Arial"/>
      <w:vanish/>
      <w:color w:val="000000"/>
      <w:sz w:val="16"/>
      <w:szCs w:val="16"/>
      <w:lang w:val="en-GB"/>
    </w:rPr>
  </w:style>
  <w:style w:type="paragraph" w:customStyle="1" w:styleId="FootnoteIndent">
    <w:name w:val="Footnote Indent"/>
    <w:basedOn w:val="Normal"/>
    <w:rsid w:val="00541881"/>
    <w:pPr>
      <w:suppressAutoHyphens w:val="0"/>
      <w:overflowPunct w:val="0"/>
      <w:autoSpaceDE w:val="0"/>
      <w:autoSpaceDN w:val="0"/>
      <w:adjustRightInd w:val="0"/>
      <w:spacing w:after="0"/>
      <w:ind w:left="568" w:hanging="284"/>
      <w:jc w:val="both"/>
      <w:textAlignment w:val="baseline"/>
    </w:pPr>
    <w:rPr>
      <w:rFonts w:cs="Tahoma"/>
      <w:i/>
      <w:color w:val="262626"/>
      <w:kern w:val="28"/>
      <w:sz w:val="18"/>
      <w:lang w:val="en-GB" w:eastAsia="en-US"/>
    </w:rPr>
  </w:style>
  <w:style w:type="paragraph" w:customStyle="1" w:styleId="Style1">
    <w:name w:val="Style1"/>
    <w:basedOn w:val="Normal"/>
    <w:next w:val="TOC1"/>
    <w:rsid w:val="00541881"/>
    <w:pPr>
      <w:widowControl w:val="0"/>
      <w:suppressAutoHyphens w:val="0"/>
      <w:spacing w:after="0"/>
    </w:pPr>
    <w:rPr>
      <w:rFonts w:ascii="Times New Roman" w:hAnsi="Times New Roman" w:cs="Tahoma"/>
      <w:b/>
      <w:noProof/>
      <w:color w:val="262626"/>
      <w:sz w:val="24"/>
      <w:lang w:val="en-AU" w:eastAsia="hr-HR"/>
    </w:rPr>
  </w:style>
  <w:style w:type="paragraph" w:customStyle="1" w:styleId="PictureReference">
    <w:name w:val="Picture Reference"/>
    <w:basedOn w:val="Normal"/>
    <w:rsid w:val="00541881"/>
    <w:pPr>
      <w:suppressAutoHyphens w:val="0"/>
      <w:overflowPunct w:val="0"/>
      <w:autoSpaceDE w:val="0"/>
      <w:autoSpaceDN w:val="0"/>
      <w:adjustRightInd w:val="0"/>
      <w:spacing w:after="0"/>
      <w:jc w:val="center"/>
      <w:textAlignment w:val="baseline"/>
    </w:pPr>
    <w:rPr>
      <w:rFonts w:cs="Tahoma"/>
      <w:i/>
      <w:color w:val="262626"/>
      <w:kern w:val="28"/>
      <w:sz w:val="20"/>
      <w:lang w:val="en-GB" w:eastAsia="en-US"/>
    </w:rPr>
  </w:style>
  <w:style w:type="paragraph" w:customStyle="1" w:styleId="STIL2">
    <w:name w:val="STIL_2"/>
    <w:basedOn w:val="Normal"/>
    <w:rsid w:val="00541881"/>
    <w:pPr>
      <w:suppressAutoHyphens w:val="0"/>
      <w:spacing w:after="0" w:line="360" w:lineRule="auto"/>
      <w:jc w:val="both"/>
    </w:pPr>
    <w:rPr>
      <w:rFonts w:ascii="HRHelvetica_Light" w:hAnsi="HRHelvetica_Light" w:cs="Tahoma"/>
      <w:color w:val="262626"/>
      <w:lang w:val="en-GB" w:eastAsia="hr-HR"/>
    </w:rPr>
  </w:style>
  <w:style w:type="paragraph" w:customStyle="1" w:styleId="StyleHeading4">
    <w:name w:val="Style Heading 4"/>
    <w:aliases w:val="Heading 4 Char + Arial"/>
    <w:basedOn w:val="Heading4"/>
    <w:rsid w:val="00541881"/>
    <w:pPr>
      <w:numPr>
        <w:ilvl w:val="0"/>
        <w:numId w:val="0"/>
      </w:numPr>
      <w:suppressAutoHyphens w:val="0"/>
      <w:spacing w:before="240" w:after="60"/>
    </w:pPr>
    <w:rPr>
      <w:rFonts w:cs="Tahoma"/>
      <w:b/>
      <w:bCs/>
      <w:i w:val="0"/>
      <w:color w:val="auto"/>
      <w:sz w:val="24"/>
      <w:szCs w:val="28"/>
      <w:u w:val="none"/>
      <w:lang w:val="en-GB" w:eastAsia="en-US"/>
    </w:rPr>
  </w:style>
  <w:style w:type="paragraph" w:customStyle="1" w:styleId="Clanak0">
    <w:name w:val="Clanak"/>
    <w:next w:val="T-98-2"/>
    <w:rsid w:val="00541881"/>
    <w:pPr>
      <w:widowControl w:val="0"/>
      <w:autoSpaceDE w:val="0"/>
      <w:autoSpaceDN w:val="0"/>
      <w:adjustRightInd w:val="0"/>
      <w:spacing w:before="86" w:after="43"/>
      <w:jc w:val="center"/>
    </w:pPr>
    <w:rPr>
      <w:rFonts w:ascii="Times-NewRoman" w:hAnsi="Times-NewRoman" w:cs="Tahoma"/>
      <w:color w:val="262626"/>
      <w:sz w:val="19"/>
      <w:szCs w:val="19"/>
      <w:lang w:val="en-US"/>
    </w:rPr>
  </w:style>
  <w:style w:type="paragraph" w:customStyle="1" w:styleId="tijelotekstakao3a">
    <w:name w:val="tijelo teksta kao 3a"/>
    <w:basedOn w:val="Normal"/>
    <w:rsid w:val="00541881"/>
    <w:pPr>
      <w:suppressAutoHyphens w:val="0"/>
      <w:spacing w:after="0"/>
      <w:ind w:left="794" w:hanging="397"/>
      <w:jc w:val="both"/>
    </w:pPr>
    <w:rPr>
      <w:rFonts w:ascii="Times New Roman" w:hAnsi="Times New Roman" w:cs="Tahoma"/>
      <w:color w:val="262626"/>
      <w:sz w:val="20"/>
      <w:szCs w:val="24"/>
      <w:lang w:eastAsia="hr-HR"/>
    </w:rPr>
  </w:style>
  <w:style w:type="paragraph" w:customStyle="1" w:styleId="tijeloteksta">
    <w:name w:val="tijelo teksta"/>
    <w:basedOn w:val="Normal"/>
    <w:rsid w:val="00541881"/>
    <w:pPr>
      <w:suppressAutoHyphens w:val="0"/>
      <w:spacing w:after="0"/>
      <w:ind w:firstLine="284"/>
      <w:jc w:val="both"/>
    </w:pPr>
    <w:rPr>
      <w:rFonts w:ascii="Times New Roman" w:hAnsi="Times New Roman" w:cs="Tahoma"/>
      <w:color w:val="262626"/>
      <w:sz w:val="20"/>
      <w:szCs w:val="24"/>
      <w:lang w:eastAsia="hr-HR"/>
    </w:rPr>
  </w:style>
  <w:style w:type="paragraph" w:customStyle="1" w:styleId="tijelotekstabezuvlake">
    <w:name w:val="tijelo teksta bez uvlake"/>
    <w:basedOn w:val="Normal"/>
    <w:rsid w:val="00541881"/>
    <w:pPr>
      <w:numPr>
        <w:numId w:val="50"/>
      </w:numPr>
      <w:tabs>
        <w:tab w:val="clear" w:pos="454"/>
      </w:tabs>
      <w:suppressAutoHyphens w:val="0"/>
      <w:spacing w:after="0"/>
      <w:ind w:left="0" w:firstLine="0"/>
    </w:pPr>
    <w:rPr>
      <w:rFonts w:ascii="Times New Roman" w:hAnsi="Times New Roman" w:cs="Tahoma"/>
      <w:color w:val="262626"/>
      <w:sz w:val="20"/>
      <w:szCs w:val="24"/>
      <w:lang w:eastAsia="hr-HR"/>
    </w:rPr>
  </w:style>
  <w:style w:type="paragraph" w:customStyle="1" w:styleId="nabrajanjeskockicamasuvlakom">
    <w:name w:val="nabrajanje s kockicama s uvlakom"/>
    <w:basedOn w:val="tijeloteksta"/>
    <w:rsid w:val="00541881"/>
    <w:pPr>
      <w:numPr>
        <w:numId w:val="47"/>
      </w:numPr>
    </w:pPr>
  </w:style>
  <w:style w:type="paragraph" w:customStyle="1" w:styleId="tijelotekstasnabrajanjima1">
    <w:name w:val="tijelo teksta s nabrajanjima 1"/>
    <w:basedOn w:val="tijeloteksta"/>
    <w:rsid w:val="00541881"/>
    <w:pPr>
      <w:ind w:left="397" w:hanging="397"/>
    </w:pPr>
  </w:style>
  <w:style w:type="paragraph" w:customStyle="1" w:styleId="BodyTextIndent3uvlaka3uvlaka31">
    <w:name w:val="Body Text Indent 3.uvlaka 3.uvlaka 31"/>
    <w:basedOn w:val="Normal"/>
    <w:rsid w:val="00541881"/>
    <w:pPr>
      <w:tabs>
        <w:tab w:val="left" w:pos="283"/>
        <w:tab w:val="left" w:pos="426"/>
        <w:tab w:val="right" w:pos="8953"/>
      </w:tabs>
      <w:suppressAutoHyphens w:val="0"/>
      <w:spacing w:after="0"/>
      <w:ind w:left="426"/>
    </w:pPr>
    <w:rPr>
      <w:rFonts w:cs="Tahoma"/>
      <w:color w:val="262626"/>
      <w:lang w:eastAsia="en-US"/>
    </w:rPr>
  </w:style>
  <w:style w:type="paragraph" w:styleId="ListNumber5">
    <w:name w:val="List Number 5"/>
    <w:basedOn w:val="Normal"/>
    <w:rsid w:val="00541881"/>
    <w:pPr>
      <w:numPr>
        <w:numId w:val="51"/>
      </w:numPr>
      <w:tabs>
        <w:tab w:val="clear" w:pos="1209"/>
        <w:tab w:val="num" w:pos="2160"/>
      </w:tabs>
      <w:suppressAutoHyphens w:val="0"/>
      <w:spacing w:after="0"/>
      <w:ind w:left="2160"/>
    </w:pPr>
    <w:rPr>
      <w:rFonts w:ascii="Times New Roman" w:hAnsi="Times New Roman" w:cs="Tahoma"/>
      <w:color w:val="262626"/>
      <w:lang w:val="en-AU" w:eastAsia="hr-HR"/>
    </w:rPr>
  </w:style>
  <w:style w:type="paragraph" w:styleId="ListNumber4">
    <w:name w:val="List Number 4"/>
    <w:basedOn w:val="Normal"/>
    <w:rsid w:val="00541881"/>
    <w:pPr>
      <w:numPr>
        <w:numId w:val="52"/>
      </w:numPr>
      <w:tabs>
        <w:tab w:val="clear" w:pos="454"/>
        <w:tab w:val="num" w:pos="1209"/>
      </w:tabs>
      <w:suppressAutoHyphens w:val="0"/>
      <w:spacing w:after="0"/>
      <w:ind w:left="1209" w:hanging="360"/>
    </w:pPr>
    <w:rPr>
      <w:iCs/>
      <w:color w:val="262626"/>
      <w:szCs w:val="24"/>
      <w:lang w:val="en-GB" w:eastAsia="en-US"/>
    </w:rPr>
  </w:style>
  <w:style w:type="paragraph" w:customStyle="1" w:styleId="uvlaka0">
    <w:name w:val="uvlaka 0"/>
    <w:aliases w:val="5 kocka nabrajanje"/>
    <w:basedOn w:val="Normal"/>
    <w:rsid w:val="00541881"/>
    <w:pPr>
      <w:numPr>
        <w:numId w:val="48"/>
      </w:numPr>
      <w:suppressAutoHyphens w:val="0"/>
      <w:spacing w:after="0"/>
      <w:ind w:right="-2"/>
      <w:jc w:val="both"/>
    </w:pPr>
    <w:rPr>
      <w:rFonts w:ascii="Times New Roman" w:hAnsi="Times New Roman" w:cs="Tahoma"/>
      <w:color w:val="262626"/>
      <w:sz w:val="20"/>
      <w:szCs w:val="24"/>
      <w:lang w:eastAsia="hr-HR"/>
    </w:rPr>
  </w:style>
  <w:style w:type="paragraph" w:customStyle="1" w:styleId="CM42">
    <w:name w:val="CM42"/>
    <w:basedOn w:val="Normal"/>
    <w:next w:val="Normal"/>
    <w:rsid w:val="00541881"/>
    <w:pPr>
      <w:widowControl w:val="0"/>
      <w:suppressAutoHyphens w:val="0"/>
      <w:autoSpaceDE w:val="0"/>
      <w:autoSpaceDN w:val="0"/>
      <w:adjustRightInd w:val="0"/>
      <w:spacing w:after="498"/>
    </w:pPr>
    <w:rPr>
      <w:color w:val="262626"/>
      <w:sz w:val="24"/>
      <w:szCs w:val="24"/>
      <w:lang w:eastAsia="hr-HR"/>
    </w:rPr>
  </w:style>
  <w:style w:type="paragraph" w:customStyle="1" w:styleId="CM43">
    <w:name w:val="CM43"/>
    <w:basedOn w:val="Normal"/>
    <w:next w:val="Normal"/>
    <w:rsid w:val="00541881"/>
    <w:pPr>
      <w:widowControl w:val="0"/>
      <w:suppressAutoHyphens w:val="0"/>
      <w:autoSpaceDE w:val="0"/>
      <w:autoSpaceDN w:val="0"/>
      <w:adjustRightInd w:val="0"/>
      <w:spacing w:after="60"/>
    </w:pPr>
    <w:rPr>
      <w:color w:val="262626"/>
      <w:sz w:val="24"/>
      <w:szCs w:val="24"/>
      <w:lang w:eastAsia="hr-HR"/>
    </w:rPr>
  </w:style>
  <w:style w:type="paragraph" w:customStyle="1" w:styleId="CM23">
    <w:name w:val="CM23"/>
    <w:basedOn w:val="Normal"/>
    <w:next w:val="Normal"/>
    <w:rsid w:val="00541881"/>
    <w:pPr>
      <w:widowControl w:val="0"/>
      <w:suppressAutoHyphens w:val="0"/>
      <w:autoSpaceDE w:val="0"/>
      <w:autoSpaceDN w:val="0"/>
      <w:adjustRightInd w:val="0"/>
      <w:spacing w:after="0" w:line="320" w:lineRule="atLeast"/>
    </w:pPr>
    <w:rPr>
      <w:color w:val="262626"/>
      <w:sz w:val="24"/>
      <w:szCs w:val="24"/>
      <w:lang w:eastAsia="hr-HR"/>
    </w:rPr>
  </w:style>
  <w:style w:type="paragraph" w:customStyle="1" w:styleId="CM38">
    <w:name w:val="CM38"/>
    <w:basedOn w:val="Normal"/>
    <w:next w:val="Normal"/>
    <w:rsid w:val="00541881"/>
    <w:pPr>
      <w:widowControl w:val="0"/>
      <w:suppressAutoHyphens w:val="0"/>
      <w:autoSpaceDE w:val="0"/>
      <w:autoSpaceDN w:val="0"/>
      <w:adjustRightInd w:val="0"/>
      <w:spacing w:after="183"/>
    </w:pPr>
    <w:rPr>
      <w:color w:val="262626"/>
      <w:sz w:val="24"/>
      <w:szCs w:val="24"/>
      <w:lang w:eastAsia="hr-HR"/>
    </w:rPr>
  </w:style>
  <w:style w:type="paragraph" w:customStyle="1" w:styleId="Nabraj">
    <w:name w:val="Nabraj"/>
    <w:basedOn w:val="Normal"/>
    <w:rsid w:val="00541881"/>
    <w:pPr>
      <w:numPr>
        <w:numId w:val="49"/>
      </w:numPr>
      <w:suppressAutoHyphens w:val="0"/>
      <w:spacing w:before="20" w:after="0"/>
      <w:jc w:val="both"/>
    </w:pPr>
    <w:rPr>
      <w:color w:val="262626"/>
      <w:szCs w:val="22"/>
      <w:lang w:eastAsia="hr-HR"/>
    </w:rPr>
  </w:style>
  <w:style w:type="paragraph" w:customStyle="1" w:styleId="texttrolist">
    <w:name w:val="texttrolist"/>
    <w:basedOn w:val="Normal"/>
    <w:rsid w:val="00541881"/>
    <w:pPr>
      <w:suppressAutoHyphens w:val="0"/>
      <w:spacing w:before="100" w:beforeAutospacing="1" w:after="100" w:afterAutospacing="1"/>
      <w:jc w:val="both"/>
    </w:pPr>
    <w:rPr>
      <w:rFonts w:eastAsia="Arial Unicode MS"/>
      <w:b/>
      <w:bCs/>
      <w:color w:val="333333"/>
      <w:sz w:val="20"/>
      <w:lang w:val="en-GB" w:eastAsia="en-US"/>
    </w:rPr>
  </w:style>
  <w:style w:type="paragraph" w:customStyle="1" w:styleId="pretkol">
    <w:name w:val="pretkol"/>
    <w:basedOn w:val="Normal"/>
    <w:rsid w:val="00541881"/>
    <w:pPr>
      <w:suppressAutoHyphens w:val="0"/>
      <w:spacing w:after="0"/>
      <w:ind w:left="624"/>
    </w:pPr>
    <w:rPr>
      <w:rFonts w:ascii="Arial Narrow" w:hAnsi="Arial Narrow" w:cs="Tahoma"/>
      <w:color w:val="262626"/>
      <w:sz w:val="16"/>
      <w:lang w:val="en-GB" w:eastAsia="en-US"/>
    </w:rPr>
  </w:style>
  <w:style w:type="paragraph" w:customStyle="1" w:styleId="Heading-glavni">
    <w:name w:val="Heading - glavni"/>
    <w:basedOn w:val="Heading1"/>
    <w:rsid w:val="00541881"/>
    <w:pPr>
      <w:numPr>
        <w:numId w:val="0"/>
      </w:numPr>
      <w:pBdr>
        <w:bottom w:val="single" w:sz="4" w:space="1" w:color="auto"/>
      </w:pBdr>
      <w:tabs>
        <w:tab w:val="clear" w:pos="709"/>
      </w:tabs>
      <w:suppressAutoHyphens w:val="0"/>
      <w:overflowPunct w:val="0"/>
      <w:autoSpaceDE w:val="0"/>
      <w:autoSpaceDN w:val="0"/>
      <w:adjustRightInd w:val="0"/>
      <w:jc w:val="center"/>
      <w:textAlignment w:val="baseline"/>
    </w:pPr>
    <w:rPr>
      <w:rFonts w:ascii="Times New Roman" w:hAnsi="Times New Roman" w:cs="Tahoma"/>
      <w:bCs/>
      <w:i/>
      <w:caps/>
      <w:color w:val="262626"/>
      <w:kern w:val="28"/>
      <w:sz w:val="40"/>
      <w:lang w:val="en-US" w:eastAsia="en-US"/>
    </w:rPr>
  </w:style>
  <w:style w:type="paragraph" w:customStyle="1" w:styleId="kol">
    <w:name w:val="kol"/>
    <w:basedOn w:val="Normal"/>
    <w:rsid w:val="00541881"/>
    <w:pPr>
      <w:suppressAutoHyphens w:val="0"/>
      <w:spacing w:after="0"/>
      <w:ind w:right="113"/>
      <w:jc w:val="right"/>
    </w:pPr>
    <w:rPr>
      <w:rFonts w:ascii="Arial Narrow" w:hAnsi="Arial Narrow"/>
      <w:color w:val="262626"/>
      <w:sz w:val="16"/>
      <w:szCs w:val="16"/>
      <w:lang w:val="en-GB" w:eastAsia="en-US"/>
    </w:rPr>
  </w:style>
  <w:style w:type="paragraph" w:customStyle="1" w:styleId="Ztablica">
    <w:name w:val="Ztablica"/>
    <w:basedOn w:val="Normal"/>
    <w:rsid w:val="00541881"/>
    <w:pPr>
      <w:suppressAutoHyphens w:val="0"/>
      <w:spacing w:before="120" w:after="0"/>
    </w:pPr>
    <w:rPr>
      <w:rFonts w:ascii="Futura Lt BT" w:hAnsi="Futura Lt BT"/>
      <w:color w:val="262626"/>
      <w:sz w:val="16"/>
      <w:szCs w:val="24"/>
      <w:lang w:eastAsia="hr-HR"/>
    </w:rPr>
  </w:style>
  <w:style w:type="paragraph" w:customStyle="1" w:styleId="SadrajTabliceOK">
    <w:name w:val="SadržajTablice OK"/>
    <w:basedOn w:val="ZNaslov4"/>
    <w:rsid w:val="00541881"/>
    <w:pPr>
      <w:spacing w:after="0"/>
      <w:ind w:left="0"/>
      <w:jc w:val="center"/>
    </w:pPr>
    <w:rPr>
      <w:b w:val="0"/>
      <w:sz w:val="16"/>
    </w:rPr>
  </w:style>
  <w:style w:type="paragraph" w:customStyle="1" w:styleId="ZNaslov4">
    <w:name w:val="ZNaslov4"/>
    <w:basedOn w:val="Normal"/>
    <w:rsid w:val="00541881"/>
    <w:pPr>
      <w:suppressAutoHyphens w:val="0"/>
      <w:spacing w:after="100"/>
      <w:ind w:left="454"/>
    </w:pPr>
    <w:rPr>
      <w:rFonts w:ascii="Aldine401 BT" w:hAnsi="Aldine401 BT"/>
      <w:b/>
      <w:color w:val="262626"/>
      <w:sz w:val="24"/>
      <w:szCs w:val="24"/>
      <w:lang w:eastAsia="hr-HR"/>
    </w:rPr>
  </w:style>
  <w:style w:type="paragraph" w:customStyle="1" w:styleId="Bullet-2">
    <w:name w:val="Bullet-2"/>
    <w:basedOn w:val="Normal"/>
    <w:rsid w:val="00541881"/>
    <w:pPr>
      <w:widowControl w:val="0"/>
      <w:tabs>
        <w:tab w:val="num" w:pos="1276"/>
      </w:tabs>
      <w:suppressAutoHyphens w:val="0"/>
      <w:spacing w:before="20" w:after="0"/>
      <w:ind w:left="1276" w:hanging="284"/>
      <w:jc w:val="both"/>
    </w:pPr>
    <w:rPr>
      <w:rFonts w:ascii="Times New Roman" w:hAnsi="Times New Roman" w:cs="Tahoma"/>
      <w:color w:val="262626"/>
      <w:lang w:eastAsia="en-US"/>
    </w:rPr>
  </w:style>
  <w:style w:type="paragraph" w:customStyle="1" w:styleId="T-98">
    <w:name w:val="T-9/8"/>
    <w:rsid w:val="00541881"/>
    <w:pPr>
      <w:widowControl w:val="0"/>
      <w:autoSpaceDE w:val="0"/>
      <w:autoSpaceDN w:val="0"/>
      <w:adjustRightInd w:val="0"/>
      <w:jc w:val="both"/>
    </w:pPr>
    <w:rPr>
      <w:rFonts w:ascii="Times-NewRoman" w:hAnsi="Times-NewRoman" w:cs="Tahoma"/>
      <w:color w:val="000000"/>
      <w:sz w:val="19"/>
      <w:szCs w:val="19"/>
      <w:lang w:val="en-GB" w:eastAsia="en-US"/>
    </w:rPr>
  </w:style>
  <w:style w:type="paragraph" w:customStyle="1" w:styleId="T-119sred">
    <w:name w:val="T-11/9 sred"/>
    <w:next w:val="T-98-2"/>
    <w:rsid w:val="00541881"/>
    <w:pPr>
      <w:autoSpaceDE w:val="0"/>
      <w:autoSpaceDN w:val="0"/>
      <w:adjustRightInd w:val="0"/>
      <w:spacing w:before="128" w:after="43"/>
      <w:jc w:val="center"/>
    </w:pPr>
    <w:rPr>
      <w:rFonts w:ascii="Times-NewRoman" w:hAnsi="Times-NewRoman" w:cs="Tahoma"/>
      <w:color w:val="262626"/>
      <w:sz w:val="23"/>
      <w:szCs w:val="23"/>
      <w:lang w:val="en-GB" w:eastAsia="en-US"/>
    </w:rPr>
  </w:style>
  <w:style w:type="paragraph" w:customStyle="1" w:styleId="T-119lijevo">
    <w:name w:val="T-11/9 lijevo"/>
    <w:rsid w:val="00541881"/>
    <w:pPr>
      <w:widowControl w:val="0"/>
      <w:pBdr>
        <w:bottom w:val="single" w:sz="2" w:space="0" w:color="auto"/>
      </w:pBdr>
      <w:tabs>
        <w:tab w:val="left" w:pos="128"/>
      </w:tabs>
      <w:autoSpaceDE w:val="0"/>
      <w:autoSpaceDN w:val="0"/>
      <w:adjustRightInd w:val="0"/>
      <w:spacing w:before="128" w:after="64"/>
    </w:pPr>
    <w:rPr>
      <w:rFonts w:ascii="Times-NewRoman" w:hAnsi="Times-NewRoman" w:cs="Tahoma"/>
      <w:color w:val="262626"/>
      <w:sz w:val="23"/>
      <w:szCs w:val="23"/>
      <w:lang w:val="en-GB" w:eastAsia="en-US"/>
    </w:rPr>
  </w:style>
  <w:style w:type="paragraph" w:customStyle="1" w:styleId="T-119fett">
    <w:name w:val="T-11/9 fett"/>
    <w:rsid w:val="00541881"/>
    <w:pPr>
      <w:widowControl w:val="0"/>
      <w:autoSpaceDE w:val="0"/>
      <w:autoSpaceDN w:val="0"/>
      <w:adjustRightInd w:val="0"/>
      <w:spacing w:before="128" w:after="43"/>
      <w:jc w:val="center"/>
    </w:pPr>
    <w:rPr>
      <w:rFonts w:ascii="Times-NewRoman" w:hAnsi="Times-NewRoman" w:cs="Tahoma"/>
      <w:b/>
      <w:bCs/>
      <w:color w:val="262626"/>
      <w:sz w:val="23"/>
      <w:szCs w:val="23"/>
      <w:lang w:val="en-GB" w:eastAsia="en-US"/>
    </w:rPr>
  </w:style>
  <w:style w:type="paragraph" w:customStyle="1" w:styleId="noge-2">
    <w:name w:val="noge-2"/>
    <w:rsid w:val="00541881"/>
    <w:pPr>
      <w:pBdr>
        <w:bottom w:val="single" w:sz="2" w:space="0" w:color="auto"/>
      </w:pBdr>
      <w:tabs>
        <w:tab w:val="right" w:pos="639"/>
        <w:tab w:val="left" w:pos="831"/>
        <w:tab w:val="right" w:pos="4668"/>
      </w:tabs>
      <w:autoSpaceDE w:val="0"/>
      <w:autoSpaceDN w:val="0"/>
      <w:adjustRightInd w:val="0"/>
      <w:spacing w:after="43"/>
      <w:ind w:left="831" w:hanging="831"/>
    </w:pPr>
    <w:rPr>
      <w:rFonts w:ascii="Times-NewRoman" w:hAnsi="Times-NewRoman" w:cs="Tahoma"/>
      <w:color w:val="262626"/>
      <w:sz w:val="19"/>
      <w:szCs w:val="19"/>
      <w:lang w:val="en-GB" w:eastAsia="en-US"/>
    </w:rPr>
  </w:style>
  <w:style w:type="paragraph" w:customStyle="1" w:styleId="glava-2">
    <w:name w:val="glava-2"/>
    <w:rsid w:val="00541881"/>
    <w:pPr>
      <w:tabs>
        <w:tab w:val="center" w:pos="384"/>
        <w:tab w:val="center" w:pos="2430"/>
        <w:tab w:val="center" w:pos="4412"/>
      </w:tabs>
      <w:autoSpaceDE w:val="0"/>
      <w:autoSpaceDN w:val="0"/>
      <w:adjustRightInd w:val="0"/>
    </w:pPr>
    <w:rPr>
      <w:rFonts w:ascii="Times-NewRoman" w:hAnsi="Times-NewRoman" w:cs="Tahoma"/>
      <w:i/>
      <w:iCs/>
      <w:color w:val="262626"/>
      <w:sz w:val="19"/>
      <w:szCs w:val="19"/>
      <w:lang w:val="en-GB" w:eastAsia="en-US"/>
    </w:rPr>
  </w:style>
  <w:style w:type="paragraph" w:customStyle="1" w:styleId="xl118">
    <w:name w:val="xl118"/>
    <w:basedOn w:val="Normal"/>
    <w:rsid w:val="00541881"/>
    <w:pPr>
      <w:suppressAutoHyphens w:val="0"/>
      <w:spacing w:before="100" w:beforeAutospacing="1" w:after="100" w:afterAutospacing="1"/>
    </w:pPr>
    <w:rPr>
      <w:b/>
      <w:bCs/>
      <w:color w:val="262626"/>
      <w:szCs w:val="22"/>
      <w:lang w:eastAsia="hr-HR"/>
    </w:rPr>
  </w:style>
  <w:style w:type="paragraph" w:customStyle="1" w:styleId="T-109sred">
    <w:name w:val="T-10/9 sred"/>
    <w:rsid w:val="00541881"/>
    <w:pPr>
      <w:widowControl w:val="0"/>
      <w:autoSpaceDE w:val="0"/>
      <w:autoSpaceDN w:val="0"/>
      <w:adjustRightInd w:val="0"/>
      <w:spacing w:before="85" w:after="43"/>
      <w:jc w:val="center"/>
    </w:pPr>
    <w:rPr>
      <w:rFonts w:ascii="Times-NewRoman" w:hAnsi="Times-NewRoman" w:cs="Tahoma"/>
      <w:color w:val="262626"/>
      <w:sz w:val="21"/>
      <w:szCs w:val="21"/>
      <w:lang w:val="en-US" w:eastAsia="en-US"/>
    </w:rPr>
  </w:style>
  <w:style w:type="paragraph" w:customStyle="1" w:styleId="T-109curz">
    <w:name w:val="T-10/9 curz"/>
    <w:rsid w:val="00541881"/>
    <w:pPr>
      <w:widowControl w:val="0"/>
      <w:autoSpaceDE w:val="0"/>
      <w:autoSpaceDN w:val="0"/>
      <w:adjustRightInd w:val="0"/>
      <w:spacing w:before="85" w:after="43"/>
      <w:jc w:val="center"/>
    </w:pPr>
    <w:rPr>
      <w:rFonts w:ascii="Times-NewRoman" w:hAnsi="Times-NewRoman" w:cs="Tahoma"/>
      <w:i/>
      <w:iCs/>
      <w:color w:val="262626"/>
      <w:sz w:val="21"/>
      <w:szCs w:val="21"/>
      <w:lang w:val="en-US" w:eastAsia="en-US"/>
    </w:rPr>
  </w:style>
  <w:style w:type="paragraph" w:customStyle="1" w:styleId="Bullet-3">
    <w:name w:val="Bullet-3"/>
    <w:basedOn w:val="Normal"/>
    <w:rsid w:val="00541881"/>
    <w:pPr>
      <w:widowControl w:val="0"/>
      <w:suppressAutoHyphens w:val="0"/>
      <w:spacing w:before="60" w:after="0"/>
      <w:ind w:left="1985" w:hanging="284"/>
      <w:jc w:val="both"/>
    </w:pPr>
    <w:rPr>
      <w:rFonts w:ascii="Times New Roman" w:hAnsi="Times New Roman" w:cs="Tahoma"/>
      <w:bCs/>
      <w:color w:val="262626"/>
      <w:lang w:eastAsia="en-US"/>
    </w:rPr>
  </w:style>
  <w:style w:type="paragraph" w:customStyle="1" w:styleId="Bullet-2A">
    <w:name w:val="Bullet-2A"/>
    <w:basedOn w:val="Normal"/>
    <w:rsid w:val="00541881"/>
    <w:pPr>
      <w:widowControl w:val="0"/>
      <w:tabs>
        <w:tab w:val="num" w:pos="1636"/>
        <w:tab w:val="left" w:pos="2268"/>
      </w:tabs>
      <w:suppressAutoHyphens w:val="0"/>
      <w:spacing w:before="20" w:after="0"/>
      <w:ind w:left="1636" w:hanging="283"/>
      <w:jc w:val="both"/>
    </w:pPr>
    <w:rPr>
      <w:rFonts w:ascii="Times New Roman" w:hAnsi="Times New Roman" w:cs="Tahoma"/>
      <w:color w:val="262626"/>
      <w:lang w:eastAsia="en-US"/>
    </w:rPr>
  </w:style>
  <w:style w:type="paragraph" w:customStyle="1" w:styleId="Text-2">
    <w:name w:val="Text-2"/>
    <w:basedOn w:val="Normal"/>
    <w:rsid w:val="00541881"/>
    <w:pPr>
      <w:widowControl w:val="0"/>
      <w:tabs>
        <w:tab w:val="left" w:pos="1701"/>
      </w:tabs>
      <w:suppressAutoHyphens w:val="0"/>
      <w:spacing w:before="180" w:after="0"/>
      <w:ind w:left="1701" w:hanging="709"/>
      <w:jc w:val="both"/>
    </w:pPr>
    <w:rPr>
      <w:rFonts w:ascii="Times New Roman" w:hAnsi="Times New Roman" w:cs="Tahoma"/>
      <w:color w:val="262626"/>
      <w:lang w:eastAsia="en-US"/>
    </w:rPr>
  </w:style>
  <w:style w:type="paragraph" w:customStyle="1" w:styleId="brojdesno2">
    <w:name w:val="brojdesno2"/>
    <w:next w:val="T-98-2"/>
    <w:rsid w:val="00541881"/>
    <w:pPr>
      <w:widowControl w:val="0"/>
      <w:autoSpaceDE w:val="0"/>
      <w:autoSpaceDN w:val="0"/>
      <w:adjustRightInd w:val="0"/>
      <w:spacing w:after="43"/>
      <w:jc w:val="right"/>
    </w:pPr>
    <w:rPr>
      <w:rFonts w:ascii="Times-NewRoman" w:hAnsi="Times-NewRoman" w:cs="Tahoma"/>
      <w:b/>
      <w:bCs/>
      <w:color w:val="262626"/>
      <w:sz w:val="22"/>
      <w:szCs w:val="22"/>
      <w:lang w:val="en-GB" w:eastAsia="en-US"/>
    </w:rPr>
  </w:style>
  <w:style w:type="paragraph" w:customStyle="1" w:styleId="Body-01">
    <w:name w:val="Body-01"/>
    <w:basedOn w:val="Normal"/>
    <w:rsid w:val="00541881"/>
    <w:pPr>
      <w:suppressAutoHyphens w:val="0"/>
      <w:spacing w:before="60" w:after="60"/>
      <w:ind w:left="426"/>
      <w:jc w:val="both"/>
    </w:pPr>
    <w:rPr>
      <w:rFonts w:ascii="Times New Roman" w:hAnsi="Times New Roman" w:cs="Tahoma"/>
      <w:color w:val="262626"/>
      <w:spacing w:val="12"/>
      <w:sz w:val="20"/>
      <w:lang w:eastAsia="en-US"/>
    </w:rPr>
  </w:style>
  <w:style w:type="paragraph" w:customStyle="1" w:styleId="Bull-02">
    <w:name w:val="Bull-02"/>
    <w:basedOn w:val="Normal"/>
    <w:rsid w:val="00541881"/>
    <w:pPr>
      <w:suppressAutoHyphens w:val="0"/>
      <w:spacing w:before="20" w:after="20"/>
      <w:ind w:left="851" w:hanging="284"/>
      <w:jc w:val="both"/>
    </w:pPr>
    <w:rPr>
      <w:rFonts w:ascii="Times New Roman" w:hAnsi="Times New Roman" w:cs="Tahoma"/>
      <w:color w:val="262626"/>
      <w:spacing w:val="12"/>
      <w:sz w:val="20"/>
      <w:lang w:eastAsia="en-US"/>
    </w:rPr>
  </w:style>
  <w:style w:type="paragraph" w:customStyle="1" w:styleId="body-02">
    <w:name w:val="body-02"/>
    <w:basedOn w:val="Body-01"/>
    <w:rsid w:val="00541881"/>
    <w:pPr>
      <w:ind w:left="567"/>
    </w:pPr>
  </w:style>
  <w:style w:type="paragraph" w:customStyle="1" w:styleId="Podn-02">
    <w:name w:val="Podn-02"/>
    <w:basedOn w:val="Normal"/>
    <w:rsid w:val="00541881"/>
    <w:pPr>
      <w:suppressAutoHyphens w:val="0"/>
      <w:spacing w:before="60" w:after="60"/>
      <w:ind w:left="567"/>
      <w:jc w:val="both"/>
    </w:pPr>
    <w:rPr>
      <w:rFonts w:ascii="Times New Roman" w:hAnsi="Times New Roman" w:cs="Tahoma"/>
      <w:b/>
      <w:color w:val="262626"/>
      <w:spacing w:val="12"/>
      <w:sz w:val="20"/>
      <w:lang w:eastAsia="en-US"/>
    </w:rPr>
  </w:style>
  <w:style w:type="paragraph" w:customStyle="1" w:styleId="Podn-01">
    <w:name w:val="Podn-01"/>
    <w:basedOn w:val="Normal"/>
    <w:rsid w:val="00541881"/>
    <w:pPr>
      <w:tabs>
        <w:tab w:val="left" w:pos="567"/>
      </w:tabs>
      <w:suppressAutoHyphens w:val="0"/>
      <w:spacing w:before="240" w:after="60"/>
      <w:ind w:left="567" w:hanging="567"/>
    </w:pPr>
    <w:rPr>
      <w:rFonts w:ascii="Times New Roman" w:hAnsi="Times New Roman" w:cs="Tahoma"/>
      <w:b/>
      <w:color w:val="262626"/>
      <w:spacing w:val="12"/>
      <w:sz w:val="24"/>
      <w:lang w:eastAsia="en-US"/>
    </w:rPr>
  </w:style>
  <w:style w:type="paragraph" w:customStyle="1" w:styleId="Datum-01">
    <w:name w:val="Datum-01"/>
    <w:basedOn w:val="Normal"/>
    <w:rsid w:val="00541881"/>
    <w:pPr>
      <w:suppressAutoHyphens w:val="0"/>
      <w:spacing w:after="0"/>
      <w:jc w:val="center"/>
    </w:pPr>
    <w:rPr>
      <w:rFonts w:ascii="CRO_Swiss-Bold" w:hAnsi="CRO_Swiss-Bold" w:cs="Tahoma"/>
      <w:color w:val="262626"/>
      <w:spacing w:val="12"/>
      <w:sz w:val="24"/>
      <w:lang w:eastAsia="en-US"/>
    </w:rPr>
  </w:style>
  <w:style w:type="paragraph" w:customStyle="1" w:styleId="Znaslov5">
    <w:name w:val="Znaslov5"/>
    <w:basedOn w:val="ZNaslov4"/>
    <w:rsid w:val="00541881"/>
    <w:pPr>
      <w:spacing w:after="140"/>
      <w:ind w:left="680"/>
    </w:pPr>
    <w:rPr>
      <w:b w:val="0"/>
      <w:bCs/>
      <w:spacing w:val="24"/>
      <w:sz w:val="22"/>
    </w:rPr>
  </w:style>
  <w:style w:type="paragraph" w:customStyle="1" w:styleId="Tablicanaziv">
    <w:name w:val="Tablica naziv"/>
    <w:basedOn w:val="ZTekst1"/>
    <w:rsid w:val="00541881"/>
    <w:pPr>
      <w:spacing w:after="60"/>
    </w:pPr>
  </w:style>
  <w:style w:type="paragraph" w:customStyle="1" w:styleId="ZNaslov6">
    <w:name w:val="ZNaslov6"/>
    <w:basedOn w:val="Znaslov5"/>
    <w:rsid w:val="00541881"/>
    <w:pPr>
      <w:spacing w:after="100"/>
      <w:ind w:left="907"/>
    </w:pPr>
    <w:rPr>
      <w:spacing w:val="0"/>
      <w:sz w:val="20"/>
    </w:rPr>
  </w:style>
  <w:style w:type="paragraph" w:customStyle="1" w:styleId="Tablicasadraj2">
    <w:name w:val="Tablica sadržaj2"/>
    <w:basedOn w:val="Tablicasadraj1"/>
    <w:rsid w:val="00541881"/>
    <w:pPr>
      <w:ind w:right="0"/>
      <w:jc w:val="center"/>
    </w:pPr>
  </w:style>
  <w:style w:type="paragraph" w:customStyle="1" w:styleId="Tablicasadraj1">
    <w:name w:val="Tablica sadržaj1"/>
    <w:basedOn w:val="ZTekst1"/>
    <w:rsid w:val="00541881"/>
    <w:pPr>
      <w:tabs>
        <w:tab w:val="left" w:pos="1091"/>
        <w:tab w:val="left" w:pos="1553"/>
      </w:tabs>
      <w:spacing w:after="0"/>
      <w:ind w:right="516"/>
      <w:jc w:val="right"/>
    </w:pPr>
  </w:style>
  <w:style w:type="paragraph" w:customStyle="1" w:styleId="BlockQuotation">
    <w:name w:val="Block Quotation"/>
    <w:basedOn w:val="Normal"/>
    <w:rsid w:val="00541881"/>
    <w:pPr>
      <w:widowControl w:val="0"/>
      <w:suppressAutoHyphens w:val="0"/>
      <w:spacing w:after="0" w:line="240" w:lineRule="atLeast"/>
      <w:ind w:left="284" w:right="-1" w:hanging="284"/>
      <w:jc w:val="both"/>
    </w:pPr>
    <w:rPr>
      <w:rFonts w:cs="Tahoma"/>
      <w:color w:val="000000"/>
      <w:sz w:val="24"/>
      <w:lang w:val="en-AU" w:eastAsia="en-US"/>
    </w:rPr>
  </w:style>
  <w:style w:type="paragraph" w:customStyle="1" w:styleId="Podnaslov-1">
    <w:name w:val="Podnaslov-1"/>
    <w:basedOn w:val="Normal"/>
    <w:rsid w:val="00541881"/>
    <w:pPr>
      <w:pageBreakBefore/>
      <w:widowControl w:val="0"/>
      <w:tabs>
        <w:tab w:val="left" w:pos="426"/>
      </w:tabs>
      <w:suppressAutoHyphens w:val="0"/>
      <w:spacing w:before="360" w:after="0"/>
      <w:ind w:left="425" w:hanging="425"/>
      <w:jc w:val="both"/>
    </w:pPr>
    <w:rPr>
      <w:rFonts w:ascii="Times New Roman" w:hAnsi="Times New Roman" w:cs="Tahoma"/>
      <w:b/>
      <w:color w:val="262626"/>
      <w:sz w:val="24"/>
      <w:lang w:eastAsia="en-US"/>
    </w:rPr>
  </w:style>
  <w:style w:type="paragraph" w:styleId="ListNumber">
    <w:name w:val="List Number"/>
    <w:basedOn w:val="List"/>
    <w:rsid w:val="00541881"/>
    <w:pPr>
      <w:suppressAutoHyphens w:val="0"/>
      <w:spacing w:after="240" w:line="240" w:lineRule="atLeast"/>
      <w:ind w:left="1134" w:hanging="283"/>
      <w:jc w:val="both"/>
    </w:pPr>
    <w:rPr>
      <w:rFonts w:cs="Tahoma"/>
      <w:i w:val="0"/>
      <w:color w:val="262626"/>
      <w:spacing w:val="-5"/>
      <w:sz w:val="20"/>
      <w:lang w:val="en-GB" w:eastAsia="en-US"/>
    </w:rPr>
  </w:style>
  <w:style w:type="paragraph" w:customStyle="1" w:styleId="StyleNormalWebArial11ptJustifiedBeforeAutoAfter">
    <w:name w:val="Style Normal (Web) + Arial 11 pt Justified Before:  Auto After:..."/>
    <w:basedOn w:val="NormalWeb"/>
    <w:rsid w:val="00541881"/>
    <w:pPr>
      <w:spacing w:before="0" w:after="0" w:line="0" w:lineRule="atLeast"/>
    </w:pPr>
    <w:rPr>
      <w:rFonts w:ascii="Arial" w:eastAsia="Times New Roman" w:hAnsi="Arial" w:cs="Times New Roman"/>
      <w:color w:val="000000"/>
      <w:sz w:val="22"/>
      <w:szCs w:val="20"/>
      <w:lang w:eastAsia="en-US"/>
    </w:rPr>
  </w:style>
  <w:style w:type="character" w:customStyle="1" w:styleId="CharChar">
    <w:name w:val="Char Char"/>
    <w:rsid w:val="00541881"/>
    <w:rPr>
      <w:rFonts w:ascii="Courier New" w:hAnsi="Courier New"/>
      <w:lang w:val="en-AU" w:eastAsia="en-US" w:bidi="ar-SA"/>
    </w:rPr>
  </w:style>
  <w:style w:type="paragraph" w:customStyle="1" w:styleId="NoSpacing1">
    <w:name w:val="No Spacing1"/>
    <w:qFormat/>
    <w:rsid w:val="00541881"/>
    <w:rPr>
      <w:rFonts w:ascii="Arial" w:hAnsi="Arial" w:cs="Tahoma"/>
      <w:i/>
      <w:color w:val="262626"/>
      <w:sz w:val="22"/>
      <w:szCs w:val="24"/>
      <w:lang w:val="en-GB" w:eastAsia="en-US"/>
    </w:rPr>
  </w:style>
  <w:style w:type="character" w:customStyle="1" w:styleId="AutoList61a">
    <w:name w:val="AutoList6 1a"/>
    <w:rsid w:val="00541881"/>
  </w:style>
  <w:style w:type="paragraph" w:customStyle="1" w:styleId="tabela">
    <w:name w:val="tabela"/>
    <w:basedOn w:val="Normal"/>
    <w:rsid w:val="00541881"/>
    <w:pPr>
      <w:suppressAutoHyphens w:val="0"/>
      <w:spacing w:after="0" w:line="360" w:lineRule="atLeast"/>
      <w:jc w:val="both"/>
    </w:pPr>
    <w:rPr>
      <w:rFonts w:cs="Tahoma"/>
      <w:color w:val="262626"/>
      <w:sz w:val="24"/>
      <w:szCs w:val="24"/>
      <w:lang w:eastAsia="en-US"/>
    </w:rPr>
  </w:style>
  <w:style w:type="paragraph" w:customStyle="1" w:styleId="BodyTextIndent3uvlaka3">
    <w:name w:val="Body Text Indent 3.uvlaka 3"/>
    <w:basedOn w:val="Normal"/>
    <w:rsid w:val="00541881"/>
    <w:pPr>
      <w:suppressAutoHyphens w:val="0"/>
      <w:spacing w:after="0"/>
      <w:ind w:left="709" w:hanging="709"/>
      <w:jc w:val="both"/>
    </w:pPr>
    <w:rPr>
      <w:rFonts w:ascii="Times New Roman" w:hAnsi="Times New Roman" w:cs="Tahoma"/>
      <w:b/>
      <w:color w:val="262626"/>
      <w:sz w:val="24"/>
      <w:szCs w:val="24"/>
      <w:lang w:val="en-GB" w:eastAsia="en-US"/>
    </w:rPr>
  </w:style>
  <w:style w:type="paragraph" w:customStyle="1" w:styleId="BodyTextIndent2uvlaka2">
    <w:name w:val="Body Text Indent 2.uvlaka 2"/>
    <w:basedOn w:val="Normal"/>
    <w:rsid w:val="00541881"/>
    <w:pPr>
      <w:widowControl w:val="0"/>
      <w:tabs>
        <w:tab w:val="left" w:pos="284"/>
        <w:tab w:val="left" w:pos="709"/>
      </w:tabs>
      <w:suppressAutoHyphens w:val="0"/>
      <w:spacing w:after="0"/>
      <w:ind w:left="709" w:hanging="709"/>
      <w:jc w:val="both"/>
    </w:pPr>
    <w:rPr>
      <w:rFonts w:cs="Tahoma"/>
      <w:snapToGrid w:val="0"/>
      <w:color w:val="262626"/>
      <w:sz w:val="24"/>
      <w:szCs w:val="24"/>
      <w:lang w:eastAsia="en-US"/>
    </w:rPr>
  </w:style>
  <w:style w:type="paragraph" w:customStyle="1" w:styleId="toa">
    <w:name w:val="toa"/>
    <w:basedOn w:val="Normal"/>
    <w:rsid w:val="00541881"/>
    <w:pPr>
      <w:tabs>
        <w:tab w:val="left" w:pos="9000"/>
        <w:tab w:val="right" w:pos="9360"/>
      </w:tabs>
      <w:spacing w:after="0"/>
    </w:pPr>
    <w:rPr>
      <w:rFonts w:ascii="Times New Roman" w:hAnsi="Times New Roman" w:cs="Tahoma"/>
      <w:color w:val="262626"/>
      <w:sz w:val="24"/>
      <w:szCs w:val="24"/>
      <w:lang w:val="en-GB" w:eastAsia="en-US"/>
    </w:rPr>
  </w:style>
  <w:style w:type="paragraph" w:customStyle="1" w:styleId="CM83">
    <w:name w:val="CM83"/>
    <w:basedOn w:val="Default"/>
    <w:next w:val="Default"/>
    <w:rsid w:val="00541881"/>
    <w:pPr>
      <w:widowControl w:val="0"/>
      <w:suppressAutoHyphens w:val="0"/>
      <w:autoSpaceDN w:val="0"/>
      <w:adjustRightInd w:val="0"/>
      <w:spacing w:after="188"/>
    </w:pPr>
    <w:rPr>
      <w:rFonts w:ascii="Tahoma" w:hAnsi="Tahoma" w:cs="Tahoma"/>
      <w:color w:val="auto"/>
      <w:lang w:eastAsia="hr-HR"/>
    </w:rPr>
  </w:style>
  <w:style w:type="paragraph" w:customStyle="1" w:styleId="tema">
    <w:name w:val="tema"/>
    <w:basedOn w:val="Normal"/>
    <w:rsid w:val="00541881"/>
    <w:pPr>
      <w:suppressAutoHyphens w:val="0"/>
      <w:spacing w:before="100" w:beforeAutospacing="1" w:after="100" w:afterAutospacing="1"/>
    </w:pPr>
    <w:rPr>
      <w:rFonts w:ascii="Verdana" w:eastAsia="Arial Unicode MS" w:hAnsi="Verdana" w:cs="Arial Unicode MS"/>
      <w:b/>
      <w:bCs/>
      <w:color w:val="008000"/>
      <w:spacing w:val="-40"/>
      <w:sz w:val="18"/>
      <w:szCs w:val="18"/>
      <w:lang w:val="en-GB" w:eastAsia="en-US"/>
    </w:rPr>
  </w:style>
  <w:style w:type="character" w:customStyle="1" w:styleId="trolist1">
    <w:name w:val="trolist1"/>
    <w:rsid w:val="00541881"/>
    <w:rPr>
      <w:rFonts w:ascii="Arial" w:hAnsi="Arial" w:cs="Arial" w:hint="default"/>
      <w:b/>
      <w:bCs/>
      <w:i w:val="0"/>
      <w:iCs w:val="0"/>
      <w:color w:val="660000"/>
      <w:sz w:val="22"/>
      <w:szCs w:val="22"/>
    </w:rPr>
  </w:style>
  <w:style w:type="paragraph" w:customStyle="1" w:styleId="text">
    <w:name w:val="text"/>
    <w:basedOn w:val="Normal"/>
    <w:rsid w:val="00541881"/>
    <w:pPr>
      <w:suppressAutoHyphens w:val="0"/>
      <w:spacing w:before="100" w:beforeAutospacing="1" w:after="100" w:afterAutospacing="1"/>
    </w:pPr>
    <w:rPr>
      <w:rFonts w:ascii="Verdana" w:eastAsia="Arial Unicode MS" w:hAnsi="Verdana" w:cs="Arial Unicode MS"/>
      <w:color w:val="666666"/>
      <w:sz w:val="44"/>
      <w:szCs w:val="44"/>
      <w:lang w:val="en-GB" w:eastAsia="en-US"/>
    </w:rPr>
  </w:style>
  <w:style w:type="character" w:customStyle="1" w:styleId="EndnoteTextChar1">
    <w:name w:val="Endnote Text Char1"/>
    <w:basedOn w:val="DefaultParagraphFont"/>
    <w:uiPriority w:val="99"/>
    <w:semiHidden/>
    <w:rsid w:val="00541881"/>
    <w:rPr>
      <w:rFonts w:ascii="Arial" w:hAnsi="Arial"/>
      <w:lang w:eastAsia="en-US"/>
    </w:rPr>
  </w:style>
  <w:style w:type="character" w:customStyle="1" w:styleId="TekstkrajnjebiljekeChar1">
    <w:name w:val="Tekst krajnje bilješke Char1"/>
    <w:rsid w:val="00541881"/>
    <w:rPr>
      <w:rFonts w:ascii="Arial" w:hAnsi="Arial"/>
      <w:lang w:eastAsia="en-US"/>
    </w:rPr>
  </w:style>
  <w:style w:type="character" w:customStyle="1" w:styleId="DocumentMapChar">
    <w:name w:val="Document Map Char"/>
    <w:link w:val="DocumentMap"/>
    <w:semiHidden/>
    <w:rsid w:val="00541881"/>
    <w:rPr>
      <w:rFonts w:ascii="Tahoma" w:hAnsi="Tahoma" w:cs="Tahoma"/>
      <w:sz w:val="22"/>
      <w:szCs w:val="22"/>
      <w:shd w:val="clear" w:color="auto" w:fill="000080"/>
      <w:lang w:val="en-AU" w:eastAsia="en-US"/>
    </w:rPr>
  </w:style>
  <w:style w:type="paragraph" w:styleId="DocumentMap">
    <w:name w:val="Document Map"/>
    <w:basedOn w:val="Normal"/>
    <w:link w:val="DocumentMapChar"/>
    <w:semiHidden/>
    <w:rsid w:val="00541881"/>
    <w:pPr>
      <w:shd w:val="clear" w:color="auto" w:fill="000080"/>
      <w:suppressAutoHyphens w:val="0"/>
      <w:spacing w:after="0"/>
    </w:pPr>
    <w:rPr>
      <w:rFonts w:ascii="Tahoma" w:hAnsi="Tahoma" w:cs="Tahoma"/>
      <w:szCs w:val="22"/>
      <w:lang w:val="en-AU" w:eastAsia="en-US"/>
    </w:rPr>
  </w:style>
  <w:style w:type="character" w:customStyle="1" w:styleId="DocumentMapChar1">
    <w:name w:val="Document Map Char1"/>
    <w:basedOn w:val="DefaultParagraphFont"/>
    <w:uiPriority w:val="99"/>
    <w:semiHidden/>
    <w:rsid w:val="00541881"/>
    <w:rPr>
      <w:rFonts w:ascii="Segoe UI" w:hAnsi="Segoe UI" w:cs="Segoe UI"/>
      <w:sz w:val="16"/>
      <w:szCs w:val="16"/>
      <w:lang w:eastAsia="zh-CN"/>
    </w:rPr>
  </w:style>
  <w:style w:type="character" w:customStyle="1" w:styleId="KartadokumentaChar1">
    <w:name w:val="Karta dokumenta Char1"/>
    <w:rsid w:val="00541881"/>
    <w:rPr>
      <w:rFonts w:ascii="Tahoma" w:hAnsi="Tahoma" w:cs="Tahoma"/>
      <w:sz w:val="16"/>
      <w:szCs w:val="16"/>
      <w:lang w:eastAsia="en-US"/>
    </w:rPr>
  </w:style>
  <w:style w:type="paragraph" w:customStyle="1" w:styleId="xl22">
    <w:name w:val="xl22"/>
    <w:basedOn w:val="Normal"/>
    <w:rsid w:val="00541881"/>
    <w:pPr>
      <w:suppressAutoHyphens w:val="0"/>
      <w:spacing w:before="100" w:beforeAutospacing="1" w:after="100" w:afterAutospacing="1"/>
    </w:pPr>
    <w:rPr>
      <w:rFonts w:ascii="Swiss" w:hAnsi="Swiss" w:cs="Tahoma"/>
      <w:color w:val="262626"/>
      <w:sz w:val="24"/>
      <w:szCs w:val="24"/>
      <w:lang w:val="en-GB" w:eastAsia="en-US"/>
    </w:rPr>
  </w:style>
  <w:style w:type="paragraph" w:customStyle="1" w:styleId="xl23">
    <w:name w:val="xl23"/>
    <w:basedOn w:val="Normal"/>
    <w:rsid w:val="00541881"/>
    <w:pPr>
      <w:suppressAutoHyphens w:val="0"/>
      <w:spacing w:before="100" w:beforeAutospacing="1" w:after="100" w:afterAutospacing="1"/>
    </w:pPr>
    <w:rPr>
      <w:rFonts w:ascii="Swiss" w:hAnsi="Swiss" w:cs="Tahoma"/>
      <w:color w:val="262626"/>
      <w:sz w:val="24"/>
      <w:szCs w:val="24"/>
      <w:lang w:val="en-GB" w:eastAsia="en-US"/>
    </w:rPr>
  </w:style>
  <w:style w:type="paragraph" w:customStyle="1" w:styleId="xl52">
    <w:name w:val="xl52"/>
    <w:basedOn w:val="Normal"/>
    <w:rsid w:val="00541881"/>
    <w:pPr>
      <w:pBdr>
        <w:top w:val="single" w:sz="4" w:space="0" w:color="auto"/>
        <w:left w:val="single" w:sz="4" w:space="0" w:color="auto"/>
        <w:right w:val="single" w:sz="4" w:space="0" w:color="auto"/>
      </w:pBdr>
      <w:suppressAutoHyphens w:val="0"/>
      <w:spacing w:before="100" w:beforeAutospacing="1" w:after="100" w:afterAutospacing="1"/>
    </w:pPr>
    <w:rPr>
      <w:rFonts w:ascii="ITC Garamond Condensed" w:hAnsi="ITC Garamond Condensed" w:cs="Tahoma"/>
      <w:color w:val="262626"/>
      <w:sz w:val="24"/>
      <w:szCs w:val="24"/>
      <w:lang w:val="en-GB" w:eastAsia="en-US"/>
    </w:rPr>
  </w:style>
  <w:style w:type="paragraph" w:customStyle="1" w:styleId="xl53">
    <w:name w:val="xl53"/>
    <w:basedOn w:val="Normal"/>
    <w:rsid w:val="00541881"/>
    <w:pPr>
      <w:pBdr>
        <w:bottom w:val="single" w:sz="4" w:space="0" w:color="auto"/>
        <w:right w:val="single" w:sz="4" w:space="0" w:color="auto"/>
      </w:pBdr>
      <w:suppressAutoHyphens w:val="0"/>
      <w:spacing w:before="100" w:beforeAutospacing="1" w:after="100" w:afterAutospacing="1"/>
      <w:jc w:val="center"/>
    </w:pPr>
    <w:rPr>
      <w:rFonts w:ascii="CRO_Dutch-Normal" w:hAnsi="CRO_Dutch-Normal" w:cs="Tahoma"/>
      <w:color w:val="262626"/>
      <w:sz w:val="24"/>
      <w:szCs w:val="24"/>
      <w:lang w:val="en-GB" w:eastAsia="en-US"/>
    </w:rPr>
  </w:style>
  <w:style w:type="paragraph" w:customStyle="1" w:styleId="xl54">
    <w:name w:val="xl54"/>
    <w:basedOn w:val="Normal"/>
    <w:rsid w:val="00541881"/>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55">
    <w:name w:val="xl55"/>
    <w:basedOn w:val="Normal"/>
    <w:rsid w:val="00541881"/>
    <w:pPr>
      <w:pBdr>
        <w:left w:val="single" w:sz="4" w:space="0" w:color="auto"/>
        <w:right w:val="single" w:sz="4" w:space="0" w:color="auto"/>
      </w:pBdr>
      <w:suppressAutoHyphens w:val="0"/>
      <w:spacing w:before="100" w:beforeAutospacing="1" w:after="100" w:afterAutospacing="1"/>
      <w:jc w:val="center"/>
    </w:pPr>
    <w:rPr>
      <w:rFonts w:ascii="ITC Garamond Condensed" w:hAnsi="ITC Garamond Condensed" w:cs="Tahoma"/>
      <w:color w:val="262626"/>
      <w:szCs w:val="22"/>
      <w:lang w:val="en-GB" w:eastAsia="en-US"/>
    </w:rPr>
  </w:style>
  <w:style w:type="paragraph" w:customStyle="1" w:styleId="xl56">
    <w:name w:val="xl56"/>
    <w:basedOn w:val="Normal"/>
    <w:rsid w:val="00541881"/>
    <w:pPr>
      <w:pBdr>
        <w:left w:val="single" w:sz="4" w:space="0" w:color="auto"/>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57">
    <w:name w:val="xl57"/>
    <w:basedOn w:val="Normal"/>
    <w:rsid w:val="00541881"/>
    <w:pP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58">
    <w:name w:val="xl58"/>
    <w:basedOn w:val="Normal"/>
    <w:rsid w:val="00541881"/>
    <w:pPr>
      <w:pBdr>
        <w:bottom w:val="single" w:sz="4" w:space="0" w:color="auto"/>
      </w:pBdr>
      <w:suppressAutoHyphens w:val="0"/>
      <w:spacing w:before="100" w:beforeAutospacing="1" w:after="100" w:afterAutospacing="1"/>
      <w:jc w:val="center"/>
    </w:pPr>
    <w:rPr>
      <w:rFonts w:ascii="ITC Garamond Condensed" w:hAnsi="ITC Garamond Condensed" w:cs="Tahoma"/>
      <w:color w:val="262626"/>
      <w:szCs w:val="22"/>
      <w:lang w:val="en-GB" w:eastAsia="en-US"/>
    </w:rPr>
  </w:style>
  <w:style w:type="paragraph" w:customStyle="1" w:styleId="xl59">
    <w:name w:val="xl59"/>
    <w:basedOn w:val="Normal"/>
    <w:rsid w:val="00541881"/>
    <w:pPr>
      <w:pBdr>
        <w:bottom w:val="single" w:sz="4" w:space="0" w:color="auto"/>
        <w:right w:val="single" w:sz="4" w:space="0" w:color="auto"/>
      </w:pBdr>
      <w:suppressAutoHyphens w:val="0"/>
      <w:spacing w:before="100" w:beforeAutospacing="1" w:after="100" w:afterAutospacing="1"/>
      <w:jc w:val="center"/>
    </w:pPr>
    <w:rPr>
      <w:rFonts w:ascii="ITC Garamond Condensed" w:hAnsi="ITC Garamond Condensed" w:cs="Tahoma"/>
      <w:color w:val="262626"/>
      <w:szCs w:val="22"/>
      <w:lang w:val="en-GB" w:eastAsia="en-US"/>
    </w:rPr>
  </w:style>
  <w:style w:type="paragraph" w:customStyle="1" w:styleId="xl60">
    <w:name w:val="xl60"/>
    <w:basedOn w:val="Normal"/>
    <w:rsid w:val="00541881"/>
    <w:pPr>
      <w:pBdr>
        <w:top w:val="single" w:sz="4" w:space="0" w:color="auto"/>
        <w:right w:val="single" w:sz="4" w:space="0" w:color="auto"/>
      </w:pBdr>
      <w:suppressAutoHyphens w:val="0"/>
      <w:spacing w:before="100" w:beforeAutospacing="1" w:after="100" w:afterAutospacing="1"/>
      <w:jc w:val="center"/>
    </w:pPr>
    <w:rPr>
      <w:rFonts w:ascii="ITC Garamond Condensed" w:hAnsi="ITC Garamond Condensed" w:cs="Tahoma"/>
      <w:color w:val="262626"/>
      <w:szCs w:val="22"/>
      <w:lang w:val="en-GB" w:eastAsia="en-US"/>
    </w:rPr>
  </w:style>
  <w:style w:type="paragraph" w:customStyle="1" w:styleId="xl61">
    <w:name w:val="xl61"/>
    <w:basedOn w:val="Normal"/>
    <w:rsid w:val="00541881"/>
    <w:pPr>
      <w:pBdr>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63">
    <w:name w:val="xl63"/>
    <w:basedOn w:val="Normal"/>
    <w:rsid w:val="0054188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ITC Garamond Condensed" w:hAnsi="ITC Garamond Condensed" w:cs="Tahoma"/>
      <w:color w:val="262626"/>
      <w:szCs w:val="22"/>
      <w:lang w:val="en-GB" w:eastAsia="en-US"/>
    </w:rPr>
  </w:style>
  <w:style w:type="paragraph" w:customStyle="1" w:styleId="xl64">
    <w:name w:val="xl64"/>
    <w:basedOn w:val="Normal"/>
    <w:rsid w:val="00541881"/>
    <w:pPr>
      <w:pBdr>
        <w:left w:val="single" w:sz="4" w:space="0" w:color="auto"/>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65">
    <w:name w:val="xl65"/>
    <w:basedOn w:val="Normal"/>
    <w:rsid w:val="0054188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ITC Garamond Condensed" w:hAnsi="ITC Garamond Condensed" w:cs="Tahoma"/>
      <w:color w:val="262626"/>
      <w:szCs w:val="22"/>
      <w:lang w:val="en-GB" w:eastAsia="en-US"/>
    </w:rPr>
  </w:style>
  <w:style w:type="paragraph" w:customStyle="1" w:styleId="xl66">
    <w:name w:val="xl66"/>
    <w:basedOn w:val="Normal"/>
    <w:rsid w:val="00541881"/>
    <w:pPr>
      <w:pBdr>
        <w:top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67">
    <w:name w:val="xl67"/>
    <w:basedOn w:val="Normal"/>
    <w:rsid w:val="00541881"/>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ascii="ITC Garamond Condensed" w:hAnsi="ITC Garamond Condensed" w:cs="Tahoma"/>
      <w:color w:val="262626"/>
      <w:szCs w:val="22"/>
      <w:lang w:val="en-GB" w:eastAsia="en-US"/>
    </w:rPr>
  </w:style>
  <w:style w:type="paragraph" w:customStyle="1" w:styleId="xl68">
    <w:name w:val="xl68"/>
    <w:basedOn w:val="Normal"/>
    <w:rsid w:val="00541881"/>
    <w:pPr>
      <w:pBdr>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69">
    <w:name w:val="xl69"/>
    <w:basedOn w:val="Normal"/>
    <w:rsid w:val="00541881"/>
    <w:pPr>
      <w:pBdr>
        <w:bottom w:val="single" w:sz="4" w:space="0" w:color="auto"/>
        <w:right w:val="single" w:sz="4" w:space="0" w:color="auto"/>
      </w:pBdr>
      <w:suppressAutoHyphens w:val="0"/>
      <w:spacing w:before="100" w:beforeAutospacing="1" w:after="100" w:afterAutospacing="1"/>
      <w:jc w:val="center"/>
    </w:pPr>
    <w:rPr>
      <w:rFonts w:ascii="ITC Garamond Condensed" w:hAnsi="ITC Garamond Condensed" w:cs="Tahoma"/>
      <w:color w:val="262626"/>
      <w:szCs w:val="22"/>
      <w:lang w:val="en-GB" w:eastAsia="en-US"/>
    </w:rPr>
  </w:style>
  <w:style w:type="paragraph" w:customStyle="1" w:styleId="xl70">
    <w:name w:val="xl70"/>
    <w:basedOn w:val="Normal"/>
    <w:rsid w:val="00541881"/>
    <w:pPr>
      <w:pBdr>
        <w:top w:val="single" w:sz="4" w:space="0" w:color="auto"/>
        <w:bottom w:val="single" w:sz="4" w:space="0" w:color="auto"/>
      </w:pBdr>
      <w:suppressAutoHyphens w:val="0"/>
      <w:spacing w:before="100" w:beforeAutospacing="1" w:after="100" w:afterAutospacing="1"/>
    </w:pPr>
    <w:rPr>
      <w:rFonts w:ascii="ITC Garamond Condensed" w:hAnsi="ITC Garamond Condensed" w:cs="Tahoma"/>
      <w:color w:val="262626"/>
      <w:szCs w:val="22"/>
      <w:lang w:val="en-GB" w:eastAsia="en-US"/>
    </w:rPr>
  </w:style>
  <w:style w:type="paragraph" w:customStyle="1" w:styleId="xl71">
    <w:name w:val="xl71"/>
    <w:basedOn w:val="Normal"/>
    <w:rsid w:val="00541881"/>
    <w:pPr>
      <w:pBdr>
        <w:top w:val="single" w:sz="4" w:space="0" w:color="auto"/>
        <w:bottom w:val="single" w:sz="4" w:space="0" w:color="auto"/>
      </w:pBdr>
      <w:suppressAutoHyphens w:val="0"/>
      <w:spacing w:before="100" w:beforeAutospacing="1" w:after="100" w:afterAutospacing="1"/>
      <w:textAlignment w:val="center"/>
    </w:pPr>
    <w:rPr>
      <w:rFonts w:ascii="ITC Garamond Condensed" w:hAnsi="ITC Garamond Condensed" w:cs="Tahoma"/>
      <w:color w:val="262626"/>
      <w:szCs w:val="22"/>
      <w:lang w:val="en-GB" w:eastAsia="en-US"/>
    </w:rPr>
  </w:style>
  <w:style w:type="paragraph" w:customStyle="1" w:styleId="xl72">
    <w:name w:val="xl72"/>
    <w:basedOn w:val="Normal"/>
    <w:rsid w:val="00541881"/>
    <w:pPr>
      <w:pBdr>
        <w:top w:val="single" w:sz="4" w:space="0" w:color="auto"/>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73">
    <w:name w:val="xl73"/>
    <w:basedOn w:val="Normal"/>
    <w:rsid w:val="00541881"/>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74">
    <w:name w:val="xl74"/>
    <w:basedOn w:val="Normal"/>
    <w:rsid w:val="00541881"/>
    <w:pPr>
      <w:pBdr>
        <w:top w:val="single" w:sz="4" w:space="0" w:color="auto"/>
        <w:right w:val="single" w:sz="4" w:space="0" w:color="auto"/>
      </w:pBdr>
      <w:suppressAutoHyphens w:val="0"/>
      <w:spacing w:before="100" w:beforeAutospacing="1" w:after="100" w:afterAutospacing="1"/>
      <w:textAlignment w:val="center"/>
    </w:pPr>
    <w:rPr>
      <w:rFonts w:ascii="ITC Garamond Condensed" w:hAnsi="ITC Garamond Condensed" w:cs="Tahoma"/>
      <w:color w:val="262626"/>
      <w:szCs w:val="22"/>
      <w:lang w:val="en-GB" w:eastAsia="en-US"/>
    </w:rPr>
  </w:style>
  <w:style w:type="paragraph" w:customStyle="1" w:styleId="xl75">
    <w:name w:val="xl75"/>
    <w:basedOn w:val="Normal"/>
    <w:rsid w:val="00541881"/>
    <w:pPr>
      <w:pBdr>
        <w:right w:val="single" w:sz="4" w:space="0" w:color="auto"/>
      </w:pBdr>
      <w:suppressAutoHyphens w:val="0"/>
      <w:spacing w:before="100" w:beforeAutospacing="1" w:after="100" w:afterAutospacing="1"/>
      <w:jc w:val="center"/>
    </w:pPr>
    <w:rPr>
      <w:rFonts w:ascii="ITC Garamond Condensed" w:hAnsi="ITC Garamond Condensed" w:cs="Tahoma"/>
      <w:color w:val="262626"/>
      <w:szCs w:val="22"/>
      <w:lang w:val="en-GB" w:eastAsia="en-US"/>
    </w:rPr>
  </w:style>
  <w:style w:type="paragraph" w:customStyle="1" w:styleId="xl76">
    <w:name w:val="xl76"/>
    <w:basedOn w:val="Normal"/>
    <w:rsid w:val="00541881"/>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ITC Garamond Condensed" w:hAnsi="ITC Garamond Condensed" w:cs="Tahoma"/>
      <w:color w:val="262626"/>
      <w:szCs w:val="22"/>
      <w:lang w:val="en-GB" w:eastAsia="en-US"/>
    </w:rPr>
  </w:style>
  <w:style w:type="paragraph" w:customStyle="1" w:styleId="xl77">
    <w:name w:val="xl77"/>
    <w:basedOn w:val="Normal"/>
    <w:rsid w:val="00541881"/>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ascii="ITC Garamond Condensed" w:hAnsi="ITC Garamond Condensed" w:cs="Tahoma"/>
      <w:color w:val="262626"/>
      <w:szCs w:val="22"/>
      <w:lang w:val="en-GB" w:eastAsia="en-US"/>
    </w:rPr>
  </w:style>
  <w:style w:type="paragraph" w:customStyle="1" w:styleId="xl78">
    <w:name w:val="xl78"/>
    <w:basedOn w:val="Normal"/>
    <w:rsid w:val="00541881"/>
    <w:pPr>
      <w:pBdr>
        <w:top w:val="single" w:sz="4" w:space="0" w:color="auto"/>
        <w:bottom w:val="single" w:sz="4" w:space="0" w:color="auto"/>
      </w:pBdr>
      <w:suppressAutoHyphens w:val="0"/>
      <w:spacing w:before="100" w:beforeAutospacing="1" w:after="100" w:afterAutospacing="1"/>
      <w:textAlignment w:val="center"/>
    </w:pPr>
    <w:rPr>
      <w:rFonts w:ascii="ITC Garamond Condensed" w:hAnsi="ITC Garamond Condensed" w:cs="Tahoma"/>
      <w:color w:val="262626"/>
      <w:szCs w:val="22"/>
      <w:lang w:val="en-GB" w:eastAsia="en-US"/>
    </w:rPr>
  </w:style>
  <w:style w:type="paragraph" w:customStyle="1" w:styleId="xl79">
    <w:name w:val="xl79"/>
    <w:basedOn w:val="Normal"/>
    <w:rsid w:val="00541881"/>
    <w:pPr>
      <w:pBdr>
        <w:top w:val="single" w:sz="4" w:space="0" w:color="auto"/>
        <w:bottom w:val="single" w:sz="4" w:space="0" w:color="auto"/>
      </w:pBdr>
      <w:suppressAutoHyphens w:val="0"/>
      <w:spacing w:before="100" w:beforeAutospacing="1" w:after="100" w:afterAutospacing="1"/>
      <w:textAlignment w:val="center"/>
    </w:pPr>
    <w:rPr>
      <w:rFonts w:ascii="ITC Garamond Condensed" w:hAnsi="ITC Garamond Condensed" w:cs="Tahoma"/>
      <w:color w:val="262626"/>
      <w:szCs w:val="22"/>
      <w:lang w:val="en-GB" w:eastAsia="en-US"/>
    </w:rPr>
  </w:style>
  <w:style w:type="paragraph" w:customStyle="1" w:styleId="xl89">
    <w:name w:val="xl89"/>
    <w:basedOn w:val="Normal"/>
    <w:rsid w:val="00541881"/>
    <w:pPr>
      <w:pBdr>
        <w:left w:val="single" w:sz="4" w:space="0" w:color="auto"/>
        <w:bottom w:val="single" w:sz="4" w:space="0" w:color="auto"/>
      </w:pBdr>
      <w:suppressAutoHyphens w:val="0"/>
      <w:spacing w:before="100" w:beforeAutospacing="1" w:after="100" w:afterAutospacing="1"/>
      <w:jc w:val="both"/>
      <w:textAlignment w:val="top"/>
    </w:pPr>
    <w:rPr>
      <w:rFonts w:ascii="Times New Roman" w:hAnsi="Times New Roman" w:cs="Tahoma"/>
      <w:color w:val="262626"/>
      <w:sz w:val="24"/>
      <w:szCs w:val="24"/>
      <w:lang w:val="en-GB" w:eastAsia="en-US"/>
    </w:rPr>
  </w:style>
  <w:style w:type="paragraph" w:customStyle="1" w:styleId="normalni">
    <w:name w:val="normalni"/>
    <w:basedOn w:val="Normal"/>
    <w:rsid w:val="00541881"/>
    <w:pPr>
      <w:suppressAutoHyphens w:val="0"/>
      <w:spacing w:before="100" w:beforeAutospacing="1" w:after="100" w:afterAutospacing="1"/>
    </w:pPr>
    <w:rPr>
      <w:rFonts w:ascii="Verdana" w:hAnsi="Verdana" w:cs="Tahoma"/>
      <w:color w:val="262626"/>
      <w:sz w:val="20"/>
      <w:lang w:eastAsia="hr-HR"/>
    </w:rPr>
  </w:style>
  <w:style w:type="paragraph" w:customStyle="1" w:styleId="Podnaslov2">
    <w:name w:val="Podnaslov2"/>
    <w:basedOn w:val="Heading6"/>
    <w:autoRedefine/>
    <w:rsid w:val="00541881"/>
    <w:pPr>
      <w:numPr>
        <w:ilvl w:val="0"/>
        <w:numId w:val="0"/>
      </w:numPr>
      <w:tabs>
        <w:tab w:val="right" w:pos="-113"/>
        <w:tab w:val="left" w:pos="0"/>
      </w:tabs>
      <w:suppressAutoHyphens w:val="0"/>
      <w:ind w:left="709" w:hanging="709"/>
      <w:jc w:val="both"/>
    </w:pPr>
    <w:rPr>
      <w:rFonts w:cs="Times New Roman"/>
      <w:b/>
      <w:caps/>
      <w:snapToGrid w:val="0"/>
      <w:color w:val="262626"/>
      <w:sz w:val="24"/>
      <w:lang w:eastAsia="en-US"/>
    </w:rPr>
  </w:style>
  <w:style w:type="character" w:customStyle="1" w:styleId="photo1">
    <w:name w:val="photo1"/>
    <w:rsid w:val="00541881"/>
    <w:rPr>
      <w:rFonts w:ascii="Arial" w:hAnsi="Arial" w:cs="Arial" w:hint="default"/>
      <w:b w:val="0"/>
      <w:bCs w:val="0"/>
      <w:color w:val="E30074"/>
      <w:sz w:val="23"/>
      <w:szCs w:val="23"/>
    </w:rPr>
  </w:style>
  <w:style w:type="character" w:customStyle="1" w:styleId="article-lead1">
    <w:name w:val="article-lead1"/>
    <w:rsid w:val="00541881"/>
    <w:rPr>
      <w:rFonts w:ascii="Arial" w:hAnsi="Arial" w:cs="Arial" w:hint="default"/>
      <w:b/>
      <w:bCs/>
      <w:strike w:val="0"/>
      <w:dstrike w:val="0"/>
      <w:color w:val="000000"/>
      <w:sz w:val="23"/>
      <w:szCs w:val="23"/>
      <w:u w:val="none"/>
      <w:effect w:val="none"/>
    </w:rPr>
  </w:style>
  <w:style w:type="character" w:customStyle="1" w:styleId="article-text1">
    <w:name w:val="article-text1"/>
    <w:rsid w:val="00541881"/>
    <w:rPr>
      <w:rFonts w:ascii="Arial" w:hAnsi="Arial" w:cs="Arial" w:hint="default"/>
      <w:color w:val="000000"/>
      <w:sz w:val="23"/>
      <w:szCs w:val="23"/>
    </w:rPr>
  </w:style>
  <w:style w:type="character" w:customStyle="1" w:styleId="A0">
    <w:name w:val="A0"/>
    <w:rsid w:val="00541881"/>
    <w:rPr>
      <w:rFonts w:cs="Arial"/>
      <w:color w:val="000000"/>
      <w:sz w:val="18"/>
      <w:szCs w:val="18"/>
    </w:rPr>
  </w:style>
  <w:style w:type="character" w:customStyle="1" w:styleId="style21">
    <w:name w:val="style21"/>
    <w:rsid w:val="00541881"/>
    <w:rPr>
      <w:rFonts w:ascii="Arial" w:hAnsi="Arial" w:cs="Arial" w:hint="default"/>
      <w:sz w:val="25"/>
      <w:szCs w:val="25"/>
    </w:rPr>
  </w:style>
  <w:style w:type="character" w:customStyle="1" w:styleId="datum">
    <w:name w:val="datum"/>
    <w:rsid w:val="00541881"/>
  </w:style>
  <w:style w:type="paragraph" w:customStyle="1" w:styleId="g">
    <w:name w:val="g"/>
    <w:basedOn w:val="Normal"/>
    <w:rsid w:val="00541881"/>
    <w:pPr>
      <w:suppressAutoHyphens w:val="0"/>
      <w:spacing w:before="240" w:after="240"/>
    </w:pPr>
    <w:rPr>
      <w:rFonts w:ascii="Times New Roman" w:hAnsi="Times New Roman" w:cs="Tahoma"/>
      <w:color w:val="262626"/>
      <w:sz w:val="24"/>
      <w:szCs w:val="24"/>
      <w:lang w:eastAsia="hr-HR"/>
    </w:rPr>
  </w:style>
  <w:style w:type="paragraph" w:customStyle="1" w:styleId="noge">
    <w:name w:val="noge"/>
    <w:rsid w:val="00541881"/>
    <w:pPr>
      <w:tabs>
        <w:tab w:val="left" w:pos="1087"/>
        <w:tab w:val="right" w:pos="8120"/>
        <w:tab w:val="center" w:pos="9079"/>
      </w:tabs>
      <w:autoSpaceDE w:val="0"/>
      <w:autoSpaceDN w:val="0"/>
      <w:adjustRightInd w:val="0"/>
      <w:spacing w:after="43"/>
      <w:ind w:left="64"/>
    </w:pPr>
    <w:rPr>
      <w:rFonts w:ascii="Times-NewRoman" w:hAnsi="Times-NewRoman" w:cs="Tahoma"/>
      <w:color w:val="000000"/>
      <w:sz w:val="19"/>
      <w:szCs w:val="19"/>
      <w:lang w:val="en-GB" w:eastAsia="en-US"/>
    </w:rPr>
  </w:style>
  <w:style w:type="paragraph" w:customStyle="1" w:styleId="LINIJA">
    <w:name w:val="LINIJA"/>
    <w:basedOn w:val="T-98"/>
    <w:rsid w:val="00541881"/>
  </w:style>
  <w:style w:type="paragraph" w:customStyle="1" w:styleId="T-10">
    <w:name w:val="T-10"/>
    <w:basedOn w:val="Normal"/>
    <w:rsid w:val="00541881"/>
    <w:pPr>
      <w:suppressAutoHyphens w:val="0"/>
      <w:autoSpaceDE w:val="0"/>
      <w:autoSpaceDN w:val="0"/>
      <w:adjustRightInd w:val="0"/>
      <w:spacing w:after="43" w:line="210" w:lineRule="atLeast"/>
      <w:jc w:val="both"/>
    </w:pPr>
    <w:rPr>
      <w:rFonts w:ascii="Minion Pro Cond" w:hAnsi="Minion Pro Cond" w:cs="Tahoma"/>
      <w:color w:val="000000"/>
      <w:w w:val="95"/>
      <w:sz w:val="21"/>
      <w:szCs w:val="21"/>
      <w:lang w:eastAsia="hr-HR"/>
    </w:rPr>
  </w:style>
  <w:style w:type="paragraph" w:customStyle="1" w:styleId="title-big">
    <w:name w:val="title-big"/>
    <w:basedOn w:val="Normal"/>
    <w:rsid w:val="00541881"/>
    <w:pPr>
      <w:suppressAutoHyphens w:val="0"/>
      <w:spacing w:before="100" w:beforeAutospacing="1" w:after="100" w:afterAutospacing="1" w:line="650" w:lineRule="atLeast"/>
    </w:pPr>
    <w:rPr>
      <w:b/>
      <w:bCs/>
      <w:color w:val="000000"/>
      <w:sz w:val="51"/>
      <w:szCs w:val="51"/>
      <w:lang w:eastAsia="hr-HR"/>
    </w:rPr>
  </w:style>
  <w:style w:type="character" w:customStyle="1" w:styleId="subtitle1">
    <w:name w:val="subtitle1"/>
    <w:rsid w:val="00541881"/>
    <w:rPr>
      <w:rFonts w:ascii="Arial" w:hAnsi="Arial" w:cs="Arial" w:hint="default"/>
      <w:b/>
      <w:bCs/>
      <w:strike w:val="0"/>
      <w:dstrike w:val="0"/>
      <w:color w:val="142C63"/>
      <w:sz w:val="28"/>
      <w:szCs w:val="28"/>
      <w:u w:val="none"/>
      <w:effect w:val="none"/>
    </w:rPr>
  </w:style>
  <w:style w:type="character" w:customStyle="1" w:styleId="vijesti1">
    <w:name w:val="vijesti1"/>
    <w:rsid w:val="00541881"/>
    <w:rPr>
      <w:rFonts w:ascii="Tahoma" w:hAnsi="Tahoma" w:cs="Tahoma" w:hint="default"/>
      <w:sz w:val="23"/>
      <w:szCs w:val="23"/>
    </w:rPr>
  </w:style>
  <w:style w:type="paragraph" w:customStyle="1" w:styleId="main">
    <w:name w:val="main"/>
    <w:basedOn w:val="Normal"/>
    <w:rsid w:val="00541881"/>
    <w:pPr>
      <w:suppressAutoHyphens w:val="0"/>
      <w:spacing w:before="100" w:beforeAutospacing="1" w:after="100" w:afterAutospacing="1" w:line="360" w:lineRule="atLeast"/>
      <w:ind w:left="424" w:right="424"/>
      <w:jc w:val="both"/>
    </w:pPr>
    <w:rPr>
      <w:color w:val="262626"/>
      <w:sz w:val="25"/>
      <w:szCs w:val="25"/>
      <w:lang w:eastAsia="hr-HR"/>
    </w:rPr>
  </w:style>
  <w:style w:type="paragraph" w:customStyle="1" w:styleId="naslovi">
    <w:name w:val="naslovi"/>
    <w:basedOn w:val="Normal"/>
    <w:rsid w:val="00541881"/>
    <w:pPr>
      <w:suppressAutoHyphens w:val="0"/>
      <w:spacing w:before="100" w:beforeAutospacing="1" w:after="100" w:afterAutospacing="1"/>
    </w:pPr>
    <w:rPr>
      <w:b/>
      <w:bCs/>
      <w:color w:val="485C48"/>
      <w:sz w:val="34"/>
      <w:szCs w:val="34"/>
      <w:lang w:eastAsia="hr-HR"/>
    </w:rPr>
  </w:style>
  <w:style w:type="paragraph" w:customStyle="1" w:styleId="ListParagraph2">
    <w:name w:val="List Paragraph2"/>
    <w:basedOn w:val="Normal"/>
    <w:qFormat/>
    <w:rsid w:val="00541881"/>
    <w:pPr>
      <w:suppressAutoHyphens w:val="0"/>
      <w:spacing w:after="0"/>
      <w:ind w:left="708"/>
    </w:pPr>
    <w:rPr>
      <w:rFonts w:cs="Tahoma"/>
      <w:i/>
      <w:color w:val="262626"/>
      <w:szCs w:val="24"/>
      <w:lang w:val="en-GB" w:eastAsia="en-US"/>
    </w:rPr>
  </w:style>
  <w:style w:type="paragraph" w:customStyle="1" w:styleId="Style">
    <w:name w:val="Style"/>
    <w:rsid w:val="00541881"/>
    <w:pPr>
      <w:widowControl w:val="0"/>
      <w:autoSpaceDE w:val="0"/>
      <w:autoSpaceDN w:val="0"/>
      <w:adjustRightInd w:val="0"/>
    </w:pPr>
    <w:rPr>
      <w:sz w:val="24"/>
      <w:szCs w:val="24"/>
    </w:rPr>
  </w:style>
  <w:style w:type="paragraph" w:customStyle="1" w:styleId="Podnaslov1">
    <w:name w:val="Podnaslov1"/>
    <w:basedOn w:val="Heading6"/>
    <w:rsid w:val="00541881"/>
    <w:pPr>
      <w:numPr>
        <w:ilvl w:val="0"/>
        <w:numId w:val="0"/>
      </w:numPr>
      <w:tabs>
        <w:tab w:val="right" w:pos="-113"/>
        <w:tab w:val="left" w:pos="0"/>
      </w:tabs>
      <w:suppressAutoHyphens w:val="0"/>
      <w:ind w:hanging="1077"/>
      <w:jc w:val="both"/>
    </w:pPr>
    <w:rPr>
      <w:rFonts w:ascii="Trebuchet MS" w:hAnsi="Trebuchet MS" w:cs="Times New Roman"/>
      <w:b/>
      <w:sz w:val="24"/>
      <w:lang w:eastAsia="hr-HR"/>
    </w:rPr>
  </w:style>
  <w:style w:type="paragraph" w:customStyle="1" w:styleId="BodyText23">
    <w:name w:val="Body Text 23"/>
    <w:basedOn w:val="Normal"/>
    <w:rsid w:val="00541881"/>
    <w:pPr>
      <w:suppressAutoHyphens w:val="0"/>
      <w:overflowPunct w:val="0"/>
      <w:autoSpaceDE w:val="0"/>
      <w:autoSpaceDN w:val="0"/>
      <w:adjustRightInd w:val="0"/>
      <w:spacing w:after="0"/>
      <w:jc w:val="both"/>
      <w:textAlignment w:val="baseline"/>
    </w:pPr>
    <w:rPr>
      <w:rFonts w:cs="Times New Roman"/>
      <w:sz w:val="24"/>
      <w:lang w:eastAsia="hr-HR"/>
    </w:rPr>
  </w:style>
  <w:style w:type="paragraph" w:customStyle="1" w:styleId="Style3">
    <w:name w:val="Style3"/>
    <w:basedOn w:val="Normal"/>
    <w:next w:val="Heading3"/>
    <w:rsid w:val="00541881"/>
    <w:pPr>
      <w:widowControl w:val="0"/>
      <w:suppressAutoHyphens w:val="0"/>
      <w:spacing w:after="0"/>
      <w:jc w:val="both"/>
    </w:pPr>
    <w:rPr>
      <w:rFonts w:ascii="Times New Roman" w:hAnsi="Times New Roman" w:cs="Times New Roman"/>
      <w:b/>
      <w:sz w:val="24"/>
      <w:lang w:val="en-GB" w:eastAsia="hr-HR"/>
    </w:rPr>
  </w:style>
  <w:style w:type="character" w:customStyle="1" w:styleId="CharChar1CharChar">
    <w:name w:val="Char Char1 Char Char"/>
    <w:rsid w:val="00541881"/>
    <w:rPr>
      <w:rFonts w:ascii="Courier New" w:hAnsi="Courier New"/>
      <w:color w:val="000000"/>
      <w:lang w:val="en-AU" w:eastAsia="en-US"/>
    </w:rPr>
  </w:style>
  <w:style w:type="numbering" w:customStyle="1" w:styleId="maja">
    <w:name w:val="maja"/>
    <w:rsid w:val="00541881"/>
    <w:pPr>
      <w:numPr>
        <w:numId w:val="53"/>
      </w:numPr>
    </w:pPr>
  </w:style>
  <w:style w:type="paragraph" w:customStyle="1" w:styleId="Style5">
    <w:name w:val="Style5"/>
    <w:basedOn w:val="NormalWeb"/>
    <w:rsid w:val="00541881"/>
    <w:pPr>
      <w:spacing w:before="100" w:beforeAutospacing="1" w:after="100" w:afterAutospacing="1"/>
      <w:ind w:left="1985"/>
      <w:jc w:val="left"/>
    </w:pPr>
    <w:rPr>
      <w:rFonts w:ascii="Times New Roman" w:eastAsia="Times New Roman" w:hAnsi="Times New Roman" w:cs="Times New Roman"/>
      <w:sz w:val="20"/>
      <w:lang w:val="hr-HR" w:eastAsia="hr-HR"/>
    </w:rPr>
  </w:style>
  <w:style w:type="paragraph" w:customStyle="1" w:styleId="Style7">
    <w:name w:val="Style7"/>
    <w:basedOn w:val="Normal"/>
    <w:rsid w:val="00541881"/>
    <w:pPr>
      <w:suppressAutoHyphens w:val="0"/>
      <w:spacing w:before="100" w:beforeAutospacing="1" w:after="100" w:afterAutospacing="1"/>
      <w:ind w:left="1985"/>
      <w:jc w:val="both"/>
    </w:pPr>
    <w:rPr>
      <w:rFonts w:ascii="Times New Roman" w:hAnsi="Times New Roman" w:cs="Times New Roman"/>
      <w:sz w:val="16"/>
      <w:szCs w:val="24"/>
      <w:lang w:eastAsia="hr-HR"/>
    </w:rPr>
  </w:style>
  <w:style w:type="paragraph" w:customStyle="1" w:styleId="Style6">
    <w:name w:val="Style6"/>
    <w:basedOn w:val="NormalWeb"/>
    <w:rsid w:val="00541881"/>
    <w:pPr>
      <w:spacing w:before="100" w:beforeAutospacing="1" w:after="100" w:afterAutospacing="1"/>
      <w:ind w:left="567"/>
      <w:jc w:val="left"/>
    </w:pPr>
    <w:rPr>
      <w:rFonts w:ascii="Times New Roman" w:eastAsia="Times New Roman" w:hAnsi="Times New Roman" w:cs="Times New Roman"/>
      <w:sz w:val="20"/>
      <w:lang w:val="hr-HR" w:eastAsia="hr-HR"/>
    </w:rPr>
  </w:style>
  <w:style w:type="paragraph" w:customStyle="1" w:styleId="Style4">
    <w:name w:val="Style4"/>
    <w:basedOn w:val="NormalWeb"/>
    <w:rsid w:val="00541881"/>
    <w:pPr>
      <w:spacing w:before="100" w:beforeAutospacing="1" w:after="100" w:afterAutospacing="1"/>
      <w:ind w:left="1985" w:hanging="567"/>
      <w:jc w:val="left"/>
    </w:pPr>
    <w:rPr>
      <w:rFonts w:ascii="Times New Roman" w:eastAsia="Times New Roman" w:hAnsi="Times New Roman" w:cs="Times New Roman"/>
      <w:b/>
      <w:sz w:val="22"/>
      <w:lang w:val="hr-HR" w:eastAsia="hr-HR"/>
    </w:rPr>
  </w:style>
  <w:style w:type="numbering" w:styleId="111111">
    <w:name w:val="Outline List 2"/>
    <w:basedOn w:val="NoList"/>
    <w:rsid w:val="00541881"/>
    <w:pPr>
      <w:numPr>
        <w:numId w:val="54"/>
      </w:numPr>
    </w:pPr>
  </w:style>
  <w:style w:type="paragraph" w:styleId="ListBullet2">
    <w:name w:val="List Bullet 2"/>
    <w:basedOn w:val="Normal"/>
    <w:autoRedefine/>
    <w:rsid w:val="00541881"/>
    <w:pPr>
      <w:numPr>
        <w:numId w:val="55"/>
      </w:numPr>
      <w:suppressAutoHyphens w:val="0"/>
      <w:spacing w:after="0"/>
      <w:jc w:val="both"/>
    </w:pPr>
    <w:rPr>
      <w:rFonts w:ascii="Times New Roman" w:hAnsi="Times New Roman" w:cs="Times New Roman"/>
      <w:b/>
      <w:bCs/>
      <w:sz w:val="24"/>
      <w:szCs w:val="24"/>
      <w:lang w:eastAsia="hr-HR"/>
    </w:rPr>
  </w:style>
  <w:style w:type="paragraph" w:customStyle="1" w:styleId="Predmetkomentara1">
    <w:name w:val="Predmet komentara1"/>
    <w:basedOn w:val="CommentText"/>
    <w:next w:val="CommentText"/>
    <w:rsid w:val="00541881"/>
    <w:pPr>
      <w:spacing w:after="0"/>
      <w:jc w:val="left"/>
    </w:pPr>
    <w:rPr>
      <w:rFonts w:ascii="Times New Roman" w:hAnsi="Times New Roman" w:cs="Times New Roman"/>
      <w:b/>
      <w:bCs/>
      <w:lang w:eastAsia="hr-HR"/>
    </w:rPr>
  </w:style>
  <w:style w:type="paragraph" w:customStyle="1" w:styleId="naziv">
    <w:name w:val="naziv"/>
    <w:basedOn w:val="Normal"/>
    <w:rsid w:val="00541881"/>
    <w:pPr>
      <w:suppressAutoHyphens w:val="0"/>
      <w:overflowPunct w:val="0"/>
      <w:autoSpaceDE w:val="0"/>
      <w:autoSpaceDN w:val="0"/>
      <w:adjustRightInd w:val="0"/>
      <w:spacing w:before="240"/>
      <w:textAlignment w:val="baseline"/>
    </w:pPr>
    <w:rPr>
      <w:rFonts w:ascii="Dutch" w:hAnsi="Dutch" w:cs="Times New Roman"/>
      <w:b/>
      <w:color w:val="FF00FF"/>
      <w:sz w:val="20"/>
      <w:lang w:val="en-US" w:eastAsia="hr-HR"/>
    </w:rPr>
  </w:style>
  <w:style w:type="paragraph" w:customStyle="1" w:styleId="opis0">
    <w:name w:val="opis"/>
    <w:basedOn w:val="Normal"/>
    <w:rsid w:val="00541881"/>
    <w:pPr>
      <w:suppressAutoHyphens w:val="0"/>
      <w:overflowPunct w:val="0"/>
      <w:autoSpaceDE w:val="0"/>
      <w:autoSpaceDN w:val="0"/>
      <w:adjustRightInd w:val="0"/>
      <w:jc w:val="both"/>
      <w:textAlignment w:val="baseline"/>
    </w:pPr>
    <w:rPr>
      <w:rFonts w:ascii="Dutch" w:hAnsi="Dutch" w:cs="Times New Roman"/>
      <w:i/>
      <w:sz w:val="20"/>
      <w:lang w:val="en-US" w:eastAsia="hr-HR"/>
    </w:rPr>
  </w:style>
  <w:style w:type="paragraph" w:customStyle="1" w:styleId="opcina">
    <w:name w:val="opcina"/>
    <w:basedOn w:val="Normal"/>
    <w:rsid w:val="00541881"/>
    <w:pPr>
      <w:suppressAutoHyphens w:val="0"/>
      <w:overflowPunct w:val="0"/>
      <w:autoSpaceDE w:val="0"/>
      <w:autoSpaceDN w:val="0"/>
      <w:adjustRightInd w:val="0"/>
      <w:spacing w:before="240"/>
      <w:textAlignment w:val="baseline"/>
    </w:pPr>
    <w:rPr>
      <w:rFonts w:ascii="Dutch" w:hAnsi="Dutch" w:cs="Times New Roman"/>
      <w:sz w:val="20"/>
      <w:lang w:val="en-US" w:eastAsia="hr-HR"/>
    </w:rPr>
  </w:style>
  <w:style w:type="paragraph" w:customStyle="1" w:styleId="broj">
    <w:name w:val="broj"/>
    <w:basedOn w:val="Normal"/>
    <w:rsid w:val="00541881"/>
    <w:pPr>
      <w:suppressAutoHyphens w:val="0"/>
      <w:overflowPunct w:val="0"/>
      <w:autoSpaceDE w:val="0"/>
      <w:autoSpaceDN w:val="0"/>
      <w:adjustRightInd w:val="0"/>
      <w:spacing w:before="240"/>
      <w:jc w:val="right"/>
      <w:textAlignment w:val="baseline"/>
    </w:pPr>
    <w:rPr>
      <w:rFonts w:ascii="Dutch" w:hAnsi="Dutch" w:cs="Times New Roman"/>
      <w:sz w:val="20"/>
      <w:lang w:val="en-US" w:eastAsia="hr-HR"/>
    </w:rPr>
  </w:style>
  <w:style w:type="character" w:customStyle="1" w:styleId="text-hr">
    <w:name w:val="text-hr"/>
    <w:rsid w:val="00541881"/>
  </w:style>
  <w:style w:type="paragraph" w:customStyle="1" w:styleId="x1-1-uvlaka">
    <w:name w:val="x1-1-uvlaka"/>
    <w:basedOn w:val="Normal"/>
    <w:rsid w:val="00541881"/>
    <w:pPr>
      <w:suppressAutoHyphens w:val="0"/>
      <w:spacing w:before="100" w:beforeAutospacing="1" w:after="100" w:afterAutospacing="1"/>
    </w:pPr>
    <w:rPr>
      <w:rFonts w:ascii="Times New Roman" w:hAnsi="Times New Roman" w:cs="Times New Roman"/>
      <w:sz w:val="24"/>
      <w:szCs w:val="24"/>
      <w:lang w:eastAsia="hr-HR"/>
    </w:rPr>
  </w:style>
  <w:style w:type="paragraph" w:customStyle="1" w:styleId="NoSpacing2">
    <w:name w:val="No Spacing2"/>
    <w:qFormat/>
    <w:rsid w:val="00541881"/>
    <w:rPr>
      <w:rFonts w:ascii="Arial" w:hAnsi="Arial" w:cs="Tahoma"/>
      <w:i/>
      <w:color w:val="262626"/>
      <w:sz w:val="22"/>
      <w:szCs w:val="24"/>
      <w:lang w:val="en-GB" w:eastAsia="en-US"/>
    </w:rPr>
  </w:style>
  <w:style w:type="paragraph" w:customStyle="1" w:styleId="ListParagraph3">
    <w:name w:val="List Paragraph3"/>
    <w:basedOn w:val="Normal"/>
    <w:qFormat/>
    <w:rsid w:val="00541881"/>
    <w:pPr>
      <w:suppressAutoHyphens w:val="0"/>
      <w:spacing w:after="0"/>
      <w:ind w:left="708"/>
    </w:pPr>
    <w:rPr>
      <w:rFonts w:cs="Tahoma"/>
      <w:i/>
      <w:color w:val="262626"/>
      <w:szCs w:val="24"/>
      <w:lang w:val="en-GB" w:eastAsia="en-US"/>
    </w:rPr>
  </w:style>
  <w:style w:type="character" w:customStyle="1" w:styleId="Absatz-Standardschriftart">
    <w:name w:val="Absatz-Standardschriftart"/>
    <w:rsid w:val="00541881"/>
  </w:style>
  <w:style w:type="character" w:customStyle="1" w:styleId="WW8Num8z3">
    <w:name w:val="WW8Num8z3"/>
    <w:rsid w:val="00541881"/>
    <w:rPr>
      <w:rFonts w:ascii="Symbol" w:hAnsi="Symbol"/>
    </w:rPr>
  </w:style>
  <w:style w:type="character" w:customStyle="1" w:styleId="WW8Num9z2">
    <w:name w:val="WW8Num9z2"/>
    <w:rsid w:val="00541881"/>
    <w:rPr>
      <w:rFonts w:ascii="Wingdings" w:hAnsi="Wingdings"/>
    </w:rPr>
  </w:style>
  <w:style w:type="character" w:customStyle="1" w:styleId="WW8Num9z3">
    <w:name w:val="WW8Num9z3"/>
    <w:rsid w:val="00541881"/>
    <w:rPr>
      <w:rFonts w:ascii="Symbol" w:hAnsi="Symbol"/>
    </w:rPr>
  </w:style>
  <w:style w:type="character" w:customStyle="1" w:styleId="WW8Num10z1">
    <w:name w:val="WW8Num10z1"/>
    <w:rsid w:val="00541881"/>
    <w:rPr>
      <w:rFonts w:ascii="Courier New" w:hAnsi="Courier New" w:cs="Courier New"/>
      <w:sz w:val="20"/>
    </w:rPr>
  </w:style>
  <w:style w:type="character" w:customStyle="1" w:styleId="WW8Num10z2">
    <w:name w:val="WW8Num10z2"/>
    <w:rsid w:val="00541881"/>
    <w:rPr>
      <w:rFonts w:ascii="Symbol" w:hAnsi="Symbol"/>
      <w:sz w:val="20"/>
    </w:rPr>
  </w:style>
  <w:style w:type="character" w:customStyle="1" w:styleId="WW8Num10z3">
    <w:name w:val="WW8Num10z3"/>
    <w:rsid w:val="00541881"/>
    <w:rPr>
      <w:rFonts w:ascii="Symbol" w:hAnsi="Symbol"/>
    </w:rPr>
  </w:style>
  <w:style w:type="character" w:customStyle="1" w:styleId="WW8Num10z4">
    <w:name w:val="WW8Num10z4"/>
    <w:rsid w:val="00541881"/>
    <w:rPr>
      <w:rFonts w:ascii="Courier New" w:hAnsi="Courier New" w:cs="Courier New"/>
    </w:rPr>
  </w:style>
  <w:style w:type="character" w:customStyle="1" w:styleId="WW8Num10z5">
    <w:name w:val="WW8Num10z5"/>
    <w:rsid w:val="00541881"/>
    <w:rPr>
      <w:rFonts w:ascii="Wingdings" w:hAnsi="Wingdings"/>
    </w:rPr>
  </w:style>
  <w:style w:type="character" w:customStyle="1" w:styleId="WW8Num12z3">
    <w:name w:val="WW8Num12z3"/>
    <w:rsid w:val="00541881"/>
    <w:rPr>
      <w:rFonts w:ascii="Symbol" w:hAnsi="Symbol"/>
    </w:rPr>
  </w:style>
  <w:style w:type="character" w:customStyle="1" w:styleId="WW8Num14z2">
    <w:name w:val="WW8Num14z2"/>
    <w:rsid w:val="00541881"/>
    <w:rPr>
      <w:rFonts w:ascii="Wingdings" w:hAnsi="Wingdings"/>
    </w:rPr>
  </w:style>
  <w:style w:type="character" w:customStyle="1" w:styleId="WW8Num14z3">
    <w:name w:val="WW8Num14z3"/>
    <w:rsid w:val="00541881"/>
    <w:rPr>
      <w:rFonts w:ascii="Symbol" w:hAnsi="Symbol"/>
    </w:rPr>
  </w:style>
  <w:style w:type="character" w:customStyle="1" w:styleId="WW8Num17z2">
    <w:name w:val="WW8Num17z2"/>
    <w:rsid w:val="00541881"/>
    <w:rPr>
      <w:rFonts w:ascii="Wingdings" w:hAnsi="Wingdings"/>
    </w:rPr>
  </w:style>
  <w:style w:type="character" w:customStyle="1" w:styleId="WW8Num17z3">
    <w:name w:val="WW8Num17z3"/>
    <w:rsid w:val="00541881"/>
    <w:rPr>
      <w:rFonts w:ascii="Symbol" w:hAnsi="Symbol"/>
    </w:rPr>
  </w:style>
  <w:style w:type="character" w:customStyle="1" w:styleId="WW8Num18z3">
    <w:name w:val="WW8Num18z3"/>
    <w:rsid w:val="00541881"/>
    <w:rPr>
      <w:rFonts w:ascii="Symbol" w:hAnsi="Symbol"/>
    </w:rPr>
  </w:style>
  <w:style w:type="character" w:customStyle="1" w:styleId="WW8Num19z1">
    <w:name w:val="WW8Num19z1"/>
    <w:rsid w:val="00541881"/>
    <w:rPr>
      <w:rFonts w:ascii="Courier New" w:hAnsi="Courier New" w:cs="Courier New"/>
    </w:rPr>
  </w:style>
  <w:style w:type="character" w:customStyle="1" w:styleId="WW8Num19z2">
    <w:name w:val="WW8Num19z2"/>
    <w:rsid w:val="00541881"/>
    <w:rPr>
      <w:rFonts w:ascii="Wingdings" w:hAnsi="Wingdings"/>
    </w:rPr>
  </w:style>
  <w:style w:type="character" w:customStyle="1" w:styleId="WW8Num19z3">
    <w:name w:val="WW8Num19z3"/>
    <w:rsid w:val="00541881"/>
    <w:rPr>
      <w:rFonts w:ascii="Symbol" w:hAnsi="Symbol"/>
    </w:rPr>
  </w:style>
  <w:style w:type="character" w:customStyle="1" w:styleId="WW8Num21z1">
    <w:name w:val="WW8Num21z1"/>
    <w:rsid w:val="00541881"/>
    <w:rPr>
      <w:rFonts w:ascii="Courier New" w:hAnsi="Courier New" w:cs="Courier New"/>
    </w:rPr>
  </w:style>
  <w:style w:type="character" w:customStyle="1" w:styleId="WW8Num21z2">
    <w:name w:val="WW8Num21z2"/>
    <w:rsid w:val="00541881"/>
    <w:rPr>
      <w:rFonts w:ascii="Wingdings" w:hAnsi="Wingdings"/>
    </w:rPr>
  </w:style>
  <w:style w:type="character" w:customStyle="1" w:styleId="WW8Num21z3">
    <w:name w:val="WW8Num21z3"/>
    <w:rsid w:val="00541881"/>
    <w:rPr>
      <w:rFonts w:ascii="Symbol" w:hAnsi="Symbol"/>
    </w:rPr>
  </w:style>
  <w:style w:type="character" w:customStyle="1" w:styleId="WW8Num22z1">
    <w:name w:val="WW8Num22z1"/>
    <w:rsid w:val="00541881"/>
    <w:rPr>
      <w:rFonts w:ascii="Courier New" w:hAnsi="Courier New" w:cs="Courier New"/>
    </w:rPr>
  </w:style>
  <w:style w:type="character" w:customStyle="1" w:styleId="WW8Num22z2">
    <w:name w:val="WW8Num22z2"/>
    <w:rsid w:val="00541881"/>
    <w:rPr>
      <w:rFonts w:ascii="Wingdings" w:hAnsi="Wingdings"/>
    </w:rPr>
  </w:style>
  <w:style w:type="character" w:customStyle="1" w:styleId="WW8Num22z3">
    <w:name w:val="WW8Num22z3"/>
    <w:rsid w:val="00541881"/>
    <w:rPr>
      <w:rFonts w:ascii="Symbol" w:hAnsi="Symbol"/>
    </w:rPr>
  </w:style>
  <w:style w:type="character" w:customStyle="1" w:styleId="WW8Num24z3">
    <w:name w:val="WW8Num24z3"/>
    <w:rsid w:val="00541881"/>
    <w:rPr>
      <w:rFonts w:ascii="Symbol" w:hAnsi="Symbol"/>
    </w:rPr>
  </w:style>
  <w:style w:type="character" w:customStyle="1" w:styleId="WW8Num25z4">
    <w:name w:val="WW8Num25z4"/>
    <w:rsid w:val="00541881"/>
    <w:rPr>
      <w:rFonts w:ascii="Courier New" w:hAnsi="Courier New" w:cs="Courier New"/>
    </w:rPr>
  </w:style>
  <w:style w:type="character" w:customStyle="1" w:styleId="WW8Num26z1">
    <w:name w:val="WW8Num26z1"/>
    <w:rsid w:val="00541881"/>
    <w:rPr>
      <w:rFonts w:ascii="Courier New" w:hAnsi="Courier New" w:cs="Courier New"/>
    </w:rPr>
  </w:style>
  <w:style w:type="character" w:customStyle="1" w:styleId="WW8Num26z2">
    <w:name w:val="WW8Num26z2"/>
    <w:rsid w:val="00541881"/>
    <w:rPr>
      <w:rFonts w:ascii="Wingdings" w:hAnsi="Wingdings"/>
    </w:rPr>
  </w:style>
  <w:style w:type="character" w:customStyle="1" w:styleId="WW8Num26z3">
    <w:name w:val="WW8Num26z3"/>
    <w:rsid w:val="00541881"/>
    <w:rPr>
      <w:rFonts w:ascii="Symbol" w:hAnsi="Symbol"/>
    </w:rPr>
  </w:style>
  <w:style w:type="character" w:customStyle="1" w:styleId="WW8Num27z1">
    <w:name w:val="WW8Num27z1"/>
    <w:rsid w:val="00541881"/>
    <w:rPr>
      <w:rFonts w:ascii="Courier New" w:hAnsi="Courier New" w:cs="Courier New"/>
    </w:rPr>
  </w:style>
  <w:style w:type="character" w:customStyle="1" w:styleId="WW8Num27z2">
    <w:name w:val="WW8Num27z2"/>
    <w:rsid w:val="00541881"/>
    <w:rPr>
      <w:rFonts w:ascii="Wingdings" w:hAnsi="Wingdings"/>
    </w:rPr>
  </w:style>
  <w:style w:type="character" w:customStyle="1" w:styleId="WW8Num27z3">
    <w:name w:val="WW8Num27z3"/>
    <w:rsid w:val="00541881"/>
    <w:rPr>
      <w:rFonts w:ascii="Symbol" w:hAnsi="Symbol"/>
    </w:rPr>
  </w:style>
  <w:style w:type="character" w:customStyle="1" w:styleId="WW8Num29z3">
    <w:name w:val="WW8Num29z3"/>
    <w:rsid w:val="00541881"/>
    <w:rPr>
      <w:rFonts w:ascii="Symbol" w:hAnsi="Symbol"/>
    </w:rPr>
  </w:style>
  <w:style w:type="character" w:customStyle="1" w:styleId="WW8Num31z1">
    <w:name w:val="WW8Num31z1"/>
    <w:rsid w:val="00541881"/>
    <w:rPr>
      <w:rFonts w:ascii="Courier New" w:hAnsi="Courier New" w:cs="Courier New"/>
    </w:rPr>
  </w:style>
  <w:style w:type="character" w:customStyle="1" w:styleId="WW8Num31z2">
    <w:name w:val="WW8Num31z2"/>
    <w:rsid w:val="00541881"/>
    <w:rPr>
      <w:rFonts w:ascii="Wingdings" w:hAnsi="Wingdings"/>
    </w:rPr>
  </w:style>
  <w:style w:type="character" w:customStyle="1" w:styleId="WW8Num31z3">
    <w:name w:val="WW8Num31z3"/>
    <w:rsid w:val="00541881"/>
    <w:rPr>
      <w:rFonts w:ascii="Symbol" w:hAnsi="Symbol"/>
    </w:rPr>
  </w:style>
  <w:style w:type="character" w:customStyle="1" w:styleId="WW8Num32z3">
    <w:name w:val="WW8Num32z3"/>
    <w:rsid w:val="00541881"/>
    <w:rPr>
      <w:rFonts w:ascii="Symbol" w:hAnsi="Symbol"/>
    </w:rPr>
  </w:style>
  <w:style w:type="character" w:customStyle="1" w:styleId="WW8Num33z1">
    <w:name w:val="WW8Num33z1"/>
    <w:rsid w:val="00541881"/>
    <w:rPr>
      <w:rFonts w:ascii="Courier New" w:hAnsi="Courier New" w:cs="Courier New"/>
    </w:rPr>
  </w:style>
  <w:style w:type="character" w:customStyle="1" w:styleId="WW8Num33z3">
    <w:name w:val="WW8Num33z3"/>
    <w:rsid w:val="00541881"/>
    <w:rPr>
      <w:rFonts w:ascii="Symbol" w:hAnsi="Symbol"/>
    </w:rPr>
  </w:style>
  <w:style w:type="character" w:customStyle="1" w:styleId="WW8Num36z3">
    <w:name w:val="WW8Num36z3"/>
    <w:rsid w:val="00541881"/>
    <w:rPr>
      <w:rFonts w:ascii="Symbol" w:hAnsi="Symbol"/>
    </w:rPr>
  </w:style>
  <w:style w:type="character" w:customStyle="1" w:styleId="WW8Num40z1">
    <w:name w:val="WW8Num40z1"/>
    <w:rsid w:val="00541881"/>
    <w:rPr>
      <w:rFonts w:ascii="Courier New" w:hAnsi="Courier New"/>
    </w:rPr>
  </w:style>
  <w:style w:type="character" w:customStyle="1" w:styleId="WW8Num40z3">
    <w:name w:val="WW8Num40z3"/>
    <w:rsid w:val="00541881"/>
    <w:rPr>
      <w:rFonts w:ascii="Symbol" w:hAnsi="Symbol"/>
    </w:rPr>
  </w:style>
  <w:style w:type="character" w:customStyle="1" w:styleId="Zadanifontodlomka1">
    <w:name w:val="Zadani font odlomka1"/>
    <w:rsid w:val="00541881"/>
  </w:style>
  <w:style w:type="character" w:customStyle="1" w:styleId="Znakovipodnoja">
    <w:name w:val="Znakovi podnožja"/>
    <w:rsid w:val="00541881"/>
    <w:rPr>
      <w:vertAlign w:val="superscript"/>
    </w:rPr>
  </w:style>
  <w:style w:type="character" w:customStyle="1" w:styleId="Referencakomentara1">
    <w:name w:val="Referenca komentara1"/>
    <w:rsid w:val="00541881"/>
    <w:rPr>
      <w:sz w:val="16"/>
    </w:rPr>
  </w:style>
  <w:style w:type="paragraph" w:customStyle="1" w:styleId="Tijeloteksta21">
    <w:name w:val="Tijelo teksta 21"/>
    <w:basedOn w:val="Normal"/>
    <w:rsid w:val="00541881"/>
    <w:pPr>
      <w:spacing w:line="480" w:lineRule="auto"/>
      <w:jc w:val="both"/>
    </w:pPr>
    <w:rPr>
      <w:rFonts w:cs="Times New Roman"/>
      <w:lang w:eastAsia="ar-SA"/>
    </w:rPr>
  </w:style>
  <w:style w:type="paragraph" w:customStyle="1" w:styleId="Tijeloteksta31">
    <w:name w:val="Tijelo teksta 31"/>
    <w:basedOn w:val="Normal"/>
    <w:rsid w:val="00541881"/>
    <w:pPr>
      <w:jc w:val="both"/>
    </w:pPr>
    <w:rPr>
      <w:rFonts w:cs="Times New Roman"/>
      <w:sz w:val="16"/>
      <w:szCs w:val="16"/>
      <w:lang w:eastAsia="ar-SA"/>
    </w:rPr>
  </w:style>
  <w:style w:type="paragraph" w:customStyle="1" w:styleId="Blokteksta1">
    <w:name w:val="Blok teksta1"/>
    <w:basedOn w:val="Normal"/>
    <w:rsid w:val="00541881"/>
    <w:pPr>
      <w:suppressAutoHyphens w:val="0"/>
      <w:spacing w:after="0"/>
      <w:ind w:left="20" w:right="40"/>
      <w:jc w:val="both"/>
    </w:pPr>
    <w:rPr>
      <w:rFonts w:ascii="Tahoma" w:hAnsi="Tahoma" w:cs="Tahoma"/>
      <w:b/>
      <w:caps/>
      <w:sz w:val="20"/>
      <w:szCs w:val="24"/>
      <w:lang w:val="en-GB" w:eastAsia="ar-SA"/>
    </w:rPr>
  </w:style>
  <w:style w:type="paragraph" w:customStyle="1" w:styleId="Tijeloteksta-uvlaka21">
    <w:name w:val="Tijelo teksta - uvlaka 21"/>
    <w:basedOn w:val="Normal"/>
    <w:rsid w:val="00541881"/>
    <w:pPr>
      <w:suppressAutoHyphens w:val="0"/>
      <w:spacing w:line="480" w:lineRule="auto"/>
      <w:ind w:left="283"/>
    </w:pPr>
    <w:rPr>
      <w:rFonts w:ascii="Times New Roman" w:hAnsi="Times New Roman" w:cs="Times New Roman"/>
      <w:sz w:val="24"/>
      <w:szCs w:val="24"/>
      <w:lang w:val="en-GB" w:eastAsia="ar-SA"/>
    </w:rPr>
  </w:style>
  <w:style w:type="paragraph" w:customStyle="1" w:styleId="Obinitekst1">
    <w:name w:val="Obični tekst1"/>
    <w:basedOn w:val="Normal"/>
    <w:rsid w:val="00541881"/>
    <w:pPr>
      <w:suppressAutoHyphens w:val="0"/>
      <w:spacing w:after="0"/>
    </w:pPr>
    <w:rPr>
      <w:rFonts w:ascii="Courier New" w:hAnsi="Courier New" w:cs="Times New Roman"/>
      <w:sz w:val="20"/>
      <w:lang w:val="en-US" w:eastAsia="ar-SA"/>
    </w:rPr>
  </w:style>
  <w:style w:type="paragraph" w:customStyle="1" w:styleId="Tijeloteksta-uvlaka31">
    <w:name w:val="Tijelo teksta - uvlaka 31"/>
    <w:basedOn w:val="Normal"/>
    <w:rsid w:val="00541881"/>
    <w:pPr>
      <w:ind w:left="283"/>
      <w:jc w:val="both"/>
    </w:pPr>
    <w:rPr>
      <w:rFonts w:cs="Times New Roman"/>
      <w:sz w:val="16"/>
      <w:szCs w:val="16"/>
      <w:lang w:eastAsia="ar-SA"/>
    </w:rPr>
  </w:style>
  <w:style w:type="paragraph" w:customStyle="1" w:styleId="Obinouvueno1">
    <w:name w:val="Obično uvučeno1"/>
    <w:basedOn w:val="Normal"/>
    <w:rsid w:val="00541881"/>
    <w:pPr>
      <w:tabs>
        <w:tab w:val="left" w:pos="720"/>
      </w:tabs>
      <w:suppressAutoHyphens w:val="0"/>
      <w:overflowPunct w:val="0"/>
      <w:autoSpaceDE w:val="0"/>
      <w:spacing w:after="0"/>
      <w:ind w:left="700" w:hanging="340"/>
      <w:jc w:val="both"/>
      <w:textAlignment w:val="baseline"/>
    </w:pPr>
    <w:rPr>
      <w:i/>
      <w:iCs/>
      <w:color w:val="262626"/>
      <w:lang w:val="en-GB" w:eastAsia="ar-SA"/>
    </w:rPr>
  </w:style>
  <w:style w:type="paragraph" w:customStyle="1" w:styleId="Tekstkomentara1">
    <w:name w:val="Tekst komentara1"/>
    <w:basedOn w:val="Normal"/>
    <w:rsid w:val="00541881"/>
    <w:pPr>
      <w:suppressAutoHyphens w:val="0"/>
      <w:overflowPunct w:val="0"/>
      <w:autoSpaceDE w:val="0"/>
      <w:spacing w:after="0"/>
      <w:jc w:val="both"/>
      <w:textAlignment w:val="baseline"/>
    </w:pPr>
    <w:rPr>
      <w:rFonts w:cs="Tahoma"/>
      <w:i/>
      <w:color w:val="262626"/>
      <w:kern w:val="1"/>
      <w:sz w:val="20"/>
      <w:lang w:val="en-GB" w:eastAsia="ar-SA"/>
    </w:rPr>
  </w:style>
  <w:style w:type="paragraph" w:customStyle="1" w:styleId="Brojevi51">
    <w:name w:val="Brojevi 51"/>
    <w:basedOn w:val="Normal"/>
    <w:rsid w:val="00541881"/>
    <w:pPr>
      <w:numPr>
        <w:numId w:val="2"/>
      </w:numPr>
      <w:tabs>
        <w:tab w:val="left" w:pos="2160"/>
      </w:tabs>
      <w:suppressAutoHyphens w:val="0"/>
      <w:spacing w:after="0"/>
      <w:ind w:left="2160" w:firstLine="0"/>
    </w:pPr>
    <w:rPr>
      <w:rFonts w:ascii="Times New Roman" w:hAnsi="Times New Roman" w:cs="Tahoma"/>
      <w:color w:val="262626"/>
      <w:lang w:val="en-AU" w:eastAsia="ar-SA"/>
    </w:rPr>
  </w:style>
  <w:style w:type="paragraph" w:customStyle="1" w:styleId="Brojevi41">
    <w:name w:val="Brojevi 41"/>
    <w:basedOn w:val="Normal"/>
    <w:rsid w:val="00541881"/>
    <w:pPr>
      <w:numPr>
        <w:numId w:val="12"/>
      </w:numPr>
      <w:tabs>
        <w:tab w:val="left" w:pos="1209"/>
      </w:tabs>
      <w:suppressAutoHyphens w:val="0"/>
      <w:spacing w:after="0"/>
      <w:ind w:left="1209"/>
    </w:pPr>
    <w:rPr>
      <w:iCs/>
      <w:color w:val="262626"/>
      <w:szCs w:val="24"/>
      <w:lang w:val="en-GB" w:eastAsia="ar-SA"/>
    </w:rPr>
  </w:style>
  <w:style w:type="paragraph" w:customStyle="1" w:styleId="Brojevi1">
    <w:name w:val="Brojevi1"/>
    <w:basedOn w:val="List"/>
    <w:rsid w:val="00541881"/>
    <w:pPr>
      <w:suppressAutoHyphens w:val="0"/>
      <w:spacing w:after="240" w:line="240" w:lineRule="atLeast"/>
      <w:ind w:left="1134" w:hanging="283"/>
      <w:jc w:val="both"/>
    </w:pPr>
    <w:rPr>
      <w:rFonts w:cs="Tahoma"/>
      <w:i w:val="0"/>
      <w:color w:val="262626"/>
      <w:spacing w:val="-5"/>
      <w:sz w:val="20"/>
      <w:lang w:val="en-GB" w:eastAsia="ar-SA"/>
    </w:rPr>
  </w:style>
  <w:style w:type="paragraph" w:customStyle="1" w:styleId="Opisslike1">
    <w:name w:val="Opis slike1"/>
    <w:basedOn w:val="Normal"/>
    <w:next w:val="Normal"/>
    <w:rsid w:val="00541881"/>
    <w:pPr>
      <w:suppressAutoHyphens w:val="0"/>
      <w:overflowPunct w:val="0"/>
      <w:autoSpaceDE w:val="0"/>
      <w:spacing w:after="0"/>
      <w:jc w:val="center"/>
      <w:textAlignment w:val="baseline"/>
    </w:pPr>
    <w:rPr>
      <w:rFonts w:cs="Tahoma"/>
      <w:i/>
      <w:color w:val="262626"/>
      <w:lang w:val="en-GB" w:eastAsia="ar-SA"/>
    </w:rPr>
  </w:style>
  <w:style w:type="paragraph" w:customStyle="1" w:styleId="Kartadokumenta1">
    <w:name w:val="Karta dokumenta1"/>
    <w:basedOn w:val="Normal"/>
    <w:rsid w:val="00541881"/>
    <w:pPr>
      <w:shd w:val="clear" w:color="auto" w:fill="000080"/>
      <w:suppressAutoHyphens w:val="0"/>
      <w:spacing w:after="0"/>
    </w:pPr>
    <w:rPr>
      <w:rFonts w:ascii="Tahoma" w:hAnsi="Tahoma" w:cs="Tahoma"/>
      <w:szCs w:val="22"/>
      <w:lang w:val="en-AU" w:eastAsia="ar-SA"/>
    </w:rPr>
  </w:style>
  <w:style w:type="paragraph" w:customStyle="1" w:styleId="Grafikeoznake21">
    <w:name w:val="Grafičke oznake 21"/>
    <w:basedOn w:val="Normal"/>
    <w:rsid w:val="00541881"/>
    <w:pPr>
      <w:numPr>
        <w:numId w:val="9"/>
      </w:numPr>
      <w:suppressAutoHyphens w:val="0"/>
      <w:spacing w:after="0"/>
      <w:jc w:val="both"/>
    </w:pPr>
    <w:rPr>
      <w:rFonts w:ascii="Times New Roman" w:hAnsi="Times New Roman" w:cs="Times New Roman"/>
      <w:b/>
      <w:bCs/>
      <w:sz w:val="24"/>
      <w:szCs w:val="24"/>
      <w:lang w:eastAsia="ar-SA"/>
    </w:rPr>
  </w:style>
  <w:style w:type="table" w:customStyle="1" w:styleId="Tablicareetke2-isticanje61">
    <w:name w:val="Tablica rešetke 2 - isticanje 61"/>
    <w:basedOn w:val="TableNormal"/>
    <w:uiPriority w:val="47"/>
    <w:rsid w:val="00541881"/>
    <w:rPr>
      <w:rFonts w:ascii="Calibri" w:eastAsia="Calibri" w:hAnsi="Calibri"/>
      <w:sz w:val="22"/>
      <w:szCs w:val="22"/>
      <w:lang w:val="en-GB"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NoSpacing3">
    <w:name w:val="No Spacing3"/>
    <w:qFormat/>
    <w:rsid w:val="00541881"/>
    <w:rPr>
      <w:rFonts w:ascii="Arial" w:hAnsi="Arial" w:cs="Tahoma"/>
      <w:i/>
      <w:color w:val="262626"/>
      <w:sz w:val="22"/>
      <w:szCs w:val="24"/>
      <w:lang w:val="en-GB" w:eastAsia="en-US"/>
    </w:rPr>
  </w:style>
  <w:style w:type="paragraph" w:customStyle="1" w:styleId="ListParagraph4">
    <w:name w:val="List Paragraph4"/>
    <w:basedOn w:val="Normal"/>
    <w:qFormat/>
    <w:rsid w:val="00541881"/>
    <w:pPr>
      <w:suppressAutoHyphens w:val="0"/>
      <w:spacing w:after="0"/>
      <w:ind w:left="708"/>
    </w:pPr>
    <w:rPr>
      <w:rFonts w:cs="Tahoma"/>
      <w:i/>
      <w:color w:val="262626"/>
      <w:szCs w:val="24"/>
      <w:lang w:val="en-GB" w:eastAsia="en-US"/>
    </w:rPr>
  </w:style>
  <w:style w:type="paragraph" w:styleId="ListBullet">
    <w:name w:val="List Bullet"/>
    <w:basedOn w:val="Normal"/>
    <w:autoRedefine/>
    <w:rsid w:val="00541881"/>
    <w:pPr>
      <w:suppressAutoHyphens w:val="0"/>
      <w:ind w:left="360" w:hanging="360"/>
      <w:jc w:val="both"/>
    </w:pPr>
    <w:rPr>
      <w:rFonts w:ascii="CRO_Swiss-Normal" w:hAnsi="CRO_Swiss-Normal" w:cs="Times New Roman"/>
      <w:lang w:val="en-AU" w:eastAsia="hr-HR"/>
    </w:rPr>
  </w:style>
  <w:style w:type="paragraph" w:customStyle="1" w:styleId="TOCHeading1">
    <w:name w:val="TOC Heading1"/>
    <w:basedOn w:val="Heading1"/>
    <w:next w:val="Normal"/>
    <w:uiPriority w:val="39"/>
    <w:qFormat/>
    <w:rsid w:val="00541881"/>
    <w:pPr>
      <w:keepLines/>
      <w:numPr>
        <w:numId w:val="0"/>
      </w:numPr>
      <w:tabs>
        <w:tab w:val="clear" w:pos="709"/>
      </w:tabs>
      <w:suppressAutoHyphens w:val="0"/>
      <w:spacing w:before="480" w:after="0" w:line="276" w:lineRule="auto"/>
      <w:outlineLvl w:val="9"/>
    </w:pPr>
    <w:rPr>
      <w:rFonts w:ascii="Cambria" w:hAnsi="Cambria" w:cs="Times New Roman"/>
      <w:bCs/>
      <w:color w:val="365F91"/>
      <w:sz w:val="28"/>
      <w:szCs w:val="28"/>
      <w:lang w:val="en-US" w:eastAsia="en-US"/>
    </w:rPr>
  </w:style>
  <w:style w:type="character" w:customStyle="1" w:styleId="CharChar1">
    <w:name w:val="Char Char1"/>
    <w:semiHidden/>
    <w:rsid w:val="00541881"/>
    <w:rPr>
      <w:rFonts w:ascii="Arial" w:hAnsi="Arial"/>
    </w:rPr>
  </w:style>
  <w:style w:type="paragraph" w:customStyle="1" w:styleId="CharCharCharCharCharChar">
    <w:name w:val="Char Char Char Char Char Char"/>
    <w:basedOn w:val="Normal"/>
    <w:rsid w:val="00541881"/>
    <w:pPr>
      <w:suppressAutoHyphens w:val="0"/>
      <w:spacing w:after="160" w:line="240" w:lineRule="exact"/>
    </w:pPr>
    <w:rPr>
      <w:rFonts w:ascii="Tahoma" w:hAnsi="Tahoma" w:cs="Times New Roman"/>
      <w:sz w:val="20"/>
      <w:lang w:val="en-US" w:eastAsia="en-US"/>
    </w:rPr>
  </w:style>
  <w:style w:type="character" w:customStyle="1" w:styleId="apple-converted-space">
    <w:name w:val="apple-converted-space"/>
    <w:rsid w:val="00541881"/>
  </w:style>
  <w:style w:type="paragraph" w:customStyle="1" w:styleId="CharCharCharCharCharCharCharCharCharCharCharCharCharCharCharCharCharCharCharChar">
    <w:name w:val="Char Char Char Char Char Char Char Char Char Char Char Char Char Char Char Char Char Char Char Char"/>
    <w:basedOn w:val="Normal"/>
    <w:rsid w:val="00541881"/>
    <w:pPr>
      <w:suppressAutoHyphens w:val="0"/>
      <w:spacing w:after="160" w:line="240" w:lineRule="exact"/>
    </w:pPr>
    <w:rPr>
      <w:rFonts w:ascii="Tahoma" w:hAnsi="Tahoma" w:cs="Times New Roman"/>
      <w:sz w:val="20"/>
      <w:lang w:val="en-US" w:eastAsia="en-US"/>
    </w:rPr>
  </w:style>
  <w:style w:type="table" w:customStyle="1" w:styleId="TableGrid1">
    <w:name w:val="Table Grid1"/>
    <w:basedOn w:val="TableNormal"/>
    <w:next w:val="TableGrid"/>
    <w:rsid w:val="00541881"/>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41881"/>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541881"/>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41881"/>
  </w:style>
  <w:style w:type="table" w:customStyle="1" w:styleId="TableGrid4">
    <w:name w:val="Table Grid4"/>
    <w:basedOn w:val="TableNormal"/>
    <w:next w:val="TableGrid"/>
    <w:rsid w:val="00541881"/>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91">
    <w:name w:val="Char Char19"/>
    <w:rsid w:val="00541881"/>
    <w:rPr>
      <w:rFonts w:ascii="Arial" w:eastAsia="Times New Roman" w:hAnsi="Arial" w:cs="Times New Roman"/>
      <w:b/>
      <w:szCs w:val="20"/>
      <w:lang w:val="de-DE"/>
    </w:rPr>
  </w:style>
  <w:style w:type="table" w:styleId="PlainTable2">
    <w:name w:val="Plain Table 2"/>
    <w:basedOn w:val="TableNormal"/>
    <w:uiPriority w:val="42"/>
    <w:rsid w:val="00541881"/>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TekstChar">
    <w:name w:val="Tekst Char"/>
    <w:link w:val="Tekst"/>
    <w:rsid w:val="00F141B0"/>
    <w:rPr>
      <w:rFonts w:ascii="Trebuchet MS" w:hAnsi="Trebuchet MS" w:cs="Trebuchet MS"/>
      <w:sz w:val="24"/>
      <w:lang w:eastAsia="zh-CN"/>
    </w:rPr>
  </w:style>
  <w:style w:type="character" w:styleId="UnresolvedMention">
    <w:name w:val="Unresolved Mention"/>
    <w:uiPriority w:val="99"/>
    <w:semiHidden/>
    <w:unhideWhenUsed/>
    <w:rsid w:val="00087823"/>
    <w:rPr>
      <w:color w:val="605E5C"/>
      <w:shd w:val="clear" w:color="auto" w:fill="E1DFDD"/>
    </w:rPr>
  </w:style>
  <w:style w:type="numbering" w:customStyle="1" w:styleId="NoList2">
    <w:name w:val="No List2"/>
    <w:next w:val="NoList"/>
    <w:uiPriority w:val="99"/>
    <w:semiHidden/>
    <w:unhideWhenUsed/>
    <w:rsid w:val="00F04B09"/>
  </w:style>
  <w:style w:type="paragraph" w:customStyle="1" w:styleId="msonormal0">
    <w:name w:val="msonormal"/>
    <w:basedOn w:val="Normal"/>
    <w:rsid w:val="00F04B09"/>
    <w:pPr>
      <w:suppressAutoHyphens w:val="0"/>
      <w:spacing w:before="100" w:beforeAutospacing="1" w:after="100" w:afterAutospacing="1"/>
    </w:pPr>
    <w:rPr>
      <w:rFonts w:ascii="Arial Unicode MS" w:eastAsia="Arial Unicode MS" w:hAnsi="Arial Unicode MS" w:cs="Arial Unicode MS"/>
      <w:sz w:val="24"/>
      <w:szCs w:val="24"/>
      <w:lang w:val="en-GB" w:eastAsia="en-US"/>
    </w:rPr>
  </w:style>
  <w:style w:type="character" w:customStyle="1" w:styleId="NoSpacingChar">
    <w:name w:val="No Spacing Char"/>
    <w:link w:val="NoSpacing"/>
    <w:uiPriority w:val="99"/>
    <w:locked/>
    <w:rsid w:val="00F04B09"/>
    <w:rPr>
      <w:rFonts w:ascii="Calibri"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3.xml"/><Relationship Id="rId39" Type="http://schemas.openxmlformats.org/officeDocument/2006/relationships/footer" Target="footer11.xml"/><Relationship Id="rId21" Type="http://schemas.openxmlformats.org/officeDocument/2006/relationships/image" Target="media/image14.jpeg"/><Relationship Id="rId34" Type="http://schemas.openxmlformats.org/officeDocument/2006/relationships/header" Target="header3.xml"/><Relationship Id="rId42" Type="http://schemas.openxmlformats.org/officeDocument/2006/relationships/hyperlink" Target="http://www.zakon.hr/cms.htm?id=6714" TargetMode="External"/><Relationship Id="rId47" Type="http://schemas.openxmlformats.org/officeDocument/2006/relationships/header" Target="header6.xml"/><Relationship Id="rId50" Type="http://schemas.openxmlformats.org/officeDocument/2006/relationships/footer" Target="footer13.xml"/><Relationship Id="rId55" Type="http://schemas.openxmlformats.org/officeDocument/2006/relationships/hyperlink" Target="http://www.groznjan-grisigana.hr"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eader" Target="header1.xml"/><Relationship Id="rId11" Type="http://schemas.openxmlformats.org/officeDocument/2006/relationships/image" Target="media/image4.png"/><Relationship Id="rId24" Type="http://schemas.openxmlformats.org/officeDocument/2006/relationships/footer" Target="footer2.xml"/><Relationship Id="rId32" Type="http://schemas.openxmlformats.org/officeDocument/2006/relationships/header" Target="header2.xml"/><Relationship Id="rId37" Type="http://schemas.openxmlformats.org/officeDocument/2006/relationships/footer" Target="footer10.xml"/><Relationship Id="rId40" Type="http://schemas.openxmlformats.org/officeDocument/2006/relationships/hyperlink" Target="http://www.zakon.hr/cms.htm?id=1650" TargetMode="External"/><Relationship Id="rId45" Type="http://schemas.openxmlformats.org/officeDocument/2006/relationships/hyperlink" Target="http://narodne-novine.nn.hr/clanci/sluzbeni/2013_10_124_2664.html" TargetMode="External"/><Relationship Id="rId53" Type="http://schemas.openxmlformats.org/officeDocument/2006/relationships/hyperlink" Target="http://www.groznjan-grisigana.hr" TargetMode="External"/><Relationship Id="rId58" Type="http://schemas.openxmlformats.org/officeDocument/2006/relationships/hyperlink" Target="http://www.mpgi.hr" TargetMode="Externa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4.xml"/><Relationship Id="rId30" Type="http://schemas.openxmlformats.org/officeDocument/2006/relationships/footer" Target="footer6.xml"/><Relationship Id="rId35" Type="http://schemas.openxmlformats.org/officeDocument/2006/relationships/header" Target="header4.xml"/><Relationship Id="rId43" Type="http://schemas.openxmlformats.org/officeDocument/2006/relationships/hyperlink" Target="http://www.zakon.hr/cms.htm?id=17733" TargetMode="External"/><Relationship Id="rId48" Type="http://schemas.openxmlformats.org/officeDocument/2006/relationships/header" Target="header7.xml"/><Relationship Id="rId56" Type="http://schemas.openxmlformats.org/officeDocument/2006/relationships/hyperlink" Target="http://www.mpgi.hr" TargetMode="External"/><Relationship Id="rId8" Type="http://schemas.openxmlformats.org/officeDocument/2006/relationships/image" Target="media/image1.jpeg"/><Relationship Id="rId51" Type="http://schemas.openxmlformats.org/officeDocument/2006/relationships/header" Target="header8.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footer" Target="footer8.xml"/><Relationship Id="rId38" Type="http://schemas.openxmlformats.org/officeDocument/2006/relationships/header" Target="header5.xml"/><Relationship Id="rId46" Type="http://schemas.openxmlformats.org/officeDocument/2006/relationships/hyperlink" Target="http://narodne-novine.nn.hr/clanci/sluzbeni/2013_10_124_2664.html" TargetMode="External"/><Relationship Id="rId59"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hyperlink" Target="http://www.zakon.hr/cms.htm?id=1651" TargetMode="External"/><Relationship Id="rId54" Type="http://schemas.openxmlformats.org/officeDocument/2006/relationships/hyperlink" Target="http://www.mpgi.h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1.xml"/><Relationship Id="rId28" Type="http://schemas.openxmlformats.org/officeDocument/2006/relationships/footer" Target="footer5.xml"/><Relationship Id="rId36" Type="http://schemas.openxmlformats.org/officeDocument/2006/relationships/footer" Target="footer9.xml"/><Relationship Id="rId49" Type="http://schemas.openxmlformats.org/officeDocument/2006/relationships/footer" Target="footer12.xml"/><Relationship Id="rId57" Type="http://schemas.openxmlformats.org/officeDocument/2006/relationships/hyperlink" Target="http://www.groznjan-grisigana.hr" TargetMode="External"/><Relationship Id="rId10" Type="http://schemas.openxmlformats.org/officeDocument/2006/relationships/image" Target="media/image3.png"/><Relationship Id="rId31" Type="http://schemas.openxmlformats.org/officeDocument/2006/relationships/footer" Target="footer7.xml"/><Relationship Id="rId44" Type="http://schemas.openxmlformats.org/officeDocument/2006/relationships/hyperlink" Target="http://narodne-novine.nn.hr/clanci/sluzbeni/2013_10_124_2664.html" TargetMode="External"/><Relationship Id="rId52" Type="http://schemas.openxmlformats.org/officeDocument/2006/relationships/footer" Target="footer14.xml"/><Relationship Id="rId60" Type="http://schemas.openxmlformats.org/officeDocument/2006/relationships/theme" Target="theme/theme1.xml"/></Relationships>
</file>

<file path=word/_rels/footer10.xml.rels><?xml version="1.0" encoding="UTF-8" standalone="yes"?>
<Relationships xmlns="http://schemas.openxmlformats.org/package/2006/relationships"><Relationship Id="rId1" Type="http://schemas.openxmlformats.org/officeDocument/2006/relationships/image" Target="media/image17.png"/></Relationships>
</file>

<file path=word/_rels/footer13.xml.rels><?xml version="1.0" encoding="UTF-8" standalone="yes"?>
<Relationships xmlns="http://schemas.openxmlformats.org/package/2006/relationships"><Relationship Id="rId1" Type="http://schemas.openxmlformats.org/officeDocument/2006/relationships/image" Target="media/image17.png"/></Relationships>
</file>

<file path=word/_rels/footer7.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F233B6-FA46-4DDD-9682-E65EC8E86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3666</TotalTime>
  <Pages>68</Pages>
  <Words>16021</Words>
  <Characters>97851</Characters>
  <Application>Microsoft Office Word</Application>
  <DocSecurity>0</DocSecurity>
  <Lines>815</Lines>
  <Paragraphs>227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CEROVLJE</vt:lpstr>
      <vt:lpstr>OVIM IZMJENAMA I DOPUNAMA PROMJENE SU OZNAČENE NA SLIJEDEĆI NAČIN:</vt:lpstr>
    </vt:vector>
  </TitlesOfParts>
  <Company>Grizli777</Company>
  <LinksUpToDate>false</LinksUpToDate>
  <CharactersWithSpaces>113645</CharactersWithSpaces>
  <SharedDoc>false</SharedDoc>
  <HLinks>
    <vt:vector size="6" baseType="variant">
      <vt:variant>
        <vt:i4>1900571</vt:i4>
      </vt:variant>
      <vt:variant>
        <vt:i4>0</vt:i4>
      </vt:variant>
      <vt:variant>
        <vt:i4>0</vt:i4>
      </vt:variant>
      <vt:variant>
        <vt:i4>5</vt:i4>
      </vt:variant>
      <vt:variant>
        <vt:lpwstr>http://www.mgipu.hr/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PPUO CEROVLJE</dc:title>
  <dc:subject>PPUO Cerovlje IV.ID</dc:subject>
  <dc:creator>APE</dc:creator>
  <cp:keywords/>
  <dc:description/>
  <cp:lastModifiedBy>vlatka.zunec@gmail.com</cp:lastModifiedBy>
  <cp:revision>58</cp:revision>
  <cp:lastPrinted>2026-04-17T12:25:00Z</cp:lastPrinted>
  <dcterms:created xsi:type="dcterms:W3CDTF">2025-01-08T11:31:00Z</dcterms:created>
  <dcterms:modified xsi:type="dcterms:W3CDTF">2026-04-17T14:05:00Z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86a5a9e9dea31bcc6201f0b9d0b72da50be25783257ecbdcc21e213929af06b1</vt:lpwstr>
  </property>
</Properties>
</file>